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Урок- путешествие по теме «Химия у нас дома» 8 класс.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Анонс: 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материал предназначен для совершенствования знания о химии как о науке для 8 класса в форме путешествия.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урока: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 задачи: 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познакомить учащихся с составом лекарств, гигиенических средств, продуктов питания. Совершенствовать знания учащихся о химии, как науке.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 задачи: 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Развить  умение рационально планировать свою деятельность, объяснять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 ,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выделять главное, анализировать, делать выводы.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Воспитательные задачи: 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Продолжить формирование естественнонаучного мировоззрения, формирование интереса дальнейшего изучения предмета химии, развитие элементов эстетического воспитания.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 обучения: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Словесные: рассказ о составе лекарств, гигиенических средств, продуктов питания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 ,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 элементы беседы.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Словесно-наглядные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>: рассказ с использованием презентаций.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подготовка.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За неделю до проведения данного урока учитель предупреждает учеников о нетрадиционном проведении следующего урока, просит повторить первоначальные понятия. Учитель готовит презентации, приглашает зрителе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й(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>учителей). Мероприятие проводиться в кабинете химии.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урока: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1.Организационный момент(2-3 мин.).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Здравствуйте, ребята и зрители. Сегодня у нас необычный урок- путешествие. Цели нашего сегодняшнего урока:</w:t>
      </w:r>
    </w:p>
    <w:p w:rsidR="00F943C8" w:rsidRPr="00F943C8" w:rsidRDefault="00F943C8" w:rsidP="00F94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Показать значение химии в системе научного мировоззрения.</w:t>
      </w:r>
    </w:p>
    <w:p w:rsidR="00F943C8" w:rsidRPr="00F943C8" w:rsidRDefault="00F943C8" w:rsidP="00F94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Привить интерес к изучению нового предмета.</w:t>
      </w:r>
    </w:p>
    <w:p w:rsidR="00F943C8" w:rsidRPr="00F943C8" w:rsidRDefault="00F943C8" w:rsidP="00F94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Обозначить необходимые химические знания для различных отраслей повседневной жизни.</w:t>
      </w:r>
    </w:p>
    <w:p w:rsidR="00F943C8" w:rsidRPr="00F943C8" w:rsidRDefault="00F943C8" w:rsidP="00F943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Показать необходимость химических знаний при производстве лекарств, гигиенических средств, продуктов питания.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2.Изучение нового материала</w:t>
      </w:r>
      <w:proofErr w:type="gramStart"/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( </w:t>
      </w:r>
      <w:proofErr w:type="gramEnd"/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35-40 мин.)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1. Мы дали определение науке химии, поговорили о том, что такое вещества, а что такое физические тела. А теперь у меня к вам вопрос: “Мы часто произносим слово “химия”, а зачем она нужна?”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учащихся.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Хорошо. А теперь давайте подумаем и попытаемся ответить, а в повседневной жизни нам нужна химия.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учащихся.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Вот поэтому на уроке мы попытаемся ответить на этот вопрос: “ Нужна ли нам химия в повседневной жизни?”.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Тема нашего урока “Химия у нас дома”.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lastRenderedPageBreak/>
        <w:t>Я приглашаю вас совершить космическое путешествие на планету “Химия” во время, которого мы попытаемся ответить на главный вопрос нашего урока.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Все вместе на одном космическом корабле мы лететь не сможем, поэтому я вас разделила на экипажи, каждый экипаж получил кружочки своего цвета, и будет отвечать за свой раздел химии  у нас дома, по которому должны были подготовиться более подробно и в процессе полета будете мне помогать. Работа каждого экипажа и каждого его члена будет оценена.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Я думаю, что все готовы, и мы отправляемся, пока мы летим к планете “Химия”, я хотела бы задать один вопрос.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? Представьте все свое утро и скажите, с чего начинается ваше утро, что вы делаете вначале.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- Правильно, умываетесь и чистите зубы.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? Как вы думаете, здесь вы без химии можете обойтись.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- Конечно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же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нет, все это продукты производства химии.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2. И первое приземление, которое мы совершим, это край “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Мойдодыр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”. Пожалуйста, экипаж с красными кружочками, помогаем мне.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Кто из нас с детства не помнит знаменитые строки К. И. Чуковского: “Надо, надо умываться по утрам и вечерам….” Но одной только воды для поддержания чистоты кожи и зубов недостаточно. Нужны еще мыло и зубная паста, вот о них мы и поговорим более подробно.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До изобретения мыла жир и грязь с кожи удаляли золой и мелким речным песком. Заслуга в изобретении мыла принадлежит, вероятно, галльским племенам. По свидетельству Плиния Старшего, из сала и золы букового дерева галлы делали мазь, которую применяли для окрашивания волос и лечения кожных заболеваний.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А во втором веке ее стали использовать в качестве моющего средства.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Технология изготовления мыла из животных жиров складывалась на протяжении многих веков. И потребовалось много времени, чтобы основа туалетного мыла выглядела так: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- соли жирных кислот кокосового масла;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- соли жирных кислот говяжьего жира в соотношении 1:4;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- красители;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ароматизаторы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Многие свойства мыла, например твердость, растворимостью в воде, пенообразование, моющая способность, зависят от его жирового состава. Так, входящая в состав свиного или говяжьего сала пальмитиновая кислота, придает мылу твердость и хорошие пенообразующие качества, а олеиновая кислота – растворимость в холодной воде и моющую способность. Стеариновая кислота усиливает моющее действие мыла в горячей воде. Благодаря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лауриновой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кислоте, содержащейся в кокосовом масле, мыло лучше растворяется в холодной воде, увеличивается его моющая способность и уменьшается набухание. Помимо жировой основы в состав мыла входят так же различные добавки. Это наполнители (оксид титана или цинка), парфюмерные отдушки, красители, увлажняющие компоненты (глицерин, 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касторовое масло, воски животного происхождения – ланолин и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спермацент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). Бактерицидные и дезодорирующие мыла содержат антисептические вещества, например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триклозан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конечно же в краю “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Мойдодыра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” мы не можем вспомнить об обязательном утреннем атрибуте – зубной пасте.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Еще совсем недавно, 20 – 30 лет назад, основным средством чистки зубов были зубные порошки. А применять их начали еще в прошлом веке. И составы их были достаточно разнообразны. Например: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1) мел очищенный – 1,2 кг;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углекислаямагнезия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– 200 г,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надборнонатриевая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соль – 60г, мятное масло – 25г.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2) салол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>сложный эфир фенола C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6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H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5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OH и салициловой кислоты OH-C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6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H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4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-COOH) – 4 г,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фосфорнокальциевая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соль – 20 г, мел очищенный – 20 г,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углемагниевая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соль – 15 г, бикарбонат кальция – 15 г.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В состав первого рецепта входит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надборнонатриевая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соль, обладающая отбеливающими свойствами. Это распространенный компонент современных стиральных порошков.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В состав второго порошка входит салол, известный лекарственный препарат антибактериального действия.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Однако в настоящее время мы пользуемся зубными пастами. Несмотря на исключительное многообразие выпускаемых зубных паст, в состав любой из них обязательно входят вещества с определенными функциями: абразивы для механической очистки зубов и полировки их поверхности, очищающие пенообразующие вещества с высокой поверхностной активностью, связующие и загустители, обеспечивающие однородность состава и его пластичность. В лечебно-профилактические пасты обязательно добавляют вещества с антисептическими свойствами для профилактики воспаления десен и фториды для профилактики кариеса.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Абразивы – оксид алюминия AL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O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 и титана TiO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, очищающий пенообразователь –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лаурилсульфонат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натрия, антисептик – бензойная кислота C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6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H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5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COOH,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фторосодержащий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компонент для профилактики кариеса –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монофторфосфат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натрия Na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PO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F, загуститель –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карбоксиметилцеллюлоза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, точнее ее натриевая соль (C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6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H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7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O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) [(OCH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COONa)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].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Однако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о пастах содержащих фтор нужно сказать особо, они достаточно популярны, но использовать эти пасты нужно аккуратно, так у нас в г. Реутове содержание фтора в воде достаточно высокое, поэтому применять пасты с фтором нельзя, так как избыток этого элемента может повлечь за собой обратный эффект, для нашей воды более правильно применять пасты с кальцием.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3. Мы продолжаем наш полет. И у меня к вам следующий вопрос, я думаю, что каждый из нас, после того как проделает водные процедуры, обязательно завтракает, Поэтому я хотела бы узнать, что вы пьете утром.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i/>
          <w:iCs/>
          <w:color w:val="000000"/>
          <w:sz w:val="28"/>
        </w:rPr>
        <w:t>Ответы учащихся.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Как вы думаете, чай и кофе имеют отношение к планете “Химии”?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Чтобы ответить на этот вопрос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я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предлагаю совершить приземление в городе “Поваров”, и поговорить о любимых напитках.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Я обращаюсь за помощью к экипажу с зелеными кружочками.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В начале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поговорим о чае.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Чай на Руси появился сравнительно недавно. Путешественник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Кемфер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, побывавший в Москве в начале XVII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>., писал: “За обедом пили пиво и водку, а после обеда мед”. О чае в те времена и не слыхивали. Только в 1610 г. чай впервые появился в Европе. Голландские купцы привезли его с далекого острова Ява. Привезенный чай они называли божественной травой и советовали пить его по сорок – пятьдесят чашек в день, во всякое время дня и ночи.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Чай сравнительно быстро вошел в обиход знати и стал применяться как лекарство. В одной из летописей говорится, что “чай усиливает дух, смягчает сердце, удаляет усталость, пробуждает мысль, облегчает и освежает тело и поясняет восприимчивость”.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Уже к началу XVIII века чай прочно вошел в быт русского человека и стал национальным напитком.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Сухой чай содержит около 40 % экстрактивных веществ, которые переходят в заварку и придают чаю неповторимый вкус, аромат, красно-коричневый цвет и тонизирующее действие.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Основную массу экстрактивных веществ чая составляют чайные дубильные вещества, или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таннины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, обладающие терпким вяжущим вкусом и красно-коричневой окраской.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Таннины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улучшают пищеварение, поэтому чай применяют при лечении ряда желудочно-кишечных заболеваний.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Таннин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– сложное вещество, которое при распаде (гидролизе) дает галловую кислоту и глюкозу.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Дубильные вещества чая легко вступают в реакцию с белками, на чем и основано их применение для дубления кож, состоящих, как известно, из белков. При добавлении в чай молока белки его тоже связывают дубильные вещества чая и последний теряет свою терпкость.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Таннины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способны растворяться только в горячей воде, при охлаждении они выпадают в осадок и заварка мутнеет. Однако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стоит ее опять подогреть, она станет вновь прозрачной.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Кроме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таннинов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к дубильным веществам относятся чайные катехины (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эпикатехин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и др.), которые укрепляют кровеносные сосуды, снижают проницаемость их стенок и предохраняют от кровоизлияний.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Растворы катехинов в кислой среде светлеют, вот почему если добавить в чай лимон, то чай светлеет.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Все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таннины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 солями железа дают соединения черного цвета, поэтому не следует заваривать чай в железной посуде или “ржавой водой” – чай получится темным.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Из экстрактивных веществ чая на втором месте находятся алкалоиды – кофеин и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теофиллин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В чистом виде препараты кофеина не оказывают на человека такого благоприятного тонизирующего воздействия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как в виде напитка – чая. 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Объясняется это тем, что в чае тонизирующий эффект достигается совместным действием кофеина, дубильных веществ и комплекса витаминов – C, P, B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, B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, PP, пантотеновой кислоты – B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Аромат чая обусловлен эфирными маслами, которые легко испаряются. Поэтому если заваренный чай кипятить или долго хранить, он теряет свой аромат и приобретает запах продуктов разложения веществ чайного листа.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Классическое искусство заваривать чай всегда начиналось с выбора воды. Известно, что вода – одно из самых простых химических соединений: всего два элемента входят в ее состав, ее формула – H</w:t>
      </w:r>
      <w:r w:rsidRPr="00F943C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F943C8">
        <w:rPr>
          <w:rFonts w:ascii="Times New Roman" w:eastAsia="Times New Roman" w:hAnsi="Times New Roman" w:cs="Times New Roman"/>
          <w:color w:val="000000"/>
          <w:sz w:val="28"/>
        </w:rPr>
        <w:t>O – известна всем людям чуть ли не с детства. Вода не имеет никакой питательной ценности, но, несмотря на это, жизнь без воды невозможна. По отношению к чаю действует правило: чем жестче вода, тем в меньшей степени экстрагируются его вещества, входящие в состав чая.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Очень жесткая вода, содержащая соли серной кислоты – сульфаты кальция и магния, придает чаю мутность, неприятный вкус и запах. А если в воде есть соли марганца, чай дает очень слабый настой.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А теперь несколько слов о кофе.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Вкус кофе обычно слабогорький, приятный, с различными оттенками – кисловатым, винным и т.д.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Вкус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жаренному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кофе придают несколько химических веществ: кофеин,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тригопелин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, эфиры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хлорогеновой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, кофейной, хинной, лимонной и др. кислот.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Аромат кофе создает в основном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кафеоль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. Однако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кафеоль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– это не одно индивидуальное вещество, а сложная смесь, состоящая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немногим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более десяти соединений, в числе которых – уксусная кислота, метиловый спирт, ацетальдегид,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метилмеркаптан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фурфурилмеркаптан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Кофе – сильнодействующий возбудитель нервной системы. Бальзак так писал о его действии на организм человека: “ Кофе проникает в ваш желудок, и организм ваш тотчас оживает, мысли приходят в движение, словно батальоны Великой Армии на поле битвы…”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Таким своим действием кофе обязан алкалоиду кофеину, представляющему собой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триметилксантин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Содержащийся в кофе в количестве от 0,6 до 2,4 % кофеин стимулирует процессы возбуждения головного мозга, что ведет к усилению общего обмена веществ и некоторому повышению умственной деятельности.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Замечено, что чрезмерное употребление чая и кофе приводит к ослаблению контроля со стороны высших отделов мозга, в результате человек делается суетливым, раздражительным, теряет способность сосредоточиться. В конце концов, злоупотребление крепким чаем и кофе приводит к развитию заболеваний, близких к наркомании.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Как тут не воскликнуть вслед за древними греками:</w:t>
      </w: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 “Пусть будет мера во всем!”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Я надеюсь, что вы узнали много нового в городе “Поваров”.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lastRenderedPageBreak/>
        <w:t>4. А мы продолжаем наш полет и следующее наше приземление не совсем связано с утренними процедурами, но это тоже важный объект на планете “Химия” - это остров “Здоровья”.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Здесь мы поговорим о домашней аптечке.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Я попрошу помогать мне экипаж с желтыми кружочками.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Аспирин, или ацетилсалициловая кислота.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Один из препаратов, которые широко применяются как жаропонижающее, противовоспалительное, болеутоляющее и противоревматическое средство. Интересно, что это лекарство немного замедляет процесс свертывания крови, этим нередко пользуются врачи для предотвращения образования тромбов после операций, а также при нарушении кровообращения.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Однако эти свойства аспирина могут вызвать и неприятные последствия в случае приема его в больших дозах. Способность сдерживать свертывание крови может привести к кровотечениям, вот почему не рекомендуется применять аспирин для понижения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темтературы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при гриппе. А так же аспирин – это кислота, то его избыток может способствовать раздражению слизистой оболочки желудка и появляются язвы.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В аптечке часто можно найти витамины. Строго говоря, это не лекарства, а жизненно необходимые организму вещества, в руках умелого врача разнообразные витамины – могучее средство укрепления организма, повышения общего тонуса, сопротивления заболеваниям.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В настоящее время широко используются поливитаминные препараты: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Комплевит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Ундевит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Витрум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и др.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При покупке лекарственных препаратов обязательно обращайте </w:t>
      </w:r>
      <w:proofErr w:type="gramStart"/>
      <w:r w:rsidRPr="00F943C8">
        <w:rPr>
          <w:rFonts w:ascii="Times New Roman" w:eastAsia="Times New Roman" w:hAnsi="Times New Roman" w:cs="Times New Roman"/>
          <w:color w:val="000000"/>
          <w:sz w:val="28"/>
        </w:rPr>
        <w:t>внимание</w:t>
      </w:r>
      <w:proofErr w:type="gram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соответствует ли данный препарат требованиям оптической изомерии, ибо только </w:t>
      </w:r>
      <w:proofErr w:type="spellStart"/>
      <w:r w:rsidRPr="00F943C8">
        <w:rPr>
          <w:rFonts w:ascii="Times New Roman" w:eastAsia="Times New Roman" w:hAnsi="Times New Roman" w:cs="Times New Roman"/>
          <w:color w:val="000000"/>
          <w:sz w:val="28"/>
        </w:rPr>
        <w:t>l</w:t>
      </w:r>
      <w:proofErr w:type="spellEnd"/>
      <w:r w:rsidRPr="00F943C8">
        <w:rPr>
          <w:rFonts w:ascii="Times New Roman" w:eastAsia="Times New Roman" w:hAnsi="Times New Roman" w:cs="Times New Roman"/>
          <w:color w:val="000000"/>
          <w:sz w:val="28"/>
        </w:rPr>
        <w:t xml:space="preserve"> – форма у многих лекарственных препаратов обладает лечебным действием. Если оптическая изомерия не пройдена, то мы можем не получить ни какого лечебного эффекта, либо отрицательный результат.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Помните: неверное применение, высокая доза могут превратить лекарство в яд!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Я думаю, что мы узнали много нового и теперь наш маршрут лежит к океану “Знаний”.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b/>
          <w:bCs/>
          <w:color w:val="000000"/>
          <w:sz w:val="28"/>
        </w:rPr>
        <w:t>3.Итог урока(2-3 мин.).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Наше сегодняшнее путешествие подошло к концу, но оно не последнее и мы дальше продолжим изучение планеты “Химия” все более и более подробно.</w:t>
      </w:r>
    </w:p>
    <w:p w:rsidR="00F943C8" w:rsidRPr="00F943C8" w:rsidRDefault="00F943C8" w:rsidP="00F9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43C8">
        <w:rPr>
          <w:rFonts w:ascii="Times New Roman" w:eastAsia="Times New Roman" w:hAnsi="Times New Roman" w:cs="Times New Roman"/>
          <w:color w:val="000000"/>
          <w:sz w:val="28"/>
        </w:rPr>
        <w:t>Я думаю, вы убедились, что химия нужна нам и в повседневной жизни. Дома вы должны подумать и написать, где и для чего еще нужны нам знания по химии.</w:t>
      </w:r>
    </w:p>
    <w:p w:rsidR="00563263" w:rsidRDefault="00563263"/>
    <w:sectPr w:rsidR="00563263" w:rsidSect="00BF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4402"/>
    <w:multiLevelType w:val="multilevel"/>
    <w:tmpl w:val="C6D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3C8"/>
    <w:rsid w:val="00563263"/>
    <w:rsid w:val="008353F0"/>
    <w:rsid w:val="00BF154C"/>
    <w:rsid w:val="00F9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9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43C8"/>
  </w:style>
  <w:style w:type="paragraph" w:customStyle="1" w:styleId="c3">
    <w:name w:val="c3"/>
    <w:basedOn w:val="a"/>
    <w:rsid w:val="00F9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943C8"/>
  </w:style>
  <w:style w:type="paragraph" w:customStyle="1" w:styleId="c8">
    <w:name w:val="c8"/>
    <w:basedOn w:val="a"/>
    <w:rsid w:val="00F9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2173</Words>
  <Characters>12388</Characters>
  <Application>Microsoft Office Word</Application>
  <DocSecurity>0</DocSecurity>
  <Lines>103</Lines>
  <Paragraphs>29</Paragraphs>
  <ScaleCrop>false</ScaleCrop>
  <Company/>
  <LinksUpToDate>false</LinksUpToDate>
  <CharactersWithSpaces>14532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5</cp:revision>
  <dcterms:created xsi:type="dcterms:W3CDTF">2024-10-24T18:10:00Z</dcterms:created>
  <dcterms:modified xsi:type="dcterms:W3CDTF">2024-10-24T18:18:00Z</dcterms:modified>
</cp:coreProperties>
</file>