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B380F" w14:textId="77777777" w:rsidR="00AB2922" w:rsidRPr="00F11687" w:rsidRDefault="00AB2922" w:rsidP="00AB2922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F11687">
        <w:rPr>
          <w:b/>
          <w:color w:val="010101"/>
          <w:sz w:val="32"/>
          <w:szCs w:val="32"/>
        </w:rPr>
        <w:t>«АКТУАЛЬНОСТЬ ИСПОЛЬЗОВАНИЯ ТЕХНОЛОГИИ</w:t>
      </w:r>
    </w:p>
    <w:p w14:paraId="43A290AF" w14:textId="77777777" w:rsidR="00AB2922" w:rsidRDefault="00AB2922" w:rsidP="00AB2922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F11687">
        <w:rPr>
          <w:b/>
          <w:color w:val="010101"/>
          <w:sz w:val="32"/>
          <w:szCs w:val="32"/>
        </w:rPr>
        <w:t>В. ВОСКОБОВИЧА В РАБОТЕ С ДЕТЬМИ ДОШКОЛЬНОГО ВОЗРАСТА»</w:t>
      </w:r>
    </w:p>
    <w:p w14:paraId="7FB47AEB" w14:textId="77777777" w:rsidR="00C846DC" w:rsidRPr="003E15FF" w:rsidRDefault="00C846DC" w:rsidP="00C846DC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3E15FF">
        <w:rPr>
          <w:color w:val="010101"/>
          <w:sz w:val="28"/>
          <w:szCs w:val="28"/>
        </w:rPr>
        <w:t xml:space="preserve">авторы статьи: Никитина Е.А., </w:t>
      </w:r>
    </w:p>
    <w:p w14:paraId="1A87A955" w14:textId="49DC72F2" w:rsidR="00C846DC" w:rsidRPr="003E15FF" w:rsidRDefault="00C846DC" w:rsidP="00C846DC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3E15FF">
        <w:rPr>
          <w:color w:val="010101"/>
          <w:sz w:val="28"/>
          <w:szCs w:val="28"/>
        </w:rPr>
        <w:t>Иващенко О.Ю.</w:t>
      </w:r>
    </w:p>
    <w:p w14:paraId="3111D435" w14:textId="77777777" w:rsidR="00A318B6" w:rsidRPr="00015F2C" w:rsidRDefault="00A318B6" w:rsidP="00A318B6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/>
          <w:color w:val="000000"/>
          <w:sz w:val="22"/>
          <w:szCs w:val="22"/>
        </w:rPr>
      </w:pPr>
      <w:r w:rsidRPr="00015F2C">
        <w:rPr>
          <w:rStyle w:val="c3"/>
          <w:bCs/>
          <w:i/>
          <w:color w:val="000000"/>
          <w:sz w:val="26"/>
          <w:szCs w:val="26"/>
        </w:rPr>
        <w:t xml:space="preserve">Игра - это огромное светлое окно, через которое в духовный мир ребенка вливается живительный поток представлений, понятий об окружающем мире. </w:t>
      </w:r>
      <w:bookmarkStart w:id="0" w:name="_GoBack"/>
      <w:bookmarkEnd w:id="0"/>
      <w:r w:rsidRPr="00015F2C">
        <w:rPr>
          <w:rStyle w:val="c3"/>
          <w:bCs/>
          <w:i/>
          <w:color w:val="000000"/>
          <w:sz w:val="26"/>
          <w:szCs w:val="26"/>
        </w:rPr>
        <w:t>Игра - это искра, зажигающая огонек пытливости и любознательности.</w:t>
      </w:r>
    </w:p>
    <w:p w14:paraId="1406BE76" w14:textId="77777777" w:rsidR="00A318B6" w:rsidRPr="00015F2C" w:rsidRDefault="00A318B6" w:rsidP="00A318B6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i/>
          <w:color w:val="000000"/>
          <w:sz w:val="22"/>
          <w:szCs w:val="22"/>
        </w:rPr>
      </w:pPr>
      <w:r w:rsidRPr="00015F2C">
        <w:rPr>
          <w:rStyle w:val="c2"/>
          <w:b/>
          <w:i/>
          <w:color w:val="000000"/>
          <w:sz w:val="26"/>
          <w:szCs w:val="26"/>
        </w:rPr>
        <w:t>Сухомлинский В. А.</w:t>
      </w:r>
    </w:p>
    <w:p w14:paraId="796708BC" w14:textId="77777777" w:rsidR="00B426BA" w:rsidRDefault="00B426BA" w:rsidP="00A61340">
      <w:pPr>
        <w:rPr>
          <w:rFonts w:ascii="Times New Roman" w:eastAsia="Times New Roman" w:hAnsi="Times New Roman" w:cs="Times New Roman"/>
          <w:b/>
          <w:color w:val="010101"/>
          <w:sz w:val="32"/>
          <w:szCs w:val="32"/>
          <w:lang w:eastAsia="ru-RU"/>
        </w:rPr>
      </w:pPr>
    </w:p>
    <w:p w14:paraId="748199BD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Процесс модернизации системы образования поднимает требования к дошкольному образованию, акцентируя внимание на поиске эффективных психолого-педагогических подходов. Выделение дошкольного образования как самостоятельного уровня и внедрение Федеральных государственных образовательных стандартов (ФГОС ДО) являются значительными шагами для обеспечения непрерывности между детским садом и начальной школой. Успех дальнейших этапов обучения детей во многом зависит от качества воспитания и образования на этапе дошкольного обучения. </w:t>
      </w:r>
    </w:p>
    <w:p w14:paraId="2AF3DA9A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681611FF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>Современная система дошкольного образования ориентирована на достижение высоких результатов, учитывая изменения в социальном контексте. Педагогика активно разрабатывает новые методы и подходы к обучению и воспитанию детей, акцентируя внимание на выборе наиболее эффективных методов. Инновационные технологии, которые объединяют современные и традиционные подходы, призваны создавать положительные изменения в личностном развитии детей.</w:t>
      </w:r>
    </w:p>
    <w:p w14:paraId="31BD4B7D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4605CACF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Методика В. В.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B2922">
        <w:rPr>
          <w:rFonts w:ascii="Times New Roman" w:hAnsi="Times New Roman" w:cs="Times New Roman"/>
          <w:sz w:val="28"/>
          <w:szCs w:val="28"/>
        </w:rPr>
        <w:t>, обладая высокой эффективностью и доступностью, создает доверительную атмосферу между детьми и взрослыми через игровые занятия, что способствует гармоничному развитию. С момента своего появления в 90-х годах было создано более 40 пособий, охватывающих широкий возрастной диапазон, позволяя детям разного возраста обучаться с использованием единого игрового материала.</w:t>
      </w:r>
    </w:p>
    <w:p w14:paraId="67423D37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733354E6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дети развиваются в контексте информационных технологий, что требует изменения подходов к обучению. Переход от традиционного метода, ориентированного на запоминание фактической информации, к развивающему обучению становится актуальным, так как развивающее обучение создает условия для активного, самостоятельного и творческого мышления ребенка. У детей с высокими показателями интеллекта и креативности, как правило, лучшая уверенность в себе и более успешная адаптация в социуме. </w:t>
      </w:r>
    </w:p>
    <w:p w14:paraId="134CE74E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0852569C" w14:textId="4E955F5E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Целями игровой технологии В. В.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AB2922">
        <w:rPr>
          <w:rFonts w:ascii="Times New Roman" w:hAnsi="Times New Roman" w:cs="Times New Roman"/>
          <w:sz w:val="28"/>
          <w:szCs w:val="28"/>
        </w:rPr>
        <w:t xml:space="preserve"> </w:t>
      </w:r>
      <w:r w:rsidRPr="00AB2922">
        <w:rPr>
          <w:rFonts w:ascii="Times New Roman" w:hAnsi="Times New Roman" w:cs="Times New Roman"/>
          <w:sz w:val="28"/>
          <w:szCs w:val="28"/>
        </w:rPr>
        <w:t xml:space="preserve"> является активизация познавательного интереса детей, развитие наблюдательности и исследовательского подхода, а также формирование базовых представлений об окружающем мире, математике и речевых навыков. Развивающие игры, такие как «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AB2922">
        <w:rPr>
          <w:rFonts w:ascii="Times New Roman" w:hAnsi="Times New Roman" w:cs="Times New Roman"/>
          <w:sz w:val="28"/>
          <w:szCs w:val="28"/>
        </w:rPr>
        <w:t xml:space="preserve">» и «Квадрат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B2922">
        <w:rPr>
          <w:rFonts w:ascii="Times New Roman" w:hAnsi="Times New Roman" w:cs="Times New Roman"/>
          <w:sz w:val="28"/>
          <w:szCs w:val="28"/>
        </w:rPr>
        <w:t>», иллюстрируют эти цели на практике, обеспечивая детей возможностями для изучения и творчества.</w:t>
      </w:r>
    </w:p>
    <w:p w14:paraId="59D145C8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4C6F02D1" w14:textId="26772FB8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Методическая поддержка, сопутствующая игровым пособиям, включает специальные книги с познавательными сказками, где переплетаются игровые задания с интеллектуальными задачами. Игры по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Воскобовичу</w:t>
      </w:r>
      <w:proofErr w:type="spellEnd"/>
      <w:r w:rsidR="00C846DC">
        <w:rPr>
          <w:rFonts w:ascii="Times New Roman" w:hAnsi="Times New Roman" w:cs="Times New Roman"/>
          <w:sz w:val="28"/>
          <w:szCs w:val="28"/>
        </w:rPr>
        <w:t xml:space="preserve"> </w:t>
      </w:r>
      <w:r w:rsidRPr="00AB2922">
        <w:rPr>
          <w:rFonts w:ascii="Times New Roman" w:hAnsi="Times New Roman" w:cs="Times New Roman"/>
          <w:sz w:val="28"/>
          <w:szCs w:val="28"/>
        </w:rPr>
        <w:t xml:space="preserve"> предлагают детям уникальные возможности для развития и обогащения образовательной среды, что значительно улучшает качество обучения.</w:t>
      </w:r>
    </w:p>
    <w:p w14:paraId="59CBDAC0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7C93D4E2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Игровой квадрат или «Квадрат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B2922">
        <w:rPr>
          <w:rFonts w:ascii="Times New Roman" w:hAnsi="Times New Roman" w:cs="Times New Roman"/>
          <w:sz w:val="28"/>
          <w:szCs w:val="28"/>
        </w:rPr>
        <w:t>» представляют собой средство, позволяющее детям исследовать и строить различные фигуры, знакомясь с геометрическими концепциями через игру. Это обогащает их коллективный опыт, развивает моторику и креативные способности. Играя, дети учатся критически мыслить и воспринимать окружающий мир по-новому.</w:t>
      </w:r>
    </w:p>
    <w:p w14:paraId="4E5AD9D6" w14:textId="77777777" w:rsidR="00A61340" w:rsidRPr="00AB2922" w:rsidRDefault="00A61340" w:rsidP="00A61340">
      <w:pPr>
        <w:rPr>
          <w:rFonts w:ascii="Times New Roman" w:hAnsi="Times New Roman" w:cs="Times New Roman"/>
          <w:sz w:val="28"/>
          <w:szCs w:val="28"/>
        </w:rPr>
      </w:pPr>
    </w:p>
    <w:p w14:paraId="4A55A3FF" w14:textId="0E63CAC6" w:rsidR="00400D99" w:rsidRDefault="00A61340" w:rsidP="00A61340">
      <w:pPr>
        <w:rPr>
          <w:rFonts w:ascii="Times New Roman" w:hAnsi="Times New Roman" w:cs="Times New Roman"/>
          <w:sz w:val="28"/>
          <w:szCs w:val="28"/>
        </w:rPr>
      </w:pPr>
      <w:r w:rsidRPr="00AB2922">
        <w:rPr>
          <w:rFonts w:ascii="Times New Roman" w:hAnsi="Times New Roman" w:cs="Times New Roman"/>
          <w:sz w:val="28"/>
          <w:szCs w:val="28"/>
        </w:rPr>
        <w:t xml:space="preserve">Таким образом, игра является не только источником удовольствия, но и важным аспектом развития ребенка, способствующим его интеллектуальному и эмоциональному росту. Работы </w:t>
      </w:r>
      <w:proofErr w:type="spellStart"/>
      <w:r w:rsidRPr="00AB292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AB2922">
        <w:rPr>
          <w:rFonts w:ascii="Times New Roman" w:hAnsi="Times New Roman" w:cs="Times New Roman"/>
          <w:sz w:val="28"/>
          <w:szCs w:val="28"/>
        </w:rPr>
        <w:t xml:space="preserve"> в сфере развивающих игровых технологий показали свою эффективность, предлагая современным детям подходы, которые успешно интегрируют учебный процесс с их природным стремлением к исследованию и игре.</w:t>
      </w:r>
    </w:p>
    <w:p w14:paraId="7D477857" w14:textId="77777777" w:rsidR="00AB2922" w:rsidRPr="00996372" w:rsidRDefault="00AB2922" w:rsidP="00AB2922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996372">
        <w:rPr>
          <w:b/>
          <w:color w:val="010101"/>
          <w:sz w:val="28"/>
          <w:szCs w:val="28"/>
        </w:rPr>
        <w:lastRenderedPageBreak/>
        <w:t>Список используемой литературы:</w:t>
      </w:r>
    </w:p>
    <w:p w14:paraId="7A3C0D7A" w14:textId="77777777" w:rsidR="00AB2922" w:rsidRPr="00F11687" w:rsidRDefault="00AB2922" w:rsidP="00AB292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11687">
        <w:rPr>
          <w:color w:val="010101"/>
          <w:sz w:val="28"/>
          <w:szCs w:val="28"/>
        </w:rPr>
        <w:t xml:space="preserve">Бондаренко Т. М. Комплексные занятия в старшей группе детского сада: Практическое пособие для воспитателей и </w:t>
      </w:r>
      <w:proofErr w:type="spellStart"/>
      <w:r w:rsidRPr="00F11687">
        <w:rPr>
          <w:color w:val="010101"/>
          <w:sz w:val="28"/>
          <w:szCs w:val="28"/>
        </w:rPr>
        <w:t>метадистов</w:t>
      </w:r>
      <w:proofErr w:type="spellEnd"/>
      <w:r w:rsidRPr="00F11687">
        <w:rPr>
          <w:color w:val="010101"/>
          <w:sz w:val="28"/>
          <w:szCs w:val="28"/>
        </w:rPr>
        <w:t xml:space="preserve"> ДОУ. – Воронеж: ИП </w:t>
      </w:r>
      <w:proofErr w:type="spellStart"/>
      <w:r w:rsidRPr="00F11687">
        <w:rPr>
          <w:color w:val="010101"/>
          <w:sz w:val="28"/>
          <w:szCs w:val="28"/>
        </w:rPr>
        <w:t>Лакоценин</w:t>
      </w:r>
      <w:proofErr w:type="spellEnd"/>
      <w:r w:rsidRPr="00F11687">
        <w:rPr>
          <w:color w:val="010101"/>
          <w:sz w:val="28"/>
          <w:szCs w:val="28"/>
        </w:rPr>
        <w:t xml:space="preserve"> С. С., 2009 – 432 с.</w:t>
      </w:r>
    </w:p>
    <w:p w14:paraId="6CDDF9CD" w14:textId="77777777" w:rsidR="00AB2922" w:rsidRPr="00F11687" w:rsidRDefault="00AB2922" w:rsidP="00AB292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11687">
        <w:rPr>
          <w:color w:val="010101"/>
          <w:sz w:val="28"/>
          <w:szCs w:val="28"/>
        </w:rPr>
        <w:t xml:space="preserve">Бондаренко Т. М. Развивающие игры в ДОУ. Конспекты занятий по развивающим играм </w:t>
      </w:r>
      <w:proofErr w:type="spellStart"/>
      <w:r w:rsidRPr="00F11687">
        <w:rPr>
          <w:color w:val="010101"/>
          <w:sz w:val="28"/>
          <w:szCs w:val="28"/>
        </w:rPr>
        <w:t>Воскобовича</w:t>
      </w:r>
      <w:proofErr w:type="spellEnd"/>
      <w:r w:rsidRPr="00F11687">
        <w:rPr>
          <w:color w:val="010101"/>
          <w:sz w:val="28"/>
          <w:szCs w:val="28"/>
        </w:rPr>
        <w:t xml:space="preserve">. </w:t>
      </w:r>
      <w:proofErr w:type="spellStart"/>
      <w:r w:rsidRPr="00F11687">
        <w:rPr>
          <w:color w:val="010101"/>
          <w:sz w:val="28"/>
          <w:szCs w:val="28"/>
        </w:rPr>
        <w:t>Практисеское</w:t>
      </w:r>
      <w:proofErr w:type="spellEnd"/>
      <w:r w:rsidRPr="00F11687">
        <w:rPr>
          <w:color w:val="010101"/>
          <w:sz w:val="28"/>
          <w:szCs w:val="28"/>
        </w:rPr>
        <w:t xml:space="preserve"> пособие для воспитателей и </w:t>
      </w:r>
      <w:proofErr w:type="spellStart"/>
      <w:r w:rsidRPr="00F11687">
        <w:rPr>
          <w:color w:val="010101"/>
          <w:sz w:val="28"/>
          <w:szCs w:val="28"/>
        </w:rPr>
        <w:t>метадистов</w:t>
      </w:r>
      <w:proofErr w:type="spellEnd"/>
      <w:r w:rsidRPr="00F11687">
        <w:rPr>
          <w:color w:val="010101"/>
          <w:sz w:val="28"/>
          <w:szCs w:val="28"/>
        </w:rPr>
        <w:t xml:space="preserve"> ДОУ. – Воронеж: ИП </w:t>
      </w:r>
      <w:proofErr w:type="spellStart"/>
      <w:r w:rsidRPr="00F11687">
        <w:rPr>
          <w:color w:val="010101"/>
          <w:sz w:val="28"/>
          <w:szCs w:val="28"/>
        </w:rPr>
        <w:t>Лакоценина</w:t>
      </w:r>
      <w:proofErr w:type="spellEnd"/>
      <w:r w:rsidRPr="00F11687">
        <w:rPr>
          <w:color w:val="010101"/>
          <w:sz w:val="28"/>
          <w:szCs w:val="28"/>
        </w:rPr>
        <w:t xml:space="preserve"> Н. А., 2012. – 190 с.</w:t>
      </w:r>
    </w:p>
    <w:p w14:paraId="1AC530AD" w14:textId="77777777" w:rsidR="00AB2922" w:rsidRPr="00F11687" w:rsidRDefault="00AB2922" w:rsidP="00AB292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F11687">
        <w:rPr>
          <w:color w:val="010101"/>
          <w:sz w:val="28"/>
          <w:szCs w:val="28"/>
        </w:rPr>
        <w:t>Харько</w:t>
      </w:r>
      <w:proofErr w:type="spellEnd"/>
      <w:r w:rsidRPr="00F11687">
        <w:rPr>
          <w:color w:val="010101"/>
          <w:sz w:val="28"/>
          <w:szCs w:val="28"/>
        </w:rPr>
        <w:t xml:space="preserve"> Т. Г., </w:t>
      </w:r>
      <w:proofErr w:type="spellStart"/>
      <w:r w:rsidRPr="00F11687">
        <w:rPr>
          <w:color w:val="010101"/>
          <w:sz w:val="28"/>
          <w:szCs w:val="28"/>
        </w:rPr>
        <w:t>Воскобович</w:t>
      </w:r>
      <w:proofErr w:type="spellEnd"/>
      <w:r w:rsidRPr="00F11687">
        <w:rPr>
          <w:color w:val="010101"/>
          <w:sz w:val="28"/>
          <w:szCs w:val="28"/>
        </w:rPr>
        <w:t xml:space="preserve"> В. В. Игровая технология интеллектуально-творческого развития детей дошкольного возраста 3 – 7 лет «Сказочные лабиринты игры». СПб</w:t>
      </w:r>
      <w:proofErr w:type="gramStart"/>
      <w:r w:rsidRPr="00F11687">
        <w:rPr>
          <w:color w:val="010101"/>
          <w:sz w:val="28"/>
          <w:szCs w:val="28"/>
        </w:rPr>
        <w:t xml:space="preserve">.: </w:t>
      </w:r>
      <w:proofErr w:type="gramEnd"/>
      <w:r w:rsidRPr="00F11687">
        <w:rPr>
          <w:color w:val="010101"/>
          <w:sz w:val="28"/>
          <w:szCs w:val="28"/>
        </w:rPr>
        <w:t>ООО «РИВ», 2007г.</w:t>
      </w:r>
    </w:p>
    <w:p w14:paraId="19E9126D" w14:textId="77777777" w:rsidR="00AB2922" w:rsidRPr="00F11687" w:rsidRDefault="00AB2922" w:rsidP="00AB292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F11687">
        <w:rPr>
          <w:color w:val="010101"/>
          <w:sz w:val="28"/>
          <w:szCs w:val="28"/>
        </w:rPr>
        <w:t>Харько</w:t>
      </w:r>
      <w:proofErr w:type="spellEnd"/>
      <w:r w:rsidRPr="00F11687">
        <w:rPr>
          <w:color w:val="010101"/>
          <w:sz w:val="28"/>
          <w:szCs w:val="28"/>
        </w:rPr>
        <w:t xml:space="preserve"> Т. Г. Методика познавательно-творческого развития дошкольников «Сказки Фиолетового Леса» (ранний и младший возраст). СПб</w:t>
      </w:r>
      <w:proofErr w:type="gramStart"/>
      <w:r w:rsidRPr="00F11687">
        <w:rPr>
          <w:color w:val="010101"/>
          <w:sz w:val="28"/>
          <w:szCs w:val="28"/>
        </w:rPr>
        <w:t xml:space="preserve">.: </w:t>
      </w:r>
      <w:proofErr w:type="gramEnd"/>
      <w:r w:rsidRPr="00F11687">
        <w:rPr>
          <w:color w:val="010101"/>
          <w:sz w:val="28"/>
          <w:szCs w:val="28"/>
        </w:rPr>
        <w:t>ООО «ИЗДАТЕЛЬСТВО «ДЕТСТВО-ПРЕСС», 2012. – 192 с.</w:t>
      </w:r>
    </w:p>
    <w:p w14:paraId="1D748E35" w14:textId="77777777" w:rsidR="00AB2922" w:rsidRPr="00F11687" w:rsidRDefault="00AB2922" w:rsidP="00AB292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F11687">
        <w:rPr>
          <w:color w:val="010101"/>
          <w:sz w:val="28"/>
          <w:szCs w:val="28"/>
        </w:rPr>
        <w:t>Харько</w:t>
      </w:r>
      <w:proofErr w:type="spellEnd"/>
      <w:r w:rsidRPr="00F11687">
        <w:rPr>
          <w:color w:val="010101"/>
          <w:sz w:val="28"/>
          <w:szCs w:val="28"/>
        </w:rPr>
        <w:t xml:space="preserve"> Т. Г. Методика познавательно-творческого развития дошкольников «Сказки Фиолетового Леса» Средний дошкольный возраст. - СПб</w:t>
      </w:r>
      <w:proofErr w:type="gramStart"/>
      <w:r w:rsidRPr="00F11687">
        <w:rPr>
          <w:color w:val="010101"/>
          <w:sz w:val="28"/>
          <w:szCs w:val="28"/>
        </w:rPr>
        <w:t xml:space="preserve">.: </w:t>
      </w:r>
      <w:proofErr w:type="gramEnd"/>
      <w:r w:rsidRPr="00F11687">
        <w:rPr>
          <w:color w:val="010101"/>
          <w:sz w:val="28"/>
          <w:szCs w:val="28"/>
        </w:rPr>
        <w:t>ООО «ИЗДАТЕЛЬСТВО «ДЕТСТВО-ПРЕСС», 2013. – 208 с.</w:t>
      </w:r>
    </w:p>
    <w:p w14:paraId="165CB2E3" w14:textId="77777777" w:rsidR="00AB2922" w:rsidRPr="00AB2922" w:rsidRDefault="00AB2922" w:rsidP="00A61340">
      <w:pPr>
        <w:rPr>
          <w:rFonts w:ascii="Times New Roman" w:hAnsi="Times New Roman" w:cs="Times New Roman"/>
          <w:sz w:val="28"/>
          <w:szCs w:val="28"/>
        </w:rPr>
      </w:pPr>
    </w:p>
    <w:sectPr w:rsidR="00AB2922" w:rsidRPr="00AB2922" w:rsidSect="00F1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F3"/>
    <w:rsid w:val="00015F2C"/>
    <w:rsid w:val="00051169"/>
    <w:rsid w:val="00261A2F"/>
    <w:rsid w:val="002C04FB"/>
    <w:rsid w:val="003E15FF"/>
    <w:rsid w:val="00400D99"/>
    <w:rsid w:val="004074FE"/>
    <w:rsid w:val="00534844"/>
    <w:rsid w:val="00743CC6"/>
    <w:rsid w:val="008E6B06"/>
    <w:rsid w:val="00996372"/>
    <w:rsid w:val="009B0502"/>
    <w:rsid w:val="00A318B6"/>
    <w:rsid w:val="00A40A49"/>
    <w:rsid w:val="00A52455"/>
    <w:rsid w:val="00A61340"/>
    <w:rsid w:val="00AB2922"/>
    <w:rsid w:val="00AD7FED"/>
    <w:rsid w:val="00AE1A46"/>
    <w:rsid w:val="00B426BA"/>
    <w:rsid w:val="00B7649E"/>
    <w:rsid w:val="00C846DC"/>
    <w:rsid w:val="00D0661F"/>
    <w:rsid w:val="00D611B1"/>
    <w:rsid w:val="00DD7A21"/>
    <w:rsid w:val="00E076F3"/>
    <w:rsid w:val="00EA6FB1"/>
    <w:rsid w:val="00EB63E0"/>
    <w:rsid w:val="00F11687"/>
    <w:rsid w:val="00F72B73"/>
    <w:rsid w:val="00FC618D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4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4FE"/>
    <w:rPr>
      <w:i/>
      <w:iCs/>
    </w:rPr>
  </w:style>
  <w:style w:type="paragraph" w:customStyle="1" w:styleId="c0">
    <w:name w:val="c0"/>
    <w:basedOn w:val="a"/>
    <w:rsid w:val="00A3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18B6"/>
  </w:style>
  <w:style w:type="character" w:customStyle="1" w:styleId="c2">
    <w:name w:val="c2"/>
    <w:basedOn w:val="a0"/>
    <w:rsid w:val="00A31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4FE"/>
    <w:rPr>
      <w:i/>
      <w:iCs/>
    </w:rPr>
  </w:style>
  <w:style w:type="paragraph" w:customStyle="1" w:styleId="c0">
    <w:name w:val="c0"/>
    <w:basedOn w:val="a"/>
    <w:rsid w:val="00A3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18B6"/>
  </w:style>
  <w:style w:type="character" w:customStyle="1" w:styleId="c2">
    <w:name w:val="c2"/>
    <w:basedOn w:val="a0"/>
    <w:rsid w:val="00A3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2025-02-17T16:26:00Z</dcterms:created>
  <dcterms:modified xsi:type="dcterms:W3CDTF">2025-03-13T12:38:00Z</dcterms:modified>
</cp:coreProperties>
</file>