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EB" w:rsidRPr="00B0470D" w:rsidRDefault="00762BEB" w:rsidP="003F1FA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2BEB">
        <w:rPr>
          <w:rFonts w:ascii="Times New Roman" w:hAnsi="Times New Roman" w:cs="Times New Roman"/>
          <w:b/>
          <w:sz w:val="24"/>
          <w:szCs w:val="24"/>
        </w:rPr>
        <w:t xml:space="preserve">Роль </w:t>
      </w:r>
      <w:r w:rsidR="00F01BCF">
        <w:rPr>
          <w:rFonts w:ascii="Times New Roman" w:hAnsi="Times New Roman" w:cs="Times New Roman"/>
          <w:b/>
          <w:sz w:val="24"/>
          <w:szCs w:val="24"/>
        </w:rPr>
        <w:t>фольклорного ансамбля</w:t>
      </w:r>
      <w:bookmarkStart w:id="0" w:name="_GoBack"/>
      <w:bookmarkEnd w:id="0"/>
      <w:r w:rsidR="006A505D">
        <w:rPr>
          <w:rFonts w:ascii="Times New Roman" w:hAnsi="Times New Roman" w:cs="Times New Roman"/>
          <w:b/>
          <w:sz w:val="24"/>
          <w:szCs w:val="24"/>
        </w:rPr>
        <w:t xml:space="preserve"> в народной художественной культуре</w:t>
      </w:r>
      <w:r w:rsidR="00B0470D">
        <w:rPr>
          <w:rFonts w:ascii="Times New Roman" w:hAnsi="Times New Roman" w:cs="Times New Roman"/>
          <w:b/>
          <w:sz w:val="24"/>
          <w:szCs w:val="24"/>
        </w:rPr>
        <w:t>.</w:t>
      </w:r>
    </w:p>
    <w:p w:rsidR="00762BEB" w:rsidRPr="00B04618" w:rsidRDefault="00762BEB" w:rsidP="003F1FA7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4618">
        <w:rPr>
          <w:rFonts w:ascii="Times New Roman" w:hAnsi="Times New Roman" w:cs="Times New Roman"/>
          <w:i/>
          <w:sz w:val="24"/>
          <w:szCs w:val="24"/>
        </w:rPr>
        <w:t xml:space="preserve">Выполнила: педагог дополнительного образования </w:t>
      </w:r>
      <w:r w:rsidR="00B04618">
        <w:rPr>
          <w:rFonts w:ascii="Times New Roman" w:hAnsi="Times New Roman" w:cs="Times New Roman"/>
          <w:i/>
          <w:sz w:val="24"/>
          <w:szCs w:val="24"/>
        </w:rPr>
        <w:t xml:space="preserve">МОБУ  СОШ №19 </w:t>
      </w:r>
      <w:r w:rsidR="0015458D">
        <w:rPr>
          <w:rFonts w:ascii="Times New Roman" w:hAnsi="Times New Roman" w:cs="Times New Roman"/>
          <w:i/>
          <w:sz w:val="24"/>
          <w:szCs w:val="24"/>
        </w:rPr>
        <w:t xml:space="preserve">имени Д.И.Ягодкина </w:t>
      </w:r>
      <w:r w:rsidR="00B04618">
        <w:rPr>
          <w:rFonts w:ascii="Times New Roman" w:hAnsi="Times New Roman" w:cs="Times New Roman"/>
          <w:i/>
          <w:sz w:val="24"/>
          <w:szCs w:val="24"/>
        </w:rPr>
        <w:t>г.Якутска</w:t>
      </w:r>
      <w:r w:rsidR="000B2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4618">
        <w:rPr>
          <w:rFonts w:ascii="Times New Roman" w:hAnsi="Times New Roman" w:cs="Times New Roman"/>
          <w:i/>
          <w:sz w:val="24"/>
          <w:szCs w:val="24"/>
        </w:rPr>
        <w:t>Монастырева Акуча Юрьевна</w:t>
      </w:r>
    </w:p>
    <w:p w:rsidR="00762BEB" w:rsidRPr="00762BEB" w:rsidRDefault="00762BEB" w:rsidP="003F1FA7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6926" w:rsidRPr="00756926" w:rsidRDefault="00756926" w:rsidP="003F1FA7">
      <w:pPr>
        <w:spacing w:after="0" w:line="240" w:lineRule="auto"/>
        <w:ind w:left="-567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926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E31B5D">
        <w:rPr>
          <w:rFonts w:ascii="Times New Roman" w:hAnsi="Times New Roman" w:cs="Times New Roman"/>
          <w:sz w:val="24"/>
          <w:szCs w:val="24"/>
        </w:rPr>
        <w:t>духовно-нравственного воспитания, развития</w:t>
      </w:r>
      <w:r w:rsidRPr="00756926">
        <w:rPr>
          <w:rFonts w:ascii="Times New Roman" w:hAnsi="Times New Roman" w:cs="Times New Roman"/>
          <w:sz w:val="24"/>
          <w:szCs w:val="24"/>
        </w:rPr>
        <w:t xml:space="preserve"> детей является одной из ключевых проблем, стоящих перед каждым родителем, </w:t>
      </w:r>
      <w:r w:rsidR="00637FE0">
        <w:rPr>
          <w:rFonts w:ascii="Times New Roman" w:hAnsi="Times New Roman" w:cs="Times New Roman"/>
          <w:sz w:val="24"/>
          <w:szCs w:val="24"/>
        </w:rPr>
        <w:t>педагогом, обществом.</w:t>
      </w:r>
      <w:r w:rsidRPr="00756926">
        <w:rPr>
          <w:rFonts w:ascii="Times New Roman" w:hAnsi="Times New Roman" w:cs="Times New Roman"/>
          <w:sz w:val="24"/>
          <w:szCs w:val="24"/>
        </w:rPr>
        <w:t xml:space="preserve"> В обществе сложилась сложная ситуация в вопрос</w:t>
      </w:r>
      <w:r w:rsidR="00E31B5D">
        <w:rPr>
          <w:rFonts w:ascii="Times New Roman" w:hAnsi="Times New Roman" w:cs="Times New Roman"/>
          <w:sz w:val="24"/>
          <w:szCs w:val="24"/>
        </w:rPr>
        <w:t xml:space="preserve">е духовно-нравственного </w:t>
      </w:r>
      <w:r w:rsidR="00B0470D">
        <w:rPr>
          <w:rFonts w:ascii="Times New Roman" w:hAnsi="Times New Roman" w:cs="Times New Roman"/>
          <w:sz w:val="24"/>
          <w:szCs w:val="24"/>
        </w:rPr>
        <w:t>развит</w:t>
      </w:r>
      <w:r w:rsidR="00B0470D" w:rsidRPr="00756926">
        <w:rPr>
          <w:rFonts w:ascii="Times New Roman" w:hAnsi="Times New Roman" w:cs="Times New Roman"/>
          <w:sz w:val="24"/>
          <w:szCs w:val="24"/>
        </w:rPr>
        <w:t>ия молодого</w:t>
      </w:r>
      <w:r w:rsidRPr="00756926">
        <w:rPr>
          <w:rFonts w:ascii="Times New Roman" w:hAnsi="Times New Roman" w:cs="Times New Roman"/>
          <w:sz w:val="24"/>
          <w:szCs w:val="24"/>
        </w:rPr>
        <w:t xml:space="preserve"> поколения. Приобщение детей к</w:t>
      </w:r>
      <w:r w:rsidR="00E0056B">
        <w:rPr>
          <w:rFonts w:ascii="Times New Roman" w:hAnsi="Times New Roman" w:cs="Times New Roman"/>
          <w:sz w:val="24"/>
          <w:szCs w:val="24"/>
        </w:rPr>
        <w:t xml:space="preserve"> националь</w:t>
      </w:r>
      <w:r w:rsidRPr="00756926">
        <w:rPr>
          <w:rFonts w:ascii="Times New Roman" w:hAnsi="Times New Roman" w:cs="Times New Roman"/>
          <w:sz w:val="24"/>
          <w:szCs w:val="24"/>
        </w:rPr>
        <w:t>ной культуре является средством формирования у них патриотических чувств и развития духовности.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="000A5198" w:rsidRPr="000A5198">
        <w:rPr>
          <w:rFonts w:ascii="Times New Roman" w:hAnsi="Times New Roman" w:cs="Times New Roman"/>
          <w:sz w:val="24"/>
          <w:szCs w:val="24"/>
        </w:rPr>
        <w:t>Художественно-эстетическое воспитание является одним из важнейших компонентов формирования личности ребенка.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="000A5198" w:rsidRPr="000A5198">
        <w:rPr>
          <w:rFonts w:ascii="Times New Roman" w:hAnsi="Times New Roman" w:cs="Times New Roman"/>
          <w:sz w:val="24"/>
          <w:szCs w:val="24"/>
        </w:rPr>
        <w:t>Народные традиции, передаваемые из поколения в поколение, несут в себе разнообразные средства и формы воспитания.</w:t>
      </w:r>
    </w:p>
    <w:p w:rsidR="00756926" w:rsidRDefault="00756926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926">
        <w:rPr>
          <w:rFonts w:ascii="Times New Roman" w:hAnsi="Times New Roman" w:cs="Times New Roman"/>
          <w:sz w:val="24"/>
          <w:szCs w:val="24"/>
        </w:rPr>
        <w:t>Слово фольклор - это английское слово,</w:t>
      </w:r>
      <w:r w:rsidR="00F96623">
        <w:rPr>
          <w:rFonts w:ascii="Times New Roman" w:hAnsi="Times New Roman" w:cs="Times New Roman"/>
          <w:sz w:val="24"/>
          <w:szCs w:val="24"/>
        </w:rPr>
        <w:t xml:space="preserve"> сложенное из двух слов "фольк" - </w:t>
      </w:r>
      <w:r w:rsidRPr="00756926">
        <w:rPr>
          <w:rFonts w:ascii="Times New Roman" w:hAnsi="Times New Roman" w:cs="Times New Roman"/>
          <w:sz w:val="24"/>
          <w:szCs w:val="24"/>
        </w:rPr>
        <w:t>народ, "лор"- учение. Итак, фольклор - это народная мудрость.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56926">
        <w:rPr>
          <w:rFonts w:ascii="Times New Roman" w:hAnsi="Times New Roman" w:cs="Times New Roman"/>
          <w:sz w:val="24"/>
          <w:szCs w:val="24"/>
        </w:rPr>
        <w:t xml:space="preserve">ольклорное </w:t>
      </w:r>
      <w:r w:rsidR="00B0470D" w:rsidRPr="00756926">
        <w:rPr>
          <w:rFonts w:ascii="Times New Roman" w:hAnsi="Times New Roman" w:cs="Times New Roman"/>
          <w:sz w:val="24"/>
          <w:szCs w:val="24"/>
        </w:rPr>
        <w:t>искусство как</w:t>
      </w:r>
      <w:r w:rsidRPr="00756926">
        <w:rPr>
          <w:rFonts w:ascii="Times New Roman" w:hAnsi="Times New Roman" w:cs="Times New Roman"/>
          <w:sz w:val="24"/>
          <w:szCs w:val="24"/>
        </w:rPr>
        <w:t xml:space="preserve"> часть культуры народа представляет собой особую художественно-коммуникативную, образовательную и развивающую систему, и, как </w:t>
      </w:r>
      <w:r w:rsidR="00B0470D" w:rsidRPr="00756926">
        <w:rPr>
          <w:rFonts w:ascii="Times New Roman" w:hAnsi="Times New Roman" w:cs="Times New Roman"/>
          <w:sz w:val="24"/>
          <w:szCs w:val="24"/>
        </w:rPr>
        <w:t>показывает многовековой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Pr="00756926">
        <w:rPr>
          <w:rFonts w:ascii="Times New Roman" w:hAnsi="Times New Roman" w:cs="Times New Roman"/>
          <w:sz w:val="24"/>
          <w:szCs w:val="24"/>
        </w:rPr>
        <w:t>педагогический опыт, является действенным средством воспитания творческой личности.</w:t>
      </w:r>
    </w:p>
    <w:p w:rsidR="00756926" w:rsidRDefault="00756926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926">
        <w:rPr>
          <w:rFonts w:ascii="Times New Roman" w:hAnsi="Times New Roman" w:cs="Times New Roman"/>
          <w:sz w:val="24"/>
          <w:szCs w:val="24"/>
        </w:rPr>
        <w:t>Творческая основа фольклорного</w:t>
      </w:r>
      <w:r w:rsidR="00F96623">
        <w:rPr>
          <w:rFonts w:ascii="Times New Roman" w:hAnsi="Times New Roman" w:cs="Times New Roman"/>
          <w:sz w:val="24"/>
          <w:szCs w:val="24"/>
        </w:rPr>
        <w:t xml:space="preserve"> искусства </w:t>
      </w:r>
      <w:r w:rsidRPr="00756926">
        <w:rPr>
          <w:rFonts w:ascii="Times New Roman" w:hAnsi="Times New Roman" w:cs="Times New Roman"/>
          <w:sz w:val="24"/>
          <w:szCs w:val="24"/>
        </w:rPr>
        <w:t>позволяет раскрыть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Pr="00756926">
        <w:rPr>
          <w:rFonts w:ascii="Times New Roman" w:hAnsi="Times New Roman" w:cs="Times New Roman"/>
          <w:sz w:val="24"/>
          <w:szCs w:val="24"/>
        </w:rPr>
        <w:t>художественную индивидуальность личности, способствует формированию творческой активности детей, что является одним из показателей развитой музыкально-эстетической культуры личности</w:t>
      </w:r>
      <w:r>
        <w:rPr>
          <w:rFonts w:ascii="Times New Roman" w:hAnsi="Times New Roman" w:cs="Times New Roman"/>
          <w:sz w:val="24"/>
          <w:szCs w:val="24"/>
        </w:rPr>
        <w:t>. С детского возраста</w:t>
      </w:r>
      <w:r w:rsidRPr="00756926">
        <w:rPr>
          <w:rFonts w:ascii="Times New Roman" w:hAnsi="Times New Roman" w:cs="Times New Roman"/>
          <w:sz w:val="24"/>
          <w:szCs w:val="24"/>
        </w:rPr>
        <w:t xml:space="preserve"> и нужно развивать ребенка эмоционально. Одним из самых мощных средств воздействия на духовную сферу человека является музыка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(народные </w:t>
      </w:r>
      <w:r w:rsidR="00F96623">
        <w:rPr>
          <w:rFonts w:ascii="Times New Roman" w:hAnsi="Times New Roman" w:cs="Times New Roman"/>
          <w:bCs/>
          <w:iCs/>
          <w:sz w:val="24"/>
          <w:szCs w:val="24"/>
        </w:rPr>
        <w:t>песн</w:t>
      </w:r>
      <w:r>
        <w:rPr>
          <w:rFonts w:ascii="Times New Roman" w:hAnsi="Times New Roman" w:cs="Times New Roman"/>
          <w:bCs/>
          <w:iCs/>
          <w:sz w:val="24"/>
          <w:szCs w:val="24"/>
        </w:rPr>
        <w:t>и, тойук,</w:t>
      </w:r>
      <w:r w:rsidR="006A50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осуохай</w:t>
      </w:r>
      <w:r w:rsidR="00F96623">
        <w:rPr>
          <w:rFonts w:ascii="Times New Roman" w:hAnsi="Times New Roman" w:cs="Times New Roman"/>
          <w:bCs/>
          <w:iCs/>
          <w:sz w:val="24"/>
          <w:szCs w:val="24"/>
        </w:rPr>
        <w:t>, олонхо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64F2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569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756926">
        <w:rPr>
          <w:rFonts w:ascii="Times New Roman" w:hAnsi="Times New Roman" w:cs="Times New Roman"/>
          <w:sz w:val="24"/>
          <w:szCs w:val="24"/>
        </w:rPr>
        <w:t>В младшем возрасте серьезные музыкальные произведения для понимания ребенка часто недоступны, а пение народных песен всегда вызывает у детей положительные реакции: радость от коллективного исполнения, чувство единения с товарищами, наполнение особой энергией всего существа ребенка.</w:t>
      </w:r>
    </w:p>
    <w:p w:rsidR="0023415F" w:rsidRPr="0023415F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 xml:space="preserve">В сегодняшней </w:t>
      </w:r>
      <w:r w:rsidR="00B0470D" w:rsidRPr="0023415F">
        <w:rPr>
          <w:rFonts w:ascii="Times New Roman" w:hAnsi="Times New Roman" w:cs="Times New Roman"/>
          <w:sz w:val="24"/>
          <w:szCs w:val="24"/>
        </w:rPr>
        <w:t>социальной обстановке</w:t>
      </w:r>
      <w:r w:rsidRPr="0023415F">
        <w:rPr>
          <w:rFonts w:ascii="Times New Roman" w:hAnsi="Times New Roman" w:cs="Times New Roman"/>
          <w:sz w:val="24"/>
          <w:szCs w:val="24"/>
        </w:rPr>
        <w:t xml:space="preserve"> в нашей стране, когда политика государства направлена на возрождение духовных ценностей, приобщение </w:t>
      </w:r>
      <w:r w:rsidR="00B0470D" w:rsidRPr="0023415F">
        <w:rPr>
          <w:rFonts w:ascii="Times New Roman" w:hAnsi="Times New Roman" w:cs="Times New Roman"/>
          <w:sz w:val="24"/>
          <w:szCs w:val="24"/>
        </w:rPr>
        <w:t>детей к</w:t>
      </w:r>
      <w:r w:rsidRPr="0023415F">
        <w:rPr>
          <w:rFonts w:ascii="Times New Roman" w:hAnsi="Times New Roman" w:cs="Times New Roman"/>
          <w:sz w:val="24"/>
          <w:szCs w:val="24"/>
        </w:rPr>
        <w:t xml:space="preserve"> народной культуре становится актуальной задачей.</w:t>
      </w:r>
    </w:p>
    <w:p w:rsidR="0023415F" w:rsidRPr="0023415F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 xml:space="preserve">На самом деле в реальной жизни мы видим противоположный </w:t>
      </w:r>
      <w:r w:rsidR="00B823A1">
        <w:rPr>
          <w:rFonts w:ascii="Times New Roman" w:hAnsi="Times New Roman" w:cs="Times New Roman"/>
          <w:sz w:val="24"/>
          <w:szCs w:val="24"/>
        </w:rPr>
        <w:t xml:space="preserve">процесс: сейчас лишь немногие </w:t>
      </w:r>
      <w:r w:rsidRPr="0023415F">
        <w:rPr>
          <w:rFonts w:ascii="Times New Roman" w:hAnsi="Times New Roman" w:cs="Times New Roman"/>
          <w:sz w:val="24"/>
          <w:szCs w:val="24"/>
        </w:rPr>
        <w:t>школьные образовательные учреждения в своей работе опира</w:t>
      </w:r>
      <w:r w:rsidR="00F96623">
        <w:rPr>
          <w:rFonts w:ascii="Times New Roman" w:hAnsi="Times New Roman" w:cs="Times New Roman"/>
          <w:sz w:val="24"/>
          <w:szCs w:val="24"/>
        </w:rPr>
        <w:t xml:space="preserve">ются на национальное искусство </w:t>
      </w:r>
      <w:r w:rsidRPr="0023415F">
        <w:rPr>
          <w:rFonts w:ascii="Times New Roman" w:hAnsi="Times New Roman" w:cs="Times New Roman"/>
          <w:sz w:val="24"/>
          <w:szCs w:val="24"/>
        </w:rPr>
        <w:t>в частности народный фольклор, изначально несущий в</w:t>
      </w:r>
      <w:r w:rsidR="00F96623">
        <w:rPr>
          <w:rFonts w:ascii="Times New Roman" w:hAnsi="Times New Roman" w:cs="Times New Roman"/>
          <w:sz w:val="24"/>
          <w:szCs w:val="24"/>
        </w:rPr>
        <w:t xml:space="preserve"> себе нравственность, </w:t>
      </w:r>
      <w:r w:rsidRPr="0023415F">
        <w:rPr>
          <w:rFonts w:ascii="Times New Roman" w:hAnsi="Times New Roman" w:cs="Times New Roman"/>
          <w:sz w:val="24"/>
          <w:szCs w:val="24"/>
        </w:rPr>
        <w:t>на</w:t>
      </w:r>
      <w:r w:rsidR="00F96623">
        <w:rPr>
          <w:rFonts w:ascii="Times New Roman" w:hAnsi="Times New Roman" w:cs="Times New Roman"/>
          <w:sz w:val="24"/>
          <w:szCs w:val="24"/>
        </w:rPr>
        <w:t>родную мудрость, основы народной культуры</w:t>
      </w:r>
      <w:r w:rsidRPr="0023415F">
        <w:rPr>
          <w:rFonts w:ascii="Times New Roman" w:hAnsi="Times New Roman" w:cs="Times New Roman"/>
          <w:sz w:val="24"/>
          <w:szCs w:val="24"/>
        </w:rPr>
        <w:t>.</w:t>
      </w:r>
    </w:p>
    <w:p w:rsidR="0023415F" w:rsidRPr="0023415F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 xml:space="preserve">Таким образом, возникает противоречие между огромными потенциальными возможностями фольклора в </w:t>
      </w:r>
      <w:r>
        <w:rPr>
          <w:rFonts w:ascii="Times New Roman" w:hAnsi="Times New Roman" w:cs="Times New Roman"/>
          <w:sz w:val="24"/>
          <w:szCs w:val="24"/>
        </w:rPr>
        <w:t xml:space="preserve">духовно-нравственном развитии </w:t>
      </w:r>
      <w:r w:rsidRPr="0023415F">
        <w:rPr>
          <w:rFonts w:ascii="Times New Roman" w:hAnsi="Times New Roman" w:cs="Times New Roman"/>
          <w:sz w:val="24"/>
          <w:szCs w:val="24"/>
        </w:rPr>
        <w:t>школьников и недостаточной си</w:t>
      </w:r>
      <w:r>
        <w:rPr>
          <w:rFonts w:ascii="Times New Roman" w:hAnsi="Times New Roman" w:cs="Times New Roman"/>
          <w:sz w:val="24"/>
          <w:szCs w:val="24"/>
        </w:rPr>
        <w:t xml:space="preserve">стемой работы по ознакомлению </w:t>
      </w:r>
      <w:r w:rsidRPr="0023415F">
        <w:rPr>
          <w:rFonts w:ascii="Times New Roman" w:hAnsi="Times New Roman" w:cs="Times New Roman"/>
          <w:sz w:val="24"/>
          <w:szCs w:val="24"/>
        </w:rPr>
        <w:t>школьников с</w:t>
      </w:r>
      <w:r>
        <w:rPr>
          <w:rFonts w:ascii="Times New Roman" w:hAnsi="Times New Roman" w:cs="Times New Roman"/>
          <w:sz w:val="24"/>
          <w:szCs w:val="24"/>
        </w:rPr>
        <w:t xml:space="preserve"> традициями, обычаями </w:t>
      </w:r>
      <w:r w:rsidRPr="0023415F">
        <w:rPr>
          <w:rFonts w:ascii="Times New Roman" w:hAnsi="Times New Roman" w:cs="Times New Roman"/>
          <w:sz w:val="24"/>
          <w:szCs w:val="24"/>
        </w:rPr>
        <w:t>национальной культуры. Из этого следует, что необходи</w:t>
      </w:r>
      <w:r>
        <w:rPr>
          <w:rFonts w:ascii="Times New Roman" w:hAnsi="Times New Roman" w:cs="Times New Roman"/>
          <w:sz w:val="24"/>
          <w:szCs w:val="24"/>
        </w:rPr>
        <w:t>мо проводить специальную работу</w:t>
      </w:r>
      <w:r w:rsidRPr="0023415F">
        <w:rPr>
          <w:rFonts w:ascii="Times New Roman" w:hAnsi="Times New Roman" w:cs="Times New Roman"/>
          <w:sz w:val="24"/>
          <w:szCs w:val="24"/>
        </w:rPr>
        <w:t>,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Pr="0023415F">
        <w:rPr>
          <w:rFonts w:ascii="Times New Roman" w:hAnsi="Times New Roman" w:cs="Times New Roman"/>
          <w:sz w:val="24"/>
          <w:szCs w:val="24"/>
        </w:rPr>
        <w:t>направленную на развитие духовно-нравствен</w:t>
      </w:r>
      <w:r>
        <w:rPr>
          <w:rFonts w:ascii="Times New Roman" w:hAnsi="Times New Roman" w:cs="Times New Roman"/>
          <w:sz w:val="24"/>
          <w:szCs w:val="24"/>
        </w:rPr>
        <w:t>ных качеств посредством якутского фольклора.</w:t>
      </w:r>
    </w:p>
    <w:p w:rsidR="0023415F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 xml:space="preserve">Исходя из этого, была поставлена </w:t>
      </w:r>
      <w:r w:rsidR="00E31B5D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привлекать детей </w:t>
      </w:r>
      <w:r w:rsidRPr="0023415F">
        <w:rPr>
          <w:rFonts w:ascii="Times New Roman" w:hAnsi="Times New Roman" w:cs="Times New Roman"/>
          <w:sz w:val="24"/>
          <w:szCs w:val="24"/>
        </w:rPr>
        <w:t>школьного возраста к народной культуре, развивать музыкальные</w:t>
      </w:r>
      <w:r>
        <w:rPr>
          <w:rFonts w:ascii="Times New Roman" w:hAnsi="Times New Roman" w:cs="Times New Roman"/>
          <w:sz w:val="24"/>
          <w:szCs w:val="24"/>
        </w:rPr>
        <w:t xml:space="preserve"> способности на основе якутского национального</w:t>
      </w:r>
      <w:r w:rsidRPr="0023415F">
        <w:rPr>
          <w:rFonts w:ascii="Times New Roman" w:hAnsi="Times New Roman" w:cs="Times New Roman"/>
          <w:sz w:val="24"/>
          <w:szCs w:val="24"/>
        </w:rPr>
        <w:t xml:space="preserve"> фольклора, формировать и развивать духовно-нравственные качества через </w:t>
      </w:r>
      <w:r w:rsidR="00B823A1">
        <w:rPr>
          <w:rFonts w:ascii="Times New Roman" w:hAnsi="Times New Roman" w:cs="Times New Roman"/>
          <w:sz w:val="24"/>
          <w:szCs w:val="24"/>
        </w:rPr>
        <w:t>фольклорный ансамбль. Через и</w:t>
      </w:r>
      <w:r w:rsidRPr="0023415F">
        <w:rPr>
          <w:rFonts w:ascii="Times New Roman" w:hAnsi="Times New Roman" w:cs="Times New Roman"/>
          <w:sz w:val="24"/>
          <w:szCs w:val="24"/>
        </w:rPr>
        <w:t xml:space="preserve">зучение народных </w:t>
      </w:r>
      <w:r w:rsidR="00F96623">
        <w:rPr>
          <w:rFonts w:ascii="Times New Roman" w:hAnsi="Times New Roman" w:cs="Times New Roman"/>
          <w:sz w:val="24"/>
          <w:szCs w:val="24"/>
        </w:rPr>
        <w:t xml:space="preserve">песен, </w:t>
      </w:r>
      <w:r w:rsidRPr="0023415F">
        <w:rPr>
          <w:rFonts w:ascii="Times New Roman" w:hAnsi="Times New Roman" w:cs="Times New Roman"/>
          <w:sz w:val="24"/>
          <w:szCs w:val="24"/>
        </w:rPr>
        <w:t>традиций, обычаев и обрядов.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Pr="0023415F">
        <w:rPr>
          <w:rFonts w:ascii="Times New Roman" w:hAnsi="Times New Roman" w:cs="Times New Roman"/>
          <w:sz w:val="24"/>
          <w:szCs w:val="24"/>
        </w:rPr>
        <w:t>Для достижения цели были поставлены следующие задачи:</w:t>
      </w:r>
    </w:p>
    <w:p w:rsidR="00B823A1" w:rsidRPr="0023415F" w:rsidRDefault="00B823A1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фольклорный ансамбль</w:t>
      </w:r>
    </w:p>
    <w:p w:rsidR="002155EE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>-создать необходимые ус</w:t>
      </w:r>
      <w:r>
        <w:rPr>
          <w:rFonts w:ascii="Times New Roman" w:hAnsi="Times New Roman" w:cs="Times New Roman"/>
          <w:sz w:val="24"/>
          <w:szCs w:val="24"/>
        </w:rPr>
        <w:t>ловия для ознакомления с якутским</w:t>
      </w:r>
      <w:r w:rsidRPr="0023415F">
        <w:rPr>
          <w:rFonts w:ascii="Times New Roman" w:hAnsi="Times New Roman" w:cs="Times New Roman"/>
          <w:sz w:val="24"/>
          <w:szCs w:val="24"/>
        </w:rPr>
        <w:t xml:space="preserve"> фольклором</w:t>
      </w:r>
    </w:p>
    <w:p w:rsidR="0023415F" w:rsidRPr="0023415F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>-познакомить детей с</w:t>
      </w:r>
      <w:r>
        <w:rPr>
          <w:rFonts w:ascii="Times New Roman" w:hAnsi="Times New Roman" w:cs="Times New Roman"/>
          <w:sz w:val="24"/>
          <w:szCs w:val="24"/>
        </w:rPr>
        <w:t xml:space="preserve"> разнообразными формами якутского</w:t>
      </w:r>
      <w:r w:rsidRPr="0023415F">
        <w:rPr>
          <w:rFonts w:ascii="Times New Roman" w:hAnsi="Times New Roman" w:cs="Times New Roman"/>
          <w:sz w:val="24"/>
          <w:szCs w:val="24"/>
        </w:rPr>
        <w:t xml:space="preserve"> фольклора</w:t>
      </w:r>
    </w:p>
    <w:p w:rsidR="0023415F" w:rsidRPr="0023415F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>-формировать исполн</w:t>
      </w:r>
      <w:r>
        <w:rPr>
          <w:rFonts w:ascii="Times New Roman" w:hAnsi="Times New Roman" w:cs="Times New Roman"/>
          <w:sz w:val="24"/>
          <w:szCs w:val="24"/>
        </w:rPr>
        <w:t>ительские навыки в области народных песен</w:t>
      </w:r>
      <w:r w:rsidRPr="0023415F">
        <w:rPr>
          <w:rFonts w:ascii="Times New Roman" w:hAnsi="Times New Roman" w:cs="Times New Roman"/>
          <w:sz w:val="24"/>
          <w:szCs w:val="24"/>
        </w:rPr>
        <w:t>,</w:t>
      </w:r>
      <w:r w:rsidR="00B9694A">
        <w:rPr>
          <w:rFonts w:ascii="Times New Roman" w:hAnsi="Times New Roman" w:cs="Times New Roman"/>
          <w:sz w:val="24"/>
          <w:szCs w:val="24"/>
        </w:rPr>
        <w:t>тойука, олонхо</w:t>
      </w:r>
    </w:p>
    <w:p w:rsidR="0023415F" w:rsidRPr="0023415F" w:rsidRDefault="0023415F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>-воспитывать доброе, уважительное отношение к окружающим людям</w:t>
      </w:r>
    </w:p>
    <w:p w:rsidR="002155EE" w:rsidRDefault="00E31B5D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470D">
        <w:rPr>
          <w:rFonts w:ascii="Times New Roman" w:hAnsi="Times New Roman" w:cs="Times New Roman"/>
          <w:sz w:val="24"/>
          <w:szCs w:val="24"/>
        </w:rPr>
        <w:t>обогащать словарный</w:t>
      </w:r>
      <w:r w:rsidR="0023415F">
        <w:rPr>
          <w:rFonts w:ascii="Times New Roman" w:hAnsi="Times New Roman" w:cs="Times New Roman"/>
          <w:sz w:val="24"/>
          <w:szCs w:val="24"/>
        </w:rPr>
        <w:t xml:space="preserve"> запас</w:t>
      </w:r>
      <w:r w:rsidR="0023415F" w:rsidRPr="0023415F">
        <w:rPr>
          <w:rFonts w:ascii="Times New Roman" w:hAnsi="Times New Roman" w:cs="Times New Roman"/>
          <w:sz w:val="24"/>
          <w:szCs w:val="24"/>
        </w:rPr>
        <w:t xml:space="preserve"> </w:t>
      </w:r>
      <w:r w:rsidR="00B0470D" w:rsidRPr="0023415F">
        <w:rPr>
          <w:rFonts w:ascii="Times New Roman" w:hAnsi="Times New Roman" w:cs="Times New Roman"/>
          <w:sz w:val="24"/>
          <w:szCs w:val="24"/>
        </w:rPr>
        <w:t>и усваивать</w:t>
      </w:r>
      <w:r w:rsidR="0023415F" w:rsidRPr="0023415F">
        <w:rPr>
          <w:rFonts w:ascii="Times New Roman" w:hAnsi="Times New Roman" w:cs="Times New Roman"/>
          <w:sz w:val="24"/>
          <w:szCs w:val="24"/>
        </w:rPr>
        <w:t xml:space="preserve"> </w:t>
      </w:r>
      <w:r w:rsidR="00B0470D" w:rsidRPr="0023415F">
        <w:rPr>
          <w:rFonts w:ascii="Times New Roman" w:hAnsi="Times New Roman" w:cs="Times New Roman"/>
          <w:sz w:val="24"/>
          <w:szCs w:val="24"/>
        </w:rPr>
        <w:t>язык своего</w:t>
      </w:r>
      <w:r w:rsidR="0023415F" w:rsidRPr="0023415F">
        <w:rPr>
          <w:rFonts w:ascii="Times New Roman" w:hAnsi="Times New Roman" w:cs="Times New Roman"/>
          <w:sz w:val="24"/>
          <w:szCs w:val="24"/>
        </w:rPr>
        <w:t xml:space="preserve"> наро</w:t>
      </w:r>
      <w:r w:rsidR="0023415F">
        <w:rPr>
          <w:rFonts w:ascii="Times New Roman" w:hAnsi="Times New Roman" w:cs="Times New Roman"/>
          <w:sz w:val="24"/>
          <w:szCs w:val="24"/>
        </w:rPr>
        <w:t>да, нравы, обычаи,</w:t>
      </w:r>
      <w:r w:rsidR="0023415F" w:rsidRPr="0023415F">
        <w:rPr>
          <w:rFonts w:ascii="Times New Roman" w:hAnsi="Times New Roman" w:cs="Times New Roman"/>
          <w:sz w:val="24"/>
          <w:szCs w:val="24"/>
        </w:rPr>
        <w:t> праздники посредством фольклора.</w:t>
      </w:r>
      <w:r w:rsidR="00215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198" w:rsidRDefault="000A5198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198">
        <w:rPr>
          <w:rFonts w:ascii="Times New Roman" w:hAnsi="Times New Roman" w:cs="Times New Roman"/>
          <w:sz w:val="24"/>
          <w:szCs w:val="24"/>
        </w:rPr>
        <w:t xml:space="preserve">Огромную роль в воспитании играет детский фольклор. Погружение детей в традиционную фольклорную среду – один из факторов воспитания. Он не только знакомит </w:t>
      </w:r>
      <w:r w:rsidRPr="000A5198">
        <w:rPr>
          <w:rFonts w:ascii="Times New Roman" w:hAnsi="Times New Roman" w:cs="Times New Roman"/>
          <w:sz w:val="24"/>
          <w:szCs w:val="24"/>
        </w:rPr>
        <w:lastRenderedPageBreak/>
        <w:t>ребенка с окружающим миром, но и внушает нравственные правила, нормы поведения. Причем все это делается в яркой эмоциональной форме, понятной и доступной.</w:t>
      </w:r>
    </w:p>
    <w:p w:rsidR="000A5198" w:rsidRDefault="00134E3B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нашего ф</w:t>
      </w:r>
      <w:r w:rsidR="000A5198" w:rsidRPr="000A5198">
        <w:rPr>
          <w:rFonts w:ascii="Times New Roman" w:hAnsi="Times New Roman" w:cs="Times New Roman"/>
          <w:sz w:val="24"/>
          <w:szCs w:val="24"/>
        </w:rPr>
        <w:t>ольклор</w:t>
      </w:r>
      <w:r>
        <w:rPr>
          <w:rFonts w:ascii="Times New Roman" w:hAnsi="Times New Roman" w:cs="Times New Roman"/>
          <w:sz w:val="24"/>
          <w:szCs w:val="24"/>
        </w:rPr>
        <w:t xml:space="preserve">ного </w:t>
      </w:r>
      <w:r w:rsidR="00B0470D">
        <w:rPr>
          <w:rFonts w:ascii="Times New Roman" w:hAnsi="Times New Roman" w:cs="Times New Roman"/>
          <w:sz w:val="24"/>
          <w:szCs w:val="24"/>
        </w:rPr>
        <w:t>ансамбля «</w:t>
      </w:r>
      <w:r>
        <w:rPr>
          <w:rFonts w:ascii="Times New Roman" w:hAnsi="Times New Roman" w:cs="Times New Roman"/>
          <w:sz w:val="24"/>
          <w:szCs w:val="24"/>
        </w:rPr>
        <w:t>Дьулуур» что означает стремление сильное желание к лучшему</w:t>
      </w:r>
      <w:r w:rsidR="000A5198" w:rsidRPr="000A5198">
        <w:rPr>
          <w:rFonts w:ascii="Times New Roman" w:hAnsi="Times New Roman" w:cs="Times New Roman"/>
          <w:sz w:val="24"/>
          <w:szCs w:val="24"/>
        </w:rPr>
        <w:t>.</w:t>
      </w:r>
      <w:r w:rsidR="003F1FA7">
        <w:rPr>
          <w:rFonts w:ascii="Times New Roman" w:hAnsi="Times New Roman" w:cs="Times New Roman"/>
          <w:sz w:val="24"/>
          <w:szCs w:val="24"/>
        </w:rPr>
        <w:t xml:space="preserve"> </w:t>
      </w:r>
      <w:r w:rsidR="000A5198" w:rsidRPr="000A5198">
        <w:rPr>
          <w:rFonts w:ascii="Times New Roman" w:hAnsi="Times New Roman" w:cs="Times New Roman"/>
          <w:sz w:val="24"/>
          <w:szCs w:val="24"/>
        </w:rPr>
        <w:t>Для ансамбля была составлена программа дополнительного образования. Она наряду с музыкальным развитием решает задачу художественно-эстетического и нравственного воспитания подрастающего поколения средства</w:t>
      </w:r>
      <w:r>
        <w:rPr>
          <w:rFonts w:ascii="Times New Roman" w:hAnsi="Times New Roman" w:cs="Times New Roman"/>
          <w:sz w:val="24"/>
          <w:szCs w:val="24"/>
        </w:rPr>
        <w:t xml:space="preserve">ми народного творчества. </w:t>
      </w:r>
      <w:r w:rsidRPr="00134E3B">
        <w:rPr>
          <w:rFonts w:ascii="Times New Roman" w:hAnsi="Times New Roman" w:cs="Times New Roman"/>
          <w:sz w:val="24"/>
          <w:szCs w:val="24"/>
        </w:rPr>
        <w:t>Фольклорный ансамбль посещают дети младшего и старшего школьного возраста. Поэтому перед педагогом встала задача объединения обучающихся в один дружный коллектив</w:t>
      </w:r>
    </w:p>
    <w:p w:rsidR="00637FE0" w:rsidRDefault="00637FE0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FE0">
        <w:rPr>
          <w:rFonts w:ascii="Times New Roman" w:hAnsi="Times New Roman" w:cs="Times New Roman"/>
          <w:sz w:val="24"/>
          <w:szCs w:val="24"/>
        </w:rPr>
        <w:t>Одним из средств нравственного воспитания, которое я испо</w:t>
      </w:r>
      <w:r>
        <w:rPr>
          <w:rFonts w:ascii="Times New Roman" w:hAnsi="Times New Roman" w:cs="Times New Roman"/>
          <w:sz w:val="24"/>
          <w:szCs w:val="24"/>
        </w:rPr>
        <w:t>льзую в деятельности, является героический эпос – олонхо</w:t>
      </w:r>
      <w:r w:rsidR="00F966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Pr="00637FE0">
        <w:rPr>
          <w:rFonts w:ascii="Times New Roman" w:hAnsi="Times New Roman" w:cs="Times New Roman"/>
          <w:sz w:val="24"/>
          <w:szCs w:val="24"/>
        </w:rPr>
        <w:t>получил статус шедевра Юнеско 25 ноября 2005г. Первоначальные представления об олонхо наи</w:t>
      </w:r>
      <w:r w:rsidR="00F96623">
        <w:rPr>
          <w:rFonts w:ascii="Times New Roman" w:hAnsi="Times New Roman" w:cs="Times New Roman"/>
          <w:sz w:val="24"/>
          <w:szCs w:val="24"/>
        </w:rPr>
        <w:t>более устойчиво формируются в детском</w:t>
      </w:r>
      <w:r w:rsidRPr="00637FE0">
        <w:rPr>
          <w:rFonts w:ascii="Times New Roman" w:hAnsi="Times New Roman" w:cs="Times New Roman"/>
          <w:sz w:val="24"/>
          <w:szCs w:val="24"/>
        </w:rPr>
        <w:t xml:space="preserve"> возрасте, эффективными образовательными формами в этом возрасте являются театрализованные постановки по сюжетам героического эпоса - олонхо. Театрализованная игра прививает у ребенка устойчивый интерес к родному языку и национальной культуре.</w:t>
      </w:r>
    </w:p>
    <w:p w:rsidR="00F96623" w:rsidRPr="00F96623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 xml:space="preserve">Хочу рассказать вам о </w:t>
      </w:r>
      <w:r w:rsidR="00B0470D" w:rsidRPr="00F96623">
        <w:rPr>
          <w:rFonts w:ascii="Times New Roman" w:hAnsi="Times New Roman" w:cs="Times New Roman"/>
          <w:sz w:val="24"/>
          <w:szCs w:val="24"/>
        </w:rPr>
        <w:t>театрализованной постановке</w:t>
      </w:r>
      <w:r w:rsidRPr="00F96623">
        <w:rPr>
          <w:rFonts w:ascii="Times New Roman" w:hAnsi="Times New Roman" w:cs="Times New Roman"/>
          <w:sz w:val="24"/>
          <w:szCs w:val="24"/>
        </w:rPr>
        <w:t xml:space="preserve"> олонхо в нашем коллективе. Работа ведется по этапам:</w:t>
      </w:r>
    </w:p>
    <w:p w:rsidR="00F96623" w:rsidRPr="00F96623" w:rsidRDefault="00F96623" w:rsidP="003F1FA7">
      <w:pPr>
        <w:numPr>
          <w:ilvl w:val="0"/>
          <w:numId w:val="1"/>
        </w:numPr>
        <w:spacing w:after="0" w:line="240" w:lineRule="auto"/>
        <w:ind w:left="-567" w:right="142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Выбор олонхо, составление сценария.</w:t>
      </w:r>
    </w:p>
    <w:p w:rsidR="00F96623" w:rsidRPr="00F96623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 xml:space="preserve">Олонхо - это очень богатое и сложное поэтическое, и на первый взгляд совсем не детское произведение.  Поэтому упрощала текст </w:t>
      </w:r>
      <w:r w:rsidR="00B0470D" w:rsidRPr="00F96623">
        <w:rPr>
          <w:rFonts w:ascii="Times New Roman" w:hAnsi="Times New Roman" w:cs="Times New Roman"/>
          <w:sz w:val="24"/>
          <w:szCs w:val="24"/>
        </w:rPr>
        <w:t>олонхо, учитывая</w:t>
      </w:r>
      <w:r w:rsidRPr="00F96623">
        <w:rPr>
          <w:rFonts w:ascii="Times New Roman" w:hAnsi="Times New Roman" w:cs="Times New Roman"/>
          <w:sz w:val="24"/>
          <w:szCs w:val="24"/>
        </w:rPr>
        <w:t xml:space="preserve"> возраст </w:t>
      </w:r>
      <w:r w:rsidR="00B0470D" w:rsidRPr="00F96623">
        <w:rPr>
          <w:rFonts w:ascii="Times New Roman" w:hAnsi="Times New Roman" w:cs="Times New Roman"/>
          <w:sz w:val="24"/>
          <w:szCs w:val="24"/>
        </w:rPr>
        <w:t>детей для</w:t>
      </w:r>
      <w:r w:rsidRPr="00F96623">
        <w:rPr>
          <w:rFonts w:ascii="Times New Roman" w:hAnsi="Times New Roman" w:cs="Times New Roman"/>
          <w:sz w:val="24"/>
          <w:szCs w:val="24"/>
        </w:rPr>
        <w:t xml:space="preserve"> того, чтобы играть их на сцене.</w:t>
      </w:r>
    </w:p>
    <w:p w:rsidR="00F96623" w:rsidRPr="00F96623" w:rsidRDefault="00F96623" w:rsidP="003F1FA7">
      <w:pPr>
        <w:numPr>
          <w:ilvl w:val="0"/>
          <w:numId w:val="2"/>
        </w:numPr>
        <w:spacing w:after="0" w:line="240" w:lineRule="auto"/>
        <w:ind w:left="-567" w:right="142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Беседа об эпосе олонхо.</w:t>
      </w:r>
    </w:p>
    <w:p w:rsidR="00F96623" w:rsidRPr="00F96623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Сначала объясняем, что такое олонхо. Олонхо</w:t>
      </w:r>
      <w:r w:rsidR="002155EE">
        <w:rPr>
          <w:rFonts w:ascii="Times New Roman" w:hAnsi="Times New Roman" w:cs="Times New Roman"/>
          <w:sz w:val="24"/>
          <w:szCs w:val="24"/>
        </w:rPr>
        <w:t xml:space="preserve"> </w:t>
      </w:r>
      <w:r w:rsidRPr="00F96623">
        <w:rPr>
          <w:rFonts w:ascii="Times New Roman" w:hAnsi="Times New Roman" w:cs="Times New Roman"/>
          <w:sz w:val="24"/>
          <w:szCs w:val="24"/>
        </w:rPr>
        <w:t xml:space="preserve">- самый купный эпический жанр якутского фольклора. В нем воспеваются боевые подвиги боотуров (богатырей), которые совершаются ими ради защиты родной земли, своих соотечественников ради спокойной жизни на земле, мирного труда, счастливой будущности детей и внуков. Обычно эти подвиги совершаются в трех мирах-верхний, средний и нижний. Основная тема эпоса – это жизнь, судьба жителей среднего мира – </w:t>
      </w:r>
      <w:r w:rsidR="00964F2B">
        <w:rPr>
          <w:rFonts w:ascii="Times New Roman" w:hAnsi="Times New Roman" w:cs="Times New Roman"/>
          <w:sz w:val="24"/>
          <w:szCs w:val="24"/>
        </w:rPr>
        <w:t>(о</w:t>
      </w:r>
      <w:r w:rsidRPr="00F96623">
        <w:rPr>
          <w:rFonts w:ascii="Times New Roman" w:hAnsi="Times New Roman" w:cs="Times New Roman"/>
          <w:sz w:val="24"/>
          <w:szCs w:val="24"/>
        </w:rPr>
        <w:t>рто дойду дьоно– айыы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Pr="00F96623">
        <w:rPr>
          <w:rFonts w:ascii="Times New Roman" w:hAnsi="Times New Roman" w:cs="Times New Roman"/>
          <w:sz w:val="24"/>
          <w:szCs w:val="24"/>
        </w:rPr>
        <w:t>аймахтара</w:t>
      </w:r>
      <w:r w:rsidR="00964F2B">
        <w:rPr>
          <w:rFonts w:ascii="Times New Roman" w:hAnsi="Times New Roman" w:cs="Times New Roman"/>
          <w:sz w:val="24"/>
          <w:szCs w:val="24"/>
        </w:rPr>
        <w:t>)</w:t>
      </w:r>
      <w:r w:rsidRPr="00F96623">
        <w:rPr>
          <w:rFonts w:ascii="Times New Roman" w:hAnsi="Times New Roman" w:cs="Times New Roman"/>
          <w:sz w:val="24"/>
          <w:szCs w:val="24"/>
        </w:rPr>
        <w:t xml:space="preserve">, налаживание мирной, счастливой жизни в Среднем мире. Борьба богатырей с иноходцами нижнего мира – </w:t>
      </w:r>
      <w:r w:rsidR="00964F2B">
        <w:rPr>
          <w:rFonts w:ascii="Times New Roman" w:hAnsi="Times New Roman" w:cs="Times New Roman"/>
          <w:sz w:val="24"/>
          <w:szCs w:val="24"/>
        </w:rPr>
        <w:t>(</w:t>
      </w:r>
      <w:r w:rsidRPr="00F96623">
        <w:rPr>
          <w:rFonts w:ascii="Times New Roman" w:hAnsi="Times New Roman" w:cs="Times New Roman"/>
          <w:sz w:val="24"/>
          <w:szCs w:val="24"/>
        </w:rPr>
        <w:t>абааьы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Pr="00F96623">
        <w:rPr>
          <w:rFonts w:ascii="Times New Roman" w:hAnsi="Times New Roman" w:cs="Times New Roman"/>
          <w:sz w:val="24"/>
          <w:szCs w:val="24"/>
        </w:rPr>
        <w:t>адьарайдара</w:t>
      </w:r>
      <w:r w:rsidR="00964F2B">
        <w:rPr>
          <w:rFonts w:ascii="Times New Roman" w:hAnsi="Times New Roman" w:cs="Times New Roman"/>
          <w:sz w:val="24"/>
          <w:szCs w:val="24"/>
        </w:rPr>
        <w:t>)</w:t>
      </w:r>
      <w:r w:rsidRPr="00F96623">
        <w:rPr>
          <w:rFonts w:ascii="Times New Roman" w:hAnsi="Times New Roman" w:cs="Times New Roman"/>
          <w:sz w:val="24"/>
          <w:szCs w:val="24"/>
        </w:rPr>
        <w:t>.</w:t>
      </w:r>
    </w:p>
    <w:p w:rsidR="00F96623" w:rsidRPr="00F96623" w:rsidRDefault="00F96623" w:rsidP="003F1FA7">
      <w:pPr>
        <w:numPr>
          <w:ilvl w:val="0"/>
          <w:numId w:val="3"/>
        </w:numPr>
        <w:spacing w:after="0" w:line="240" w:lineRule="auto"/>
        <w:ind w:left="-567" w:right="142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Знакомство детей со сценарием олонхо.</w:t>
      </w:r>
    </w:p>
    <w:p w:rsidR="00F96623" w:rsidRPr="00F96623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 xml:space="preserve">Рассказываем о олонхо простыми, понятными словами можно, </w:t>
      </w:r>
      <w:r w:rsidR="002155EE" w:rsidRPr="00F96623">
        <w:rPr>
          <w:rFonts w:ascii="Times New Roman" w:hAnsi="Times New Roman" w:cs="Times New Roman"/>
          <w:sz w:val="24"/>
          <w:szCs w:val="24"/>
        </w:rPr>
        <w:t>можно,</w:t>
      </w:r>
      <w:r w:rsidRPr="00F96623">
        <w:rPr>
          <w:rFonts w:ascii="Times New Roman" w:hAnsi="Times New Roman" w:cs="Times New Roman"/>
          <w:sz w:val="24"/>
          <w:szCs w:val="24"/>
        </w:rPr>
        <w:t xml:space="preserve"> как и сказку. Объясняем непонятные сложные слова.</w:t>
      </w:r>
    </w:p>
    <w:p w:rsidR="00F96623" w:rsidRPr="00F96623" w:rsidRDefault="00F96623" w:rsidP="003F1FA7">
      <w:pPr>
        <w:numPr>
          <w:ilvl w:val="0"/>
          <w:numId w:val="4"/>
        </w:numPr>
        <w:spacing w:after="0" w:line="240" w:lineRule="auto"/>
        <w:ind w:left="-567" w:right="142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Распределение ролей.</w:t>
      </w:r>
    </w:p>
    <w:p w:rsidR="00F96623" w:rsidRPr="00F96623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 xml:space="preserve">Для театрализованной постановки необходимо распределить роли. Выбираем героев олонхо по их желанию, по голосовым данным, </w:t>
      </w:r>
    </w:p>
    <w:p w:rsidR="00F96623" w:rsidRPr="00F96623" w:rsidRDefault="00F96623" w:rsidP="003F1FA7">
      <w:pPr>
        <w:numPr>
          <w:ilvl w:val="0"/>
          <w:numId w:val="5"/>
        </w:numPr>
        <w:spacing w:after="0" w:line="240" w:lineRule="auto"/>
        <w:ind w:left="-567" w:right="142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Разучивание текста, тойук, осуохай.</w:t>
      </w:r>
    </w:p>
    <w:p w:rsidR="00F96623" w:rsidRPr="00F96623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Вначале мы даем отрывки текста олонхо по ролям на разучивание наизусть. После разучивания текста мы приступаем к разучиванию тойук, осуохай и песни персонажа олонхо. Затем учим движения, танцы.</w:t>
      </w:r>
    </w:p>
    <w:p w:rsidR="00A539AB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 xml:space="preserve">Постановка. Театрализованное представление олонхо на сцене помогает детям глубже понять идею олонхо, искренне выражать свои мысли, эмоции.  Здесь ребенок узнает, что такое театр, артисты. Перед выступлением </w:t>
      </w:r>
      <w:r w:rsidR="00F01BCF" w:rsidRPr="00F96623">
        <w:rPr>
          <w:rFonts w:ascii="Times New Roman" w:hAnsi="Times New Roman" w:cs="Times New Roman"/>
          <w:sz w:val="24"/>
          <w:szCs w:val="24"/>
        </w:rPr>
        <w:t>готовится сцена</w:t>
      </w:r>
      <w:r w:rsidRPr="00F96623">
        <w:rPr>
          <w:rFonts w:ascii="Times New Roman" w:hAnsi="Times New Roman" w:cs="Times New Roman"/>
          <w:sz w:val="24"/>
          <w:szCs w:val="24"/>
        </w:rPr>
        <w:t>, готовятся декорации на заднем плане, костюмы, атрибуты для каждого участника.</w:t>
      </w:r>
    </w:p>
    <w:p w:rsidR="00A539AB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623">
        <w:rPr>
          <w:rFonts w:ascii="Times New Roman" w:hAnsi="Times New Roman" w:cs="Times New Roman"/>
          <w:sz w:val="24"/>
          <w:szCs w:val="24"/>
        </w:rPr>
        <w:t> </w:t>
      </w:r>
      <w:r w:rsidR="00A539AB">
        <w:rPr>
          <w:rFonts w:ascii="Times New Roman" w:hAnsi="Times New Roman" w:cs="Times New Roman"/>
          <w:sz w:val="24"/>
          <w:szCs w:val="24"/>
        </w:rPr>
        <w:t>Г</w:t>
      </w:r>
      <w:r w:rsidR="00A539AB" w:rsidRPr="00A539AB">
        <w:rPr>
          <w:rFonts w:ascii="Times New Roman" w:hAnsi="Times New Roman" w:cs="Times New Roman"/>
          <w:sz w:val="24"/>
          <w:szCs w:val="24"/>
        </w:rPr>
        <w:t xml:space="preserve">ероический эпос – олонхо очень богатое и сложное произведение для ребенка и поэтому при знакомстве с олонхо нужно учитывать возраст детей. Но судя по работе, дети с удовольствием всерьез увлекаются, интересуются. Через якутский фольклор происходит воспитание национального самосознания, сохранение народных традиций. Постановка олонхо развивает творческий талант, эстетическое воспитание. </w:t>
      </w:r>
    </w:p>
    <w:p w:rsidR="003F1FA7" w:rsidRDefault="00F96623" w:rsidP="003F1FA7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96623">
        <w:rPr>
          <w:rFonts w:ascii="Times New Roman" w:hAnsi="Times New Roman" w:cs="Times New Roman"/>
          <w:sz w:val="24"/>
          <w:szCs w:val="24"/>
        </w:rPr>
        <w:t>бласть</w:t>
      </w:r>
      <w:r>
        <w:rPr>
          <w:rFonts w:ascii="Times New Roman" w:hAnsi="Times New Roman" w:cs="Times New Roman"/>
          <w:sz w:val="24"/>
          <w:szCs w:val="24"/>
        </w:rPr>
        <w:t xml:space="preserve"> этого</w:t>
      </w:r>
      <w:r w:rsidRPr="00F96623">
        <w:rPr>
          <w:rFonts w:ascii="Times New Roman" w:hAnsi="Times New Roman" w:cs="Times New Roman"/>
          <w:sz w:val="24"/>
          <w:szCs w:val="24"/>
        </w:rPr>
        <w:t xml:space="preserve"> искусство, </w:t>
      </w:r>
      <w:r w:rsidR="00F01BCF" w:rsidRPr="00F96623">
        <w:rPr>
          <w:rFonts w:ascii="Times New Roman" w:hAnsi="Times New Roman" w:cs="Times New Roman"/>
          <w:sz w:val="24"/>
          <w:szCs w:val="24"/>
        </w:rPr>
        <w:t>предоставляет учащимся</w:t>
      </w:r>
      <w:r w:rsidRPr="00F96623">
        <w:rPr>
          <w:rFonts w:ascii="Times New Roman" w:hAnsi="Times New Roman" w:cs="Times New Roman"/>
          <w:sz w:val="24"/>
          <w:szCs w:val="24"/>
        </w:rPr>
        <w:t xml:space="preserve"> возможность осознать себя как духовно-значимую личность, развить способность художественного, эстетического, нравственного оценивания окружающего мира. Освоить непреходящие ценности культуры, перенять духовный опыт поколений.</w:t>
      </w:r>
    </w:p>
    <w:p w:rsidR="0023415F" w:rsidRPr="0023415F" w:rsidRDefault="0023415F" w:rsidP="003F1FA7">
      <w:pPr>
        <w:spacing w:after="0" w:line="240" w:lineRule="auto"/>
        <w:ind w:left="-567" w:right="1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Заключение</w:t>
      </w:r>
    </w:p>
    <w:p w:rsidR="0023415F" w:rsidRPr="0023415F" w:rsidRDefault="0023415F" w:rsidP="003F1FA7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>Таким образом, в результате систематичес</w:t>
      </w:r>
      <w:r w:rsidR="0064506A">
        <w:rPr>
          <w:rFonts w:ascii="Times New Roman" w:hAnsi="Times New Roman" w:cs="Times New Roman"/>
          <w:sz w:val="24"/>
          <w:szCs w:val="24"/>
        </w:rPr>
        <w:t xml:space="preserve">кого </w:t>
      </w:r>
      <w:r w:rsidR="00F01BCF">
        <w:rPr>
          <w:rFonts w:ascii="Times New Roman" w:hAnsi="Times New Roman" w:cs="Times New Roman"/>
          <w:sz w:val="24"/>
          <w:szCs w:val="24"/>
        </w:rPr>
        <w:t>использования национального</w:t>
      </w:r>
      <w:r w:rsidRPr="0023415F">
        <w:rPr>
          <w:rFonts w:ascii="Times New Roman" w:hAnsi="Times New Roman" w:cs="Times New Roman"/>
          <w:sz w:val="24"/>
          <w:szCs w:val="24"/>
        </w:rPr>
        <w:t xml:space="preserve"> фольклора, были зафиксированы положительные изменения в </w:t>
      </w:r>
      <w:r w:rsidR="00F01BCF" w:rsidRPr="0023415F">
        <w:rPr>
          <w:rFonts w:ascii="Times New Roman" w:hAnsi="Times New Roman" w:cs="Times New Roman"/>
          <w:sz w:val="24"/>
          <w:szCs w:val="24"/>
        </w:rPr>
        <w:t xml:space="preserve">развитии </w:t>
      </w:r>
      <w:r w:rsidR="00F01BCF">
        <w:rPr>
          <w:rFonts w:ascii="Times New Roman" w:hAnsi="Times New Roman" w:cs="Times New Roman"/>
          <w:sz w:val="24"/>
          <w:szCs w:val="24"/>
        </w:rPr>
        <w:t>духовно</w:t>
      </w:r>
      <w:r w:rsidR="0064506A">
        <w:rPr>
          <w:rFonts w:ascii="Times New Roman" w:hAnsi="Times New Roman" w:cs="Times New Roman"/>
          <w:sz w:val="24"/>
          <w:szCs w:val="24"/>
        </w:rPr>
        <w:t>-нравственных качеств</w:t>
      </w:r>
      <w:r w:rsidR="00964F2B">
        <w:rPr>
          <w:rFonts w:ascii="Times New Roman" w:hAnsi="Times New Roman" w:cs="Times New Roman"/>
          <w:sz w:val="24"/>
          <w:szCs w:val="24"/>
        </w:rPr>
        <w:t xml:space="preserve"> у</w:t>
      </w:r>
      <w:r w:rsidR="0008271C">
        <w:rPr>
          <w:rFonts w:ascii="Times New Roman" w:hAnsi="Times New Roman" w:cs="Times New Roman"/>
          <w:sz w:val="24"/>
          <w:szCs w:val="24"/>
        </w:rPr>
        <w:t xml:space="preserve"> </w:t>
      </w:r>
      <w:r w:rsidRPr="0023415F">
        <w:rPr>
          <w:rFonts w:ascii="Times New Roman" w:hAnsi="Times New Roman" w:cs="Times New Roman"/>
          <w:sz w:val="24"/>
          <w:szCs w:val="24"/>
        </w:rPr>
        <w:t>школьник</w:t>
      </w:r>
      <w:r w:rsidR="0064506A">
        <w:rPr>
          <w:rFonts w:ascii="Times New Roman" w:hAnsi="Times New Roman" w:cs="Times New Roman"/>
          <w:sz w:val="24"/>
          <w:szCs w:val="24"/>
        </w:rPr>
        <w:t>ов, увеличились знания о национальной культуре, обычаях, о народных песнях (тойук, осуохай)</w:t>
      </w:r>
      <w:r w:rsidRPr="0023415F">
        <w:rPr>
          <w:rFonts w:ascii="Times New Roman" w:hAnsi="Times New Roman" w:cs="Times New Roman"/>
          <w:sz w:val="24"/>
          <w:szCs w:val="24"/>
        </w:rPr>
        <w:t>.</w:t>
      </w:r>
    </w:p>
    <w:p w:rsidR="0023415F" w:rsidRPr="0023415F" w:rsidRDefault="0023415F" w:rsidP="003F1FA7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 xml:space="preserve">Работу над </w:t>
      </w:r>
      <w:r w:rsidR="00F01BCF" w:rsidRPr="0023415F">
        <w:rPr>
          <w:rFonts w:ascii="Times New Roman" w:hAnsi="Times New Roman" w:cs="Times New Roman"/>
          <w:sz w:val="24"/>
          <w:szCs w:val="24"/>
        </w:rPr>
        <w:t>темой «</w:t>
      </w:r>
      <w:r w:rsidR="00F01BCF">
        <w:rPr>
          <w:rFonts w:ascii="Times New Roman" w:hAnsi="Times New Roman" w:cs="Times New Roman"/>
          <w:sz w:val="24"/>
          <w:szCs w:val="24"/>
        </w:rPr>
        <w:t>Роль фольклорного ансамбля</w:t>
      </w:r>
      <w:r w:rsidR="0064506A">
        <w:rPr>
          <w:rFonts w:ascii="Times New Roman" w:hAnsi="Times New Roman" w:cs="Times New Roman"/>
          <w:sz w:val="24"/>
          <w:szCs w:val="24"/>
        </w:rPr>
        <w:t xml:space="preserve"> в реализации программы духовно-нравственного развития</w:t>
      </w:r>
      <w:r w:rsidRPr="0023415F">
        <w:rPr>
          <w:rFonts w:ascii="Times New Roman" w:hAnsi="Times New Roman" w:cs="Times New Roman"/>
          <w:sz w:val="24"/>
          <w:szCs w:val="24"/>
        </w:rPr>
        <w:t>» необходимо продолжать.</w:t>
      </w:r>
    </w:p>
    <w:p w:rsidR="0023415F" w:rsidRPr="0023415F" w:rsidRDefault="0023415F" w:rsidP="003F1FA7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5F">
        <w:rPr>
          <w:rFonts w:ascii="Times New Roman" w:hAnsi="Times New Roman" w:cs="Times New Roman"/>
          <w:sz w:val="24"/>
          <w:szCs w:val="24"/>
        </w:rPr>
        <w:t>Обращение к фольклору открывает возможности сохранения складывающейся веками системы человеческих ценностей, гуманных отношений между людьми в современных условиях в</w:t>
      </w:r>
      <w:r w:rsidR="00E31B5D">
        <w:rPr>
          <w:rFonts w:ascii="Times New Roman" w:hAnsi="Times New Roman" w:cs="Times New Roman"/>
          <w:sz w:val="24"/>
          <w:szCs w:val="24"/>
        </w:rPr>
        <w:t>оспитания школьников.</w:t>
      </w:r>
      <w:r w:rsidRPr="0023415F">
        <w:rPr>
          <w:rFonts w:ascii="Times New Roman" w:hAnsi="Times New Roman" w:cs="Times New Roman"/>
          <w:sz w:val="24"/>
          <w:szCs w:val="24"/>
        </w:rPr>
        <w:t xml:space="preserve"> Так, постеп</w:t>
      </w:r>
      <w:r w:rsidR="00E31B5D">
        <w:rPr>
          <w:rFonts w:ascii="Times New Roman" w:hAnsi="Times New Roman" w:cs="Times New Roman"/>
          <w:sz w:val="24"/>
          <w:szCs w:val="24"/>
        </w:rPr>
        <w:t>енно наши дети приучаются к якутс</w:t>
      </w:r>
      <w:r w:rsidRPr="0023415F">
        <w:rPr>
          <w:rFonts w:ascii="Times New Roman" w:hAnsi="Times New Roman" w:cs="Times New Roman"/>
          <w:sz w:val="24"/>
          <w:szCs w:val="24"/>
        </w:rPr>
        <w:t>кому национальному</w:t>
      </w:r>
      <w:r w:rsidR="006A505D">
        <w:rPr>
          <w:rFonts w:ascii="Times New Roman" w:hAnsi="Times New Roman" w:cs="Times New Roman"/>
          <w:sz w:val="24"/>
          <w:szCs w:val="24"/>
        </w:rPr>
        <w:t xml:space="preserve"> </w:t>
      </w:r>
      <w:r w:rsidRPr="0023415F">
        <w:rPr>
          <w:rFonts w:ascii="Times New Roman" w:hAnsi="Times New Roman" w:cs="Times New Roman"/>
          <w:sz w:val="24"/>
          <w:szCs w:val="24"/>
        </w:rPr>
        <w:t>искусств</w:t>
      </w:r>
      <w:r w:rsidR="00B9694A" w:rsidRPr="0023415F">
        <w:rPr>
          <w:rFonts w:ascii="Times New Roman" w:hAnsi="Times New Roman" w:cs="Times New Roman"/>
          <w:sz w:val="24"/>
          <w:szCs w:val="24"/>
        </w:rPr>
        <w:t>у -</w:t>
      </w:r>
      <w:r w:rsidRPr="0023415F">
        <w:rPr>
          <w:rFonts w:ascii="Times New Roman" w:hAnsi="Times New Roman" w:cs="Times New Roman"/>
          <w:sz w:val="24"/>
          <w:szCs w:val="24"/>
        </w:rPr>
        <w:t xml:space="preserve"> у ребят вместе с музыкальными способностями формируются новые знания, умения и навыки, становится богаче и разнообразнее их духовный мир. Приобщени</w:t>
      </w:r>
      <w:r w:rsidR="00E31B5D">
        <w:rPr>
          <w:rFonts w:ascii="Times New Roman" w:hAnsi="Times New Roman" w:cs="Times New Roman"/>
          <w:sz w:val="24"/>
          <w:szCs w:val="24"/>
        </w:rPr>
        <w:t>е детей к искусству национального</w:t>
      </w:r>
      <w:r w:rsidRPr="0023415F">
        <w:rPr>
          <w:rFonts w:ascii="Times New Roman" w:hAnsi="Times New Roman" w:cs="Times New Roman"/>
          <w:sz w:val="24"/>
          <w:szCs w:val="24"/>
        </w:rPr>
        <w:t xml:space="preserve"> фольклора, формирование эмоционально-положительного отношения к народному творчеству, развитие творческой активности детей - всё это способствует успешному решению задач </w:t>
      </w:r>
      <w:r w:rsidR="00F01BCF" w:rsidRPr="0023415F">
        <w:rPr>
          <w:rFonts w:ascii="Times New Roman" w:hAnsi="Times New Roman" w:cs="Times New Roman"/>
          <w:sz w:val="24"/>
          <w:szCs w:val="24"/>
        </w:rPr>
        <w:t>эстетического и</w:t>
      </w:r>
      <w:r w:rsidRPr="0023415F">
        <w:rPr>
          <w:rFonts w:ascii="Times New Roman" w:hAnsi="Times New Roman" w:cs="Times New Roman"/>
          <w:sz w:val="24"/>
          <w:szCs w:val="24"/>
        </w:rPr>
        <w:t xml:space="preserve"> дух</w:t>
      </w:r>
      <w:r w:rsidR="00E31B5D">
        <w:rPr>
          <w:rFonts w:ascii="Times New Roman" w:hAnsi="Times New Roman" w:cs="Times New Roman"/>
          <w:sz w:val="24"/>
          <w:szCs w:val="24"/>
        </w:rPr>
        <w:t xml:space="preserve">овно-нравственного воспитания </w:t>
      </w:r>
      <w:r w:rsidRPr="0023415F">
        <w:rPr>
          <w:rFonts w:ascii="Times New Roman" w:hAnsi="Times New Roman" w:cs="Times New Roman"/>
          <w:sz w:val="24"/>
          <w:szCs w:val="24"/>
        </w:rPr>
        <w:t xml:space="preserve">школьников, </w:t>
      </w:r>
      <w:r w:rsidR="00F01BCF" w:rsidRPr="0023415F">
        <w:rPr>
          <w:rFonts w:ascii="Times New Roman" w:hAnsi="Times New Roman" w:cs="Times New Roman"/>
          <w:sz w:val="24"/>
          <w:szCs w:val="24"/>
        </w:rPr>
        <w:t>что будет</w:t>
      </w:r>
      <w:r w:rsidRPr="0023415F">
        <w:rPr>
          <w:rFonts w:ascii="Times New Roman" w:hAnsi="Times New Roman" w:cs="Times New Roman"/>
          <w:sz w:val="24"/>
          <w:szCs w:val="24"/>
        </w:rPr>
        <w:t xml:space="preserve"> способствовать успешному развитию в будущем им стать мыслящими, нравственными, творческими людьми, несущими и хранящими историю и духовность поколений</w:t>
      </w:r>
    </w:p>
    <w:p w:rsidR="0023415F" w:rsidRPr="0023415F" w:rsidRDefault="0023415F" w:rsidP="003F1FA7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15F" w:rsidRDefault="0023415F" w:rsidP="003F1FA7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15F" w:rsidRPr="0023415F" w:rsidRDefault="0023415F" w:rsidP="003F1FA7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15F" w:rsidRPr="00756926" w:rsidRDefault="0023415F" w:rsidP="003F1FA7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926" w:rsidRPr="00756926" w:rsidRDefault="00756926" w:rsidP="003F1FA7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926" w:rsidRPr="00756926" w:rsidRDefault="00756926" w:rsidP="003F1FA7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53C" w:rsidRDefault="0088153C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B823A1" w:rsidRDefault="00B823A1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B823A1" w:rsidRDefault="00B823A1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Pr="00A539AB" w:rsidRDefault="00A539AB" w:rsidP="003F1FA7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A539AB" w:rsidRP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1. Якутский героический эпос олонхо: библиографический указатель(1848-2013) В.Н.Павлова Якутск  2015.</w:t>
      </w:r>
    </w:p>
    <w:p w:rsidR="00A539AB" w:rsidRPr="00A539AB" w:rsidRDefault="00B823A1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39AB" w:rsidRPr="00A539AB">
        <w:rPr>
          <w:rFonts w:ascii="Times New Roman" w:hAnsi="Times New Roman" w:cs="Times New Roman"/>
          <w:sz w:val="24"/>
          <w:szCs w:val="24"/>
        </w:rPr>
        <w:t>Якутский эпос олонхо и его связь с югом. О.А.Павлович 2013.</w:t>
      </w: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3.Олонхо в мировом эпическом пространстве: наследие П.А.Ойунского: сборник тезисов по материалам Международной научной конференции, посвященной 125-летию П.А.Ойунского, г.Якутск 27-28 сентября 2018.</w:t>
      </w:r>
    </w:p>
    <w:p w:rsidR="00B9694A" w:rsidRPr="00A539AB" w:rsidRDefault="00B9694A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823A1">
        <w:rPr>
          <w:rFonts w:ascii="Times New Roman" w:hAnsi="Times New Roman" w:cs="Times New Roman"/>
          <w:sz w:val="24"/>
          <w:szCs w:val="24"/>
        </w:rPr>
        <w:t>ТелкелеехтуерэхС.С.Егоров Якутск 1993.</w:t>
      </w: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p w:rsidR="00A539AB" w:rsidRPr="00756926" w:rsidRDefault="00A539AB" w:rsidP="003F1FA7">
      <w:pPr>
        <w:spacing w:after="0"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</w:p>
    <w:sectPr w:rsidR="00A539AB" w:rsidRPr="00756926" w:rsidSect="00B7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2E" w:rsidRDefault="001C262E" w:rsidP="00556790">
      <w:pPr>
        <w:spacing w:after="0" w:line="240" w:lineRule="auto"/>
      </w:pPr>
      <w:r>
        <w:separator/>
      </w:r>
    </w:p>
  </w:endnote>
  <w:endnote w:type="continuationSeparator" w:id="0">
    <w:p w:rsidR="001C262E" w:rsidRDefault="001C262E" w:rsidP="0055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2E" w:rsidRDefault="001C262E" w:rsidP="00556790">
      <w:pPr>
        <w:spacing w:after="0" w:line="240" w:lineRule="auto"/>
      </w:pPr>
      <w:r>
        <w:separator/>
      </w:r>
    </w:p>
  </w:footnote>
  <w:footnote w:type="continuationSeparator" w:id="0">
    <w:p w:rsidR="001C262E" w:rsidRDefault="001C262E" w:rsidP="00556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3946"/>
    <w:multiLevelType w:val="multilevel"/>
    <w:tmpl w:val="F0A4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F264E"/>
    <w:multiLevelType w:val="multilevel"/>
    <w:tmpl w:val="49FE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D0909"/>
    <w:multiLevelType w:val="multilevel"/>
    <w:tmpl w:val="A64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20083"/>
    <w:multiLevelType w:val="multilevel"/>
    <w:tmpl w:val="9C80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43E2B"/>
    <w:multiLevelType w:val="multilevel"/>
    <w:tmpl w:val="5AD6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926"/>
    <w:rsid w:val="00054DF9"/>
    <w:rsid w:val="0008271C"/>
    <w:rsid w:val="000A5198"/>
    <w:rsid w:val="000B2B07"/>
    <w:rsid w:val="000D5549"/>
    <w:rsid w:val="00120647"/>
    <w:rsid w:val="00134E3B"/>
    <w:rsid w:val="0015458D"/>
    <w:rsid w:val="001C262E"/>
    <w:rsid w:val="001C7551"/>
    <w:rsid w:val="002155EE"/>
    <w:rsid w:val="0023415F"/>
    <w:rsid w:val="00265997"/>
    <w:rsid w:val="00396A01"/>
    <w:rsid w:val="003F1FA7"/>
    <w:rsid w:val="00556790"/>
    <w:rsid w:val="0060268A"/>
    <w:rsid w:val="00637FE0"/>
    <w:rsid w:val="0064506A"/>
    <w:rsid w:val="006A505D"/>
    <w:rsid w:val="00756926"/>
    <w:rsid w:val="00762BEB"/>
    <w:rsid w:val="007B4A0B"/>
    <w:rsid w:val="0088153C"/>
    <w:rsid w:val="00907F96"/>
    <w:rsid w:val="00964F2B"/>
    <w:rsid w:val="00A005F1"/>
    <w:rsid w:val="00A539AB"/>
    <w:rsid w:val="00AC0800"/>
    <w:rsid w:val="00AE2575"/>
    <w:rsid w:val="00B04618"/>
    <w:rsid w:val="00B0470D"/>
    <w:rsid w:val="00B74389"/>
    <w:rsid w:val="00B823A1"/>
    <w:rsid w:val="00B9694A"/>
    <w:rsid w:val="00C618D8"/>
    <w:rsid w:val="00CF11EC"/>
    <w:rsid w:val="00E0056B"/>
    <w:rsid w:val="00E31B5D"/>
    <w:rsid w:val="00F01BCF"/>
    <w:rsid w:val="00F9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7760"/>
  <w15:docId w15:val="{D00E0AF2-A345-4B0C-A7F8-367554B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790"/>
  </w:style>
  <w:style w:type="paragraph" w:styleId="a5">
    <w:name w:val="footer"/>
    <w:basedOn w:val="a"/>
    <w:link w:val="a6"/>
    <w:uiPriority w:val="99"/>
    <w:unhideWhenUsed/>
    <w:rsid w:val="0055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User</cp:lastModifiedBy>
  <cp:revision>21</cp:revision>
  <dcterms:created xsi:type="dcterms:W3CDTF">2021-03-26T09:11:00Z</dcterms:created>
  <dcterms:modified xsi:type="dcterms:W3CDTF">2025-10-31T00:47:00Z</dcterms:modified>
</cp:coreProperties>
</file>