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60" w:rsidRDefault="002D7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конкурс профессионального мастерства </w:t>
      </w:r>
    </w:p>
    <w:p w:rsidR="00961760" w:rsidRDefault="002D70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педагогических работников учреждений общего, </w:t>
      </w:r>
    </w:p>
    <w:p w:rsidR="00961760" w:rsidRDefault="002D70F8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и дошкольного образования</w:t>
      </w:r>
    </w:p>
    <w:p w:rsidR="00961760" w:rsidRDefault="002D70F8">
      <w:pPr>
        <w:jc w:val="center"/>
        <w:rPr>
          <w:sz w:val="28"/>
          <w:szCs w:val="28"/>
        </w:rPr>
      </w:pPr>
      <w:r>
        <w:rPr>
          <w:sz w:val="28"/>
          <w:szCs w:val="28"/>
        </w:rPr>
        <w:t>«Методическая разработка - 2025»</w:t>
      </w: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961760">
      <w:pPr>
        <w:jc w:val="center"/>
        <w:rPr>
          <w:sz w:val="28"/>
          <w:szCs w:val="28"/>
        </w:rPr>
      </w:pPr>
    </w:p>
    <w:p w:rsidR="00961760" w:rsidRDefault="002D7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Разработка урока математики на основе таксономии Блума</w:t>
      </w:r>
    </w:p>
    <w:p w:rsidR="00961760" w:rsidRDefault="00961760">
      <w:pPr>
        <w:jc w:val="center"/>
        <w:rPr>
          <w:b/>
          <w:bCs/>
          <w:sz w:val="28"/>
          <w:szCs w:val="28"/>
        </w:rPr>
      </w:pPr>
    </w:p>
    <w:p w:rsidR="00961760" w:rsidRDefault="00961760">
      <w:pPr>
        <w:jc w:val="center"/>
        <w:rPr>
          <w:b/>
          <w:bCs/>
          <w:sz w:val="28"/>
          <w:szCs w:val="28"/>
        </w:rPr>
      </w:pPr>
    </w:p>
    <w:p w:rsidR="00961760" w:rsidRDefault="00961760">
      <w:pPr>
        <w:jc w:val="center"/>
        <w:rPr>
          <w:b/>
          <w:bCs/>
          <w:sz w:val="28"/>
          <w:szCs w:val="28"/>
        </w:rPr>
      </w:pPr>
    </w:p>
    <w:p w:rsidR="00961760" w:rsidRDefault="00961760">
      <w:pPr>
        <w:jc w:val="center"/>
        <w:rPr>
          <w:b/>
          <w:bCs/>
          <w:sz w:val="28"/>
          <w:szCs w:val="28"/>
        </w:rPr>
      </w:pPr>
    </w:p>
    <w:p w:rsidR="00961760" w:rsidRDefault="00961760">
      <w:pPr>
        <w:jc w:val="center"/>
        <w:rPr>
          <w:b/>
          <w:bCs/>
          <w:sz w:val="28"/>
          <w:szCs w:val="28"/>
        </w:rPr>
      </w:pPr>
    </w:p>
    <w:p w:rsidR="00961760" w:rsidRDefault="00961760">
      <w:pPr>
        <w:jc w:val="right"/>
        <w:rPr>
          <w:b/>
          <w:bCs/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b/>
          <w:bCs/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tbl>
      <w:tblPr>
        <w:tblStyle w:val="a6"/>
        <w:tblW w:w="5182" w:type="dxa"/>
        <w:jc w:val="right"/>
        <w:tblLook w:val="04A0"/>
      </w:tblPr>
      <w:tblGrid>
        <w:gridCol w:w="5182"/>
      </w:tblGrid>
      <w:tr w:rsidR="00961760">
        <w:trPr>
          <w:cantSplit/>
          <w:tblHeader/>
          <w:jc w:val="right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961760" w:rsidRDefault="002D70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Автор:</w:t>
            </w:r>
            <w:r>
              <w:rPr>
                <w:sz w:val="28"/>
                <w:szCs w:val="28"/>
              </w:rPr>
              <w:t xml:space="preserve"> Хомиц Светлана Юрьевна</w:t>
            </w:r>
          </w:p>
        </w:tc>
      </w:tr>
      <w:tr w:rsidR="00961760">
        <w:trPr>
          <w:cantSplit/>
          <w:tblHeader/>
          <w:jc w:val="right"/>
        </w:trPr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961760" w:rsidRDefault="002D70F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МАОУ «СОШ № 1»</w:t>
            </w:r>
          </w:p>
        </w:tc>
      </w:tr>
    </w:tbl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2D70F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Миасский городской округ</w:t>
      </w:r>
    </w:p>
    <w:p w:rsidR="00961760" w:rsidRDefault="002D70F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sdt>
      <w:sdtPr>
        <w:id w:val="4628969"/>
        <w:docPartObj>
          <w:docPartGallery w:val="Table of Contents"/>
          <w:docPartUnique/>
        </w:docPartObj>
      </w:sdtPr>
      <w:sdtEndPr>
        <w:rPr>
          <w:rFonts w:ascii="Times New Roman" w:eastAsia="SimSun" w:hAnsi="Times New Roman" w:cs="Times New Roman"/>
          <w:b w:val="0"/>
          <w:bCs w:val="0"/>
          <w:color w:val="auto"/>
          <w:kern w:val="1"/>
          <w:sz w:val="20"/>
          <w:szCs w:val="20"/>
          <w:lang w:eastAsia="zh-CN"/>
        </w:rPr>
      </w:sdtEndPr>
      <w:sdtContent>
        <w:p w:rsidR="0020193E" w:rsidRPr="0020193E" w:rsidRDefault="0020193E" w:rsidP="0020193E">
          <w:pPr>
            <w:pStyle w:val="ad"/>
            <w:rPr>
              <w:rFonts w:asciiTheme="minorHAnsi" w:hAnsiTheme="minorHAnsi" w:cstheme="minorHAnsi"/>
              <w:color w:val="auto"/>
            </w:rPr>
          </w:pPr>
          <w:r w:rsidRPr="0020193E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6B7B97" w:rsidRPr="006B7B97" w:rsidRDefault="0020193E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r w:rsidRPr="0020193E">
            <w:rPr>
              <w:rFonts w:asciiTheme="minorHAnsi" w:hAnsiTheme="minorHAnsi" w:cstheme="minorHAnsi"/>
              <w:sz w:val="28"/>
              <w:szCs w:val="28"/>
            </w:rPr>
            <w:fldChar w:fldCharType="begin"/>
          </w:r>
          <w:r w:rsidRPr="0020193E">
            <w:rPr>
              <w:rFonts w:asciiTheme="minorHAnsi" w:hAnsiTheme="minorHAnsi" w:cstheme="minorHAnsi"/>
              <w:sz w:val="28"/>
              <w:szCs w:val="28"/>
            </w:rPr>
            <w:instrText xml:space="preserve"> TOC \o "1-3" \h \z \u </w:instrText>
          </w:r>
          <w:r w:rsidRPr="0020193E">
            <w:rPr>
              <w:rFonts w:asciiTheme="minorHAnsi" w:hAnsiTheme="minorHAnsi" w:cstheme="minorHAnsi"/>
              <w:sz w:val="28"/>
              <w:szCs w:val="28"/>
            </w:rPr>
            <w:fldChar w:fldCharType="separate"/>
          </w:r>
          <w:hyperlink w:anchor="_Toc212017757" w:history="1">
            <w:r w:rsidR="006B7B97"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Введение</w:t>
            </w:r>
            <w:r w:rsidR="006B7B97" w:rsidRPr="006B7B97">
              <w:rPr>
                <w:noProof/>
                <w:webHidden/>
                <w:sz w:val="28"/>
                <w:szCs w:val="28"/>
              </w:rPr>
              <w:tab/>
            </w:r>
            <w:r w:rsidR="006B7B97"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="006B7B97" w:rsidRPr="006B7B97">
              <w:rPr>
                <w:noProof/>
                <w:webHidden/>
                <w:sz w:val="28"/>
                <w:szCs w:val="28"/>
              </w:rPr>
              <w:instrText xml:space="preserve"> PAGEREF _Toc212017757 \h </w:instrText>
            </w:r>
            <w:r w:rsidR="006B7B97" w:rsidRPr="006B7B97">
              <w:rPr>
                <w:noProof/>
                <w:webHidden/>
                <w:sz w:val="28"/>
                <w:szCs w:val="28"/>
              </w:rPr>
            </w:r>
            <w:r w:rsidR="006B7B97"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B7B97">
              <w:rPr>
                <w:noProof/>
                <w:webHidden/>
                <w:sz w:val="28"/>
                <w:szCs w:val="28"/>
              </w:rPr>
              <w:t>3</w:t>
            </w:r>
            <w:r w:rsidR="006B7B97"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58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Теоретические основы таксономии Блума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_Toc212017758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4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59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Значение таксономии Блума в образовании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_Toc212017759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0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Применение таксономии Блума при разработке урока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_Toc212017760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1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Заключение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_Toc212017761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9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2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Список литературы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_Toc212017762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10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3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Приложение 1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_Toc212017763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11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4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Приложение 2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_Toc212017764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P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/>
            </w:rPr>
          </w:pPr>
          <w:hyperlink w:anchor="_Toc212017765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Приложение 3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_Toc212017765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13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B7B97" w:rsidRDefault="006B7B97">
          <w:pPr>
            <w:pStyle w:val="10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/>
            </w:rPr>
          </w:pPr>
          <w:hyperlink w:anchor="_Toc212017766" w:history="1">
            <w:r w:rsidRPr="006B7B97">
              <w:rPr>
                <w:rStyle w:val="a4"/>
                <w:rFonts w:eastAsia="Times New Roman"/>
                <w:noProof/>
                <w:sz w:val="28"/>
                <w:szCs w:val="28"/>
              </w:rPr>
              <w:t>Приложение 4</w:t>
            </w:r>
            <w:r w:rsidRPr="006B7B97">
              <w:rPr>
                <w:noProof/>
                <w:webHidden/>
                <w:sz w:val="28"/>
                <w:szCs w:val="28"/>
              </w:rPr>
              <w:tab/>
            </w:r>
            <w:r w:rsidRPr="006B7B97">
              <w:rPr>
                <w:noProof/>
                <w:webHidden/>
                <w:sz w:val="28"/>
                <w:szCs w:val="28"/>
              </w:rPr>
              <w:fldChar w:fldCharType="begin"/>
            </w:r>
            <w:r w:rsidRPr="006B7B97">
              <w:rPr>
                <w:noProof/>
                <w:webHidden/>
                <w:sz w:val="28"/>
                <w:szCs w:val="28"/>
              </w:rPr>
              <w:instrText xml:space="preserve"> PAGEREF _Toc212017766 \h </w:instrText>
            </w:r>
            <w:r w:rsidRPr="006B7B97">
              <w:rPr>
                <w:noProof/>
                <w:webHidden/>
                <w:sz w:val="28"/>
                <w:szCs w:val="28"/>
              </w:rPr>
            </w:r>
            <w:r w:rsidRPr="006B7B97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14</w:t>
            </w:r>
            <w:r w:rsidRPr="006B7B9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0193E" w:rsidRDefault="0020193E" w:rsidP="0020193E">
          <w:r w:rsidRPr="0020193E">
            <w:rPr>
              <w:rFonts w:asciiTheme="minorHAnsi" w:hAnsiTheme="minorHAnsi" w:cstheme="minorHAnsi"/>
              <w:sz w:val="28"/>
              <w:szCs w:val="28"/>
            </w:rPr>
            <w:fldChar w:fldCharType="end"/>
          </w:r>
        </w:p>
      </w:sdtContent>
    </w:sdt>
    <w:p w:rsidR="0020193E" w:rsidRDefault="0020193E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Default="0020193E" w:rsidP="0020193E"/>
    <w:p w:rsidR="0020193E" w:rsidRPr="0020193E" w:rsidRDefault="0020193E" w:rsidP="0020193E"/>
    <w:p w:rsidR="00961760" w:rsidRDefault="002D70F8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12017757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система образования ставит перед педагогами новые задачи, направленные на развитие интеллектуальных способностей учащихся,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критического мышления и умения применять знания на практике. В связи с этим каждый учитель при разработке ур</w:t>
      </w:r>
      <w:r>
        <w:rPr>
          <w:sz w:val="28"/>
          <w:szCs w:val="28"/>
        </w:rPr>
        <w:t>ока задумывается: как повт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рить, обобщить или систематизировать знания по теме, как закрепить умения, как сформировать интерес к теме? 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sz w:val="28"/>
          <w:szCs w:val="28"/>
        </w:rPr>
        <w:t>На сегодняшний день традиционные подходы к обучению математике, о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раничивающиеся передачей готовой информации от педагог</w:t>
      </w:r>
      <w:r>
        <w:rPr>
          <w:sz w:val="28"/>
          <w:szCs w:val="28"/>
        </w:rPr>
        <w:t>а к ученику и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стандартных задач, стали  неактуальны.  Современного ученика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познакомить с методами получения информации, осмысления и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в результате чего он овладевает способами извлечения знаний,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мыми ему для дальнейше</w:t>
      </w:r>
      <w:r>
        <w:rPr>
          <w:sz w:val="28"/>
          <w:szCs w:val="28"/>
        </w:rPr>
        <w:t>го саморазвития.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Одним из эффективных инструментов достижения этих целей является таксономия образовательных целей Б. Блума.</w:t>
      </w: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Style w:val="1"/>
        <w:spacing w:before="20" w:after="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w:anchor="_Toc2" w:history="1">
        <w:bookmarkStart w:id="1" w:name="_Toc212017758"/>
        <w:r w:rsidR="002D70F8">
          <w:rPr>
            <w:rFonts w:ascii="Times New Roman" w:eastAsia="Times New Roman" w:hAnsi="Times New Roman" w:cs="Times New Roman"/>
            <w:sz w:val="28"/>
            <w:szCs w:val="28"/>
          </w:rPr>
          <w:t xml:space="preserve">Теоретические основы </w:t>
        </w:r>
        <w:r w:rsidR="002D70F8">
          <w:rPr>
            <w:rFonts w:ascii="Times New Roman" w:eastAsia="Times New Roman" w:hAnsi="Times New Roman" w:cs="Times New Roman"/>
            <w:sz w:val="28"/>
            <w:szCs w:val="28"/>
          </w:rPr>
          <w:t>таксономии Блума</w:t>
        </w:r>
        <w:bookmarkEnd w:id="1"/>
      </w:hyperlink>
    </w:p>
    <w:p w:rsidR="00961760" w:rsidRDefault="002D70F8">
      <w:pPr>
        <w:spacing w:before="20" w:after="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ксономия представляет из себя иерархически выстроенную систему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 и результатов от простого к сложному, разработанную Бенджамином Бл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мом в 1956 году, и представляет собой </w:t>
      </w:r>
      <w:r>
        <w:rPr>
          <w:i/>
          <w:iCs/>
          <w:sz w:val="28"/>
          <w:szCs w:val="28"/>
          <w:u w:val="single"/>
        </w:rPr>
        <w:t>6 уровней</w:t>
      </w:r>
      <w:r>
        <w:rPr>
          <w:sz w:val="28"/>
          <w:szCs w:val="28"/>
        </w:rPr>
        <w:t>, каждый из которых предпол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гает определенный уровень </w:t>
      </w:r>
      <w:r>
        <w:rPr>
          <w:sz w:val="28"/>
          <w:szCs w:val="28"/>
        </w:rPr>
        <w:t>мыслительной активности учащихся.</w:t>
      </w:r>
    </w:p>
    <w:tbl>
      <w:tblPr>
        <w:tblStyle w:val="a6"/>
        <w:tblW w:w="9630" w:type="dxa"/>
        <w:tblLook w:val="04A0"/>
      </w:tblPr>
      <w:tblGrid>
        <w:gridCol w:w="3210"/>
        <w:gridCol w:w="3210"/>
        <w:gridCol w:w="3210"/>
      </w:tblGrid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Примеры вопросов и заданий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глаголы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Знание</w:t>
            </w:r>
            <w:r>
              <w:rPr>
                <w:sz w:val="28"/>
                <w:szCs w:val="28"/>
              </w:rPr>
              <w:t xml:space="preserve"> - это базовый уровень, связанный с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поминанием и воспр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изведением информации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перечислите формулы, которыми задается ква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ратичная функция</w:t>
            </w:r>
          </w:p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коэффицие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ы квадратного уравн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ния  </w:t>
            </w:r>
          </w:p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является графиком квадратичной функции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запомнить, назвать,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вторить, распознать, вспомнить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Понимание</w:t>
            </w:r>
            <w:r>
              <w:rPr>
                <w:sz w:val="28"/>
                <w:szCs w:val="28"/>
              </w:rPr>
              <w:t xml:space="preserve"> - этот ур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вень предполагает сп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собность понимать 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терпретировать матер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зависит распол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жение и вид графика квадратичной функции от первого коэффицие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та - </w:t>
            </w:r>
            <w:r>
              <w:rPr>
                <w:i/>
                <w:iCs/>
                <w:sz w:val="28"/>
                <w:szCs w:val="28"/>
              </w:rPr>
              <w:t>a</w:t>
            </w:r>
          </w:p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чего зависит «дв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жение» графика квадр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тичной функции вдоль осей</w:t>
            </w:r>
          </w:p>
        </w:tc>
        <w:tc>
          <w:tcPr>
            <w:tcW w:w="1665" w:type="pct"/>
          </w:tcPr>
          <w:p w:rsidR="00961760" w:rsidRDefault="002D70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описать, пояснить, сра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нить, классифицировать, обсудить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lastRenderedPageBreak/>
              <w:t>Применение</w:t>
            </w:r>
            <w:r>
              <w:rPr>
                <w:sz w:val="28"/>
              </w:rPr>
              <w:t xml:space="preserve"> - на этом этапе учащиеся прим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няют полученные зн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и умения в практ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ческих ситуациях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найдите вершину п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раболы по выведенной формуле</w:t>
            </w:r>
          </w:p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постройте график квадратичной функции по алгоритму</w:t>
            </w:r>
          </w:p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решите квадратное уравнение, используя график функции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применить,</w:t>
            </w:r>
            <w:r>
              <w:rPr>
                <w:sz w:val="28"/>
              </w:rPr>
              <w:t xml:space="preserve"> продемонс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рировать, вычислить, показать, проверить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Анализ</w:t>
            </w:r>
            <w:r>
              <w:rPr>
                <w:sz w:val="28"/>
              </w:rPr>
              <w:t xml:space="preserve"> - этап повыше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ной активности, уч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щиеся начинают анал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зировать информацию, разделять её на соста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ные части, выявлять св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зи и структуры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- постройте график функции </w:t>
            </w:r>
            <w:r>
              <w:rPr>
                <w:b/>
                <w:bCs/>
                <w:sz w:val="28"/>
              </w:rPr>
              <w:t>у = ах</w:t>
            </w:r>
            <w:r>
              <w:rPr>
                <w:b/>
                <w:bCs/>
                <w:sz w:val="28"/>
                <w:vertAlign w:val="superscript"/>
              </w:rPr>
              <w:t>2</w:t>
            </w:r>
            <w:r>
              <w:rPr>
                <w:b/>
                <w:bCs/>
                <w:sz w:val="28"/>
              </w:rPr>
              <w:t xml:space="preserve"> + bх + с </w:t>
            </w:r>
            <w:r>
              <w:rPr>
                <w:sz w:val="28"/>
              </w:rPr>
              <w:t>и составьте по дан</w:t>
            </w:r>
            <w:r>
              <w:rPr>
                <w:sz w:val="28"/>
              </w:rPr>
              <w:t xml:space="preserve">ному графику формулу </w:t>
            </w:r>
            <w:r>
              <w:rPr>
                <w:b/>
                <w:bCs/>
                <w:sz w:val="28"/>
              </w:rPr>
              <w:t>у = а(х- m)</w:t>
            </w:r>
            <w:r>
              <w:rPr>
                <w:b/>
                <w:bCs/>
                <w:sz w:val="28"/>
                <w:vertAlign w:val="superscript"/>
              </w:rPr>
              <w:t xml:space="preserve"> 2</w:t>
            </w:r>
            <w:r>
              <w:rPr>
                <w:b/>
                <w:bCs/>
                <w:sz w:val="28"/>
              </w:rPr>
              <w:t xml:space="preserve"> + n</w:t>
            </w:r>
          </w:p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определите роль ко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ней квадратного уравн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при построении квадратичной функции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проанализировать, 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брать, выявить, сопост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вить, различить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Синтез</w:t>
            </w:r>
            <w:r>
              <w:rPr>
                <w:sz w:val="28"/>
              </w:rPr>
              <w:t xml:space="preserve"> - на данном уровне ученики создают новое знание, объед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няют элеме</w:t>
            </w:r>
            <w:r>
              <w:rPr>
                <w:sz w:val="28"/>
              </w:rPr>
              <w:t>нты в новую структуру или систему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составьте таблицу ко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бинаций коэффициентов и соответственных гр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фиков функций</w:t>
            </w:r>
          </w:p>
          <w:p w:rsidR="00961760" w:rsidRDefault="002D70F8">
            <w:pPr>
              <w:spacing w:before="20" w:after="20" w:line="360" w:lineRule="auto"/>
              <w:rPr>
                <w:b/>
                <w:bCs/>
                <w:sz w:val="28"/>
              </w:rPr>
            </w:pPr>
            <w:r>
              <w:rPr>
                <w:sz w:val="28"/>
              </w:rPr>
              <w:t>- составьте формулу,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дающие квадратичную функцию, отличную от </w:t>
            </w:r>
            <w:r>
              <w:rPr>
                <w:b/>
                <w:bCs/>
                <w:sz w:val="28"/>
              </w:rPr>
              <w:t>у = ах</w:t>
            </w:r>
            <w:r>
              <w:rPr>
                <w:b/>
                <w:bCs/>
                <w:sz w:val="28"/>
                <w:vertAlign w:val="superscript"/>
              </w:rPr>
              <w:t>2</w:t>
            </w:r>
            <w:r>
              <w:rPr>
                <w:b/>
                <w:bCs/>
                <w:sz w:val="28"/>
              </w:rPr>
              <w:t xml:space="preserve"> + bх + с</w:t>
            </w:r>
            <w:r>
              <w:rPr>
                <w:sz w:val="28"/>
              </w:rPr>
              <w:t xml:space="preserve"> и </w:t>
            </w:r>
            <w:r>
              <w:rPr>
                <w:b/>
                <w:bCs/>
                <w:sz w:val="28"/>
              </w:rPr>
              <w:t>у = а(х- m)</w:t>
            </w:r>
            <w:r>
              <w:rPr>
                <w:b/>
                <w:bCs/>
                <w:sz w:val="28"/>
                <w:vertAlign w:val="superscript"/>
              </w:rPr>
              <w:t xml:space="preserve"> 2</w:t>
            </w:r>
            <w:r>
              <w:rPr>
                <w:b/>
                <w:bCs/>
                <w:sz w:val="28"/>
              </w:rPr>
              <w:t xml:space="preserve"> + n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создать, спроектировать, придумать, объед</w:t>
            </w:r>
            <w:r>
              <w:rPr>
                <w:sz w:val="28"/>
              </w:rPr>
              <w:t>инить, сформулировать</w:t>
            </w:r>
          </w:p>
        </w:tc>
      </w:tr>
      <w:tr w:rsidR="00961760">
        <w:trPr>
          <w:cantSplit/>
          <w:tblHeader/>
        </w:trPr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lastRenderedPageBreak/>
              <w:t>Оценка</w:t>
            </w:r>
            <w:r>
              <w:rPr>
                <w:sz w:val="28"/>
              </w:rPr>
              <w:t xml:space="preserve"> - высший ур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вень, предусматривает критическое осмысл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информации и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нятие обоснованных решений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обоснуйте выбор алг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ритма построения гр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фика квадратичной функции</w:t>
            </w:r>
          </w:p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- оцените роль и знач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мость квадратичной функции в физике</w:t>
            </w:r>
          </w:p>
          <w:p w:rsidR="00961760" w:rsidRDefault="002D70F8">
            <w:pPr>
              <w:spacing w:before="20" w:after="2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разработайте собс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венную стратегию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строения графика </w:t>
            </w:r>
            <w:r>
              <w:rPr>
                <w:b/>
                <w:bCs/>
                <w:sz w:val="28"/>
                <w:szCs w:val="28"/>
              </w:rPr>
              <w:t>у = ах</w:t>
            </w:r>
            <w:r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+ bх + с</w:t>
            </w:r>
          </w:p>
          <w:p w:rsidR="00961760" w:rsidRDefault="002D70F8">
            <w:pPr>
              <w:spacing w:before="20" w:after="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придумайте необычное задание на данную тему, которое бы проверяло сразу несколько ключ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вых аспектов темы</w:t>
            </w:r>
          </w:p>
        </w:tc>
        <w:tc>
          <w:tcPr>
            <w:tcW w:w="1665" w:type="pct"/>
          </w:tcPr>
          <w:p w:rsidR="00961760" w:rsidRDefault="002D70F8">
            <w:pPr>
              <w:spacing w:before="20" w:after="20" w:line="360" w:lineRule="auto"/>
              <w:rPr>
                <w:sz w:val="28"/>
              </w:rPr>
            </w:pPr>
            <w:r>
              <w:rPr>
                <w:sz w:val="28"/>
              </w:rPr>
              <w:t>оценить, обосновать, выбрать, рекомендовать, аргументировать</w:t>
            </w:r>
          </w:p>
        </w:tc>
      </w:tr>
    </w:tbl>
    <w:p w:rsidR="00961760" w:rsidRDefault="00961760">
      <w:pPr>
        <w:pStyle w:val="1"/>
        <w:spacing w:before="20" w:after="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1760" w:rsidRDefault="002D70F8">
      <w:pPr>
        <w:pStyle w:val="1"/>
        <w:spacing w:before="20" w:after="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212017759"/>
      <w:r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таксономии Блума в образовании</w:t>
      </w:r>
      <w:bookmarkEnd w:id="2"/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Использование таксономии Блума приносит ряд значительных преим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 учителю, повышая качество педагогического процесса и облегчая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тижение учебных целей.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четкое структурирование учебной программы - ясно видна </w:t>
      </w:r>
      <w:r>
        <w:rPr>
          <w:sz w:val="28"/>
          <w:szCs w:val="28"/>
        </w:rPr>
        <w:t>прогрессия от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зовых знаний до высших уровней мышления. 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2) дифференциация обучения - есть возможность составлять задания различн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уровня сложности, ориентируясь на индивидуальные потребности и спосо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ности учеников. 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3) эффективная диагностика - дает во</w:t>
      </w:r>
      <w:r>
        <w:rPr>
          <w:sz w:val="28"/>
          <w:szCs w:val="28"/>
        </w:rPr>
        <w:t>зможность выявлять пробелы в поним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материала учениками и своевременно реагировать на них.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подготовка учеников к самостоятельной работе - стимулирование развития </w:t>
      </w:r>
      <w:r>
        <w:rPr>
          <w:sz w:val="28"/>
          <w:szCs w:val="28"/>
        </w:rPr>
        <w:lastRenderedPageBreak/>
        <w:t xml:space="preserve">самостоятельности и ответственности у детей. 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5) осознание учащимися собственных процесс</w:t>
      </w:r>
      <w:r>
        <w:rPr>
          <w:sz w:val="28"/>
          <w:szCs w:val="28"/>
        </w:rPr>
        <w:t>ов познания - понимание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щимися цели каждой ступени, способность контролировать свое мышление, учиться планировать работу над заданиями и осознанно выбирать стратегию обучения. 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>6) повышение мотивации и интереса к учебе за счет разнообразия видов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</w:t>
      </w:r>
      <w:r>
        <w:rPr>
          <w:sz w:val="28"/>
          <w:szCs w:val="28"/>
        </w:rPr>
        <w:t>, охватывающих разные уровни мышления.</w:t>
      </w:r>
    </w:p>
    <w:p w:rsidR="00961760" w:rsidRDefault="00961760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ind w:left="57"/>
        <w:jc w:val="both"/>
        <w:rPr>
          <w:sz w:val="28"/>
          <w:szCs w:val="28"/>
        </w:rPr>
      </w:pPr>
      <w:r w:rsidRPr="00961760">
        <w:rPr>
          <w:noProof/>
        </w:rPr>
        <w:pict>
          <v:rect id="Прямоугольник7" o:spid="_x0000_s1026" style="position:absolute;left:0;text-align:left;margin-left:725.75pt;margin-top:645.7pt;width:271.05pt;height:39.65pt;z-index:251658247;mso-position-horizontal-relative:page;mso-position-vertical-relative:page;v-text-anchor:middle" fillcolor="#bbe0e3" strokeweight="1pt">
            <v:fill angle="90"/>
            <v:textbox inset="2.8pt,2.8pt,2.8pt,2.8pt">
              <w:txbxContent>
                <w:p w:rsidR="00961760" w:rsidRDefault="002D70F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Знание терминологии: вспомнить, определить, отличить, распознать</w:t>
                  </w:r>
                </w:p>
              </w:txbxContent>
            </v:textbox>
            <w10:wrap anchorx="page" anchory="page"/>
          </v:rect>
        </w:pict>
      </w:r>
      <w:r w:rsidR="002D70F8">
        <w:rPr>
          <w:sz w:val="28"/>
          <w:szCs w:val="28"/>
        </w:rPr>
        <w:t>7) углубление межпредметных связей - интеграция предметов друг с другом.</w:t>
      </w:r>
    </w:p>
    <w:p w:rsidR="00961760" w:rsidRDefault="002D70F8">
      <w:pPr>
        <w:pStyle w:val="1"/>
        <w:spacing w:before="20" w:after="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212017760"/>
      <w:r>
        <w:rPr>
          <w:rFonts w:ascii="Times New Roman" w:eastAsia="Times New Roman" w:hAnsi="Times New Roman" w:cs="Times New Roman"/>
          <w:sz w:val="28"/>
          <w:szCs w:val="28"/>
        </w:rPr>
        <w:t>Применение таксономии Блума при разработке урока</w:t>
      </w:r>
      <w:bookmarkEnd w:id="3"/>
    </w:p>
    <w:p w:rsidR="00961760" w:rsidRDefault="002D70F8" w:rsidP="00997B8E">
      <w:pPr>
        <w:spacing w:before="20" w:after="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применения таксономии Блума представлен фрагмент технологической карты урока математики в 9-ом классе. </w:t>
      </w:r>
    </w:p>
    <w:p w:rsidR="00961760" w:rsidRDefault="002D70F8" w:rsidP="00997B8E">
      <w:pPr>
        <w:spacing w:before="20" w:after="2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Тема: «Алгоритм построения графика функции у = ах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bх + с»</w:t>
      </w:r>
    </w:p>
    <w:p w:rsidR="00961760" w:rsidRDefault="002D70F8" w:rsidP="00997B8E">
      <w:pPr>
        <w:spacing w:before="20"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 урока: формирование новых знаний</w:t>
      </w:r>
    </w:p>
    <w:p w:rsidR="00997B8E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урока: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сформировать представ</w:t>
      </w:r>
      <w:r w:rsidR="00997B8E">
        <w:rPr>
          <w:sz w:val="28"/>
          <w:szCs w:val="28"/>
        </w:rPr>
        <w:t xml:space="preserve">ление о квадратичной функции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 y=ax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+bx+c, её графике — параболе; </w:t>
      </w:r>
    </w:p>
    <w:p w:rsidR="00961760" w:rsidRDefault="00997B8E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0F8">
        <w:rPr>
          <w:sz w:val="28"/>
          <w:szCs w:val="28"/>
        </w:rPr>
        <w:t>-  научить определять влияние коэффициентов a,</w:t>
      </w:r>
      <w:r>
        <w:rPr>
          <w:sz w:val="28"/>
          <w:szCs w:val="28"/>
        </w:rPr>
        <w:t xml:space="preserve"> </w:t>
      </w:r>
      <w:r w:rsidR="002D70F8">
        <w:rPr>
          <w:sz w:val="28"/>
          <w:szCs w:val="28"/>
        </w:rPr>
        <w:t>b,</w:t>
      </w:r>
      <w:r>
        <w:rPr>
          <w:sz w:val="28"/>
          <w:szCs w:val="28"/>
        </w:rPr>
        <w:t xml:space="preserve"> </w:t>
      </w:r>
      <w:r w:rsidR="002D70F8">
        <w:rPr>
          <w:sz w:val="28"/>
          <w:szCs w:val="28"/>
        </w:rPr>
        <w:t>c на вид граф</w:t>
      </w:r>
      <w:r w:rsidR="002D70F8">
        <w:rPr>
          <w:sz w:val="28"/>
          <w:szCs w:val="28"/>
        </w:rPr>
        <w:t>и</w:t>
      </w:r>
      <w:r w:rsidR="002D70F8">
        <w:rPr>
          <w:sz w:val="28"/>
          <w:szCs w:val="28"/>
        </w:rPr>
        <w:t xml:space="preserve">ка; </w:t>
      </w:r>
    </w:p>
    <w:p w:rsidR="00961760" w:rsidRDefault="00997B8E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0F8">
        <w:rPr>
          <w:sz w:val="28"/>
          <w:szCs w:val="28"/>
        </w:rPr>
        <w:t>-  проводить построение параболы по характеристикам.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Структура урока </w:t>
      </w:r>
      <w:r>
        <w:rPr>
          <w:i/>
          <w:iCs/>
          <w:sz w:val="28"/>
          <w:szCs w:val="28"/>
        </w:rPr>
        <w:t>усвоения новых знаний</w:t>
      </w:r>
    </w:p>
    <w:tbl>
      <w:tblPr>
        <w:tblStyle w:val="a6"/>
        <w:tblW w:w="9855" w:type="dxa"/>
        <w:tblLook w:val="04A0"/>
      </w:tblPr>
      <w:tblGrid>
        <w:gridCol w:w="1803"/>
        <w:gridCol w:w="2184"/>
        <w:gridCol w:w="2083"/>
        <w:gridCol w:w="1663"/>
        <w:gridCol w:w="2122"/>
      </w:tblGrid>
      <w:tr w:rsidR="00961760" w:rsidTr="005738C0">
        <w:trPr>
          <w:cantSplit/>
          <w:tblHeader/>
        </w:trPr>
        <w:tc>
          <w:tcPr>
            <w:tcW w:w="5000" w:type="pct"/>
            <w:gridSpan w:val="5"/>
          </w:tcPr>
          <w:p w:rsidR="00961760" w:rsidRDefault="002D70F8">
            <w:pPr>
              <w:spacing w:before="20" w:after="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Организационный момент.</w:t>
            </w:r>
          </w:p>
        </w:tc>
      </w:tr>
      <w:tr w:rsidR="00961760" w:rsidTr="005738C0">
        <w:trPr>
          <w:cantSplit/>
          <w:tblHeader/>
        </w:trPr>
        <w:tc>
          <w:tcPr>
            <w:tcW w:w="5000" w:type="pct"/>
            <w:gridSpan w:val="5"/>
          </w:tcPr>
          <w:p w:rsidR="00961760" w:rsidRDefault="002D70F8">
            <w:pPr>
              <w:spacing w:before="20" w:after="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Постановка целей и задач. Мотивация к учебной деятельности учащихся.</w:t>
            </w:r>
          </w:p>
        </w:tc>
      </w:tr>
      <w:tr w:rsidR="00961760" w:rsidTr="005738C0">
        <w:trPr>
          <w:cantSplit/>
          <w:tblHeader/>
        </w:trPr>
        <w:tc>
          <w:tcPr>
            <w:tcW w:w="5000" w:type="pct"/>
            <w:gridSpan w:val="5"/>
          </w:tcPr>
          <w:p w:rsidR="00961760" w:rsidRDefault="002D70F8">
            <w:pPr>
              <w:spacing w:before="20" w:after="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Этапы урока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по Блуму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</w:t>
            </w:r>
            <w:r>
              <w:rPr>
                <w:sz w:val="28"/>
                <w:szCs w:val="28"/>
              </w:rPr>
              <w:t>цель уровня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заданий</w:t>
            </w:r>
          </w:p>
        </w:tc>
        <w:tc>
          <w:tcPr>
            <w:tcW w:w="107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учителя </w:t>
            </w:r>
            <w:r w:rsidR="005738C0">
              <w:rPr>
                <w:sz w:val="28"/>
                <w:szCs w:val="28"/>
              </w:rPr>
              <w:t>/ уч</w:t>
            </w:r>
            <w:r w:rsidR="005738C0">
              <w:rPr>
                <w:sz w:val="28"/>
                <w:szCs w:val="28"/>
              </w:rPr>
              <w:t>е</w:t>
            </w:r>
            <w:r w:rsidR="005738C0">
              <w:rPr>
                <w:sz w:val="28"/>
                <w:szCs w:val="28"/>
              </w:rPr>
              <w:t>ника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</w:t>
            </w:r>
          </w:p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(актуализ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ция)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правил, терминов, фа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тов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Распознавание </w:t>
            </w:r>
          </w:p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денную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нее тему (Прилож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1)</w:t>
            </w:r>
          </w:p>
        </w:tc>
        <w:tc>
          <w:tcPr>
            <w:tcW w:w="107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 фронтальный опрос</w:t>
            </w:r>
            <w:r w:rsidR="005738C0">
              <w:rPr>
                <w:sz w:val="28"/>
                <w:szCs w:val="28"/>
              </w:rPr>
              <w:t xml:space="preserve"> 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Понимание (</w:t>
            </w:r>
            <w:r>
              <w:rPr>
                <w:sz w:val="26"/>
                <w:szCs w:val="26"/>
                <w:lang w:eastAsia="ru-RU"/>
              </w:rPr>
              <w:t>первичное усвоение н</w:t>
            </w:r>
            <w:r>
              <w:rPr>
                <w:sz w:val="26"/>
                <w:szCs w:val="26"/>
                <w:lang w:eastAsia="ru-RU"/>
              </w:rPr>
              <w:t>о</w:t>
            </w:r>
            <w:r>
              <w:rPr>
                <w:sz w:val="26"/>
                <w:szCs w:val="26"/>
                <w:lang w:eastAsia="ru-RU"/>
              </w:rPr>
              <w:t>вых знаний и понимания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Интерпретация, перефразиров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без потери смысла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 смысл</w:t>
            </w:r>
            <w:r>
              <w:rPr>
                <w:sz w:val="28"/>
                <w:szCs w:val="28"/>
              </w:rPr>
              <w:t>а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формации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узнав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пол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ченной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формации, новых у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ловий (Прилож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2)</w:t>
            </w:r>
          </w:p>
        </w:tc>
        <w:tc>
          <w:tcPr>
            <w:tcW w:w="107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более подг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товленными учащимися и с помощью нав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дящих вопр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сов объясняет тему урока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</w:rPr>
              <w:t>Применение (</w:t>
            </w:r>
            <w:r>
              <w:rPr>
                <w:sz w:val="26"/>
                <w:szCs w:val="26"/>
                <w:lang w:eastAsia="ru-RU"/>
              </w:rPr>
              <w:t>первичная проверка п</w:t>
            </w:r>
            <w:r>
              <w:rPr>
                <w:sz w:val="26"/>
                <w:szCs w:val="26"/>
                <w:lang w:eastAsia="ru-RU"/>
              </w:rPr>
              <w:t>о</w:t>
            </w:r>
            <w:r>
              <w:rPr>
                <w:sz w:val="26"/>
                <w:szCs w:val="26"/>
                <w:lang w:eastAsia="ru-RU"/>
              </w:rPr>
              <w:t>нимания и з</w:t>
            </w:r>
            <w:r>
              <w:rPr>
                <w:sz w:val="26"/>
                <w:szCs w:val="26"/>
                <w:lang w:eastAsia="ru-RU"/>
              </w:rPr>
              <w:t>а</w:t>
            </w:r>
            <w:r>
              <w:rPr>
                <w:sz w:val="26"/>
                <w:szCs w:val="26"/>
                <w:lang w:eastAsia="ru-RU"/>
              </w:rPr>
              <w:t>крепления изученного материала)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</w:t>
            </w:r>
            <w:r>
              <w:rPr>
                <w:sz w:val="28"/>
                <w:szCs w:val="28"/>
              </w:rPr>
              <w:t>льзование правил в ста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дартной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в исходной ситуации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прим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нение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вых знаний на практике (Прилож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3)</w:t>
            </w:r>
          </w:p>
        </w:tc>
        <w:tc>
          <w:tcPr>
            <w:tcW w:w="1077" w:type="pct"/>
          </w:tcPr>
          <w:p w:rsidR="0096176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меняют пол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ченную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формацию при решении «по правилу»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взаимосвязей в элементах,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личий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частей и стру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туры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новление логических связей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жду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дельными элементами (Прилож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4)</w:t>
            </w:r>
          </w:p>
        </w:tc>
        <w:tc>
          <w:tcPr>
            <w:tcW w:w="1077" w:type="pct"/>
          </w:tcPr>
          <w:p w:rsidR="0096176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ботают с 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стовой задачей, предлагают способы реш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Синтез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опыта, испол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зование свед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из других тем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Группирование по-новому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умение объединять в новое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лое (Пр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ложение 4, № 4)</w:t>
            </w:r>
          </w:p>
        </w:tc>
        <w:tc>
          <w:tcPr>
            <w:tcW w:w="1077" w:type="pct"/>
          </w:tcPr>
          <w:p w:rsidR="0096176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бинируют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личные спос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бы решения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дачи, предл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гают «свои» способы</w:t>
            </w:r>
          </w:p>
        </w:tc>
      </w:tr>
      <w:tr w:rsidR="00961760" w:rsidTr="005738C0">
        <w:trPr>
          <w:cantSplit/>
          <w:tblHeader/>
        </w:trPr>
        <w:tc>
          <w:tcPr>
            <w:tcW w:w="915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108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+ и - решений, выбор наиболее удобного</w:t>
            </w:r>
          </w:p>
        </w:tc>
        <w:tc>
          <w:tcPr>
            <w:tcW w:w="1057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Оценивание </w:t>
            </w:r>
            <w:r>
              <w:rPr>
                <w:sz w:val="28"/>
                <w:szCs w:val="28"/>
              </w:rPr>
              <w:t>значимости</w:t>
            </w:r>
          </w:p>
        </w:tc>
        <w:tc>
          <w:tcPr>
            <w:tcW w:w="844" w:type="pct"/>
          </w:tcPr>
          <w:p w:rsidR="00961760" w:rsidRDefault="002D7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оценку выбранного решения </w:t>
            </w:r>
          </w:p>
        </w:tc>
        <w:tc>
          <w:tcPr>
            <w:tcW w:w="1077" w:type="pct"/>
          </w:tcPr>
          <w:p w:rsidR="0096176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водят обосн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выбра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способа решения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ставленной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дачи</w:t>
            </w:r>
          </w:p>
        </w:tc>
      </w:tr>
      <w:tr w:rsidR="005738C0" w:rsidTr="005738C0">
        <w:trPr>
          <w:cantSplit/>
          <w:tblHeader/>
        </w:trPr>
        <w:tc>
          <w:tcPr>
            <w:tcW w:w="5000" w:type="pct"/>
            <w:gridSpan w:val="5"/>
          </w:tcPr>
          <w:p w:rsidR="005738C0" w:rsidRDefault="005738C0">
            <w:pPr>
              <w:rPr>
                <w:sz w:val="28"/>
                <w:szCs w:val="28"/>
              </w:rPr>
            </w:pPr>
            <w:r w:rsidRPr="005738C0">
              <w:rPr>
                <w:sz w:val="28"/>
                <w:szCs w:val="28"/>
              </w:rPr>
              <w:t xml:space="preserve">4. </w:t>
            </w:r>
            <w:r w:rsidRPr="005738C0">
              <w:rPr>
                <w:sz w:val="28"/>
                <w:szCs w:val="28"/>
                <w:lang w:eastAsia="ru-RU"/>
              </w:rPr>
              <w:t>Информация о домашнем задании, инструктаж по его в</w:t>
            </w:r>
            <w:r w:rsidRPr="005738C0">
              <w:rPr>
                <w:sz w:val="28"/>
                <w:szCs w:val="28"/>
                <w:lang w:eastAsia="ru-RU"/>
              </w:rPr>
              <w:t>ы</w:t>
            </w:r>
            <w:r w:rsidRPr="005738C0">
              <w:rPr>
                <w:sz w:val="28"/>
                <w:szCs w:val="28"/>
                <w:lang w:eastAsia="ru-RU"/>
              </w:rPr>
              <w:t>полнению</w:t>
            </w:r>
          </w:p>
        </w:tc>
      </w:tr>
      <w:tr w:rsidR="005738C0" w:rsidTr="005738C0">
        <w:trPr>
          <w:cantSplit/>
          <w:tblHeader/>
        </w:trPr>
        <w:tc>
          <w:tcPr>
            <w:tcW w:w="5000" w:type="pct"/>
            <w:gridSpan w:val="5"/>
          </w:tcPr>
          <w:p w:rsidR="005738C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Рефлексия и подведение итогов урока:</w:t>
            </w:r>
          </w:p>
          <w:p w:rsidR="005738C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я понял все, могу работать сам и объяснить другому</w:t>
            </w:r>
          </w:p>
          <w:p w:rsidR="005738C0" w:rsidRDefault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я понял все, могу  работать, пользуясь правилом</w:t>
            </w:r>
          </w:p>
          <w:p w:rsidR="005738C0" w:rsidRDefault="005738C0" w:rsidP="0057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я понял, но остались вопросы</w:t>
            </w:r>
          </w:p>
        </w:tc>
      </w:tr>
    </w:tbl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61760" w:rsidRDefault="00961760"/>
    <w:p w:rsidR="00961760" w:rsidRDefault="002D70F8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oc21201776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Заключение</w:t>
      </w:r>
      <w:bookmarkEnd w:id="4"/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Применяя тaксономию Блумa, мoжно сoздaть cбaлaнсировaнный и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прoцеcc oбyчeния, в кoтoрoм yчащиеся будут развиваться последов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 и всесторонне, и который будет способствовать глубокому пониманию и применению </w:t>
      </w:r>
      <w:r>
        <w:rPr>
          <w:sz w:val="28"/>
          <w:szCs w:val="28"/>
        </w:rPr>
        <w:t>математических знаний. Так же, можно проследить насколько и</w:t>
      </w:r>
      <w:r>
        <w:rPr>
          <w:sz w:val="28"/>
          <w:szCs w:val="28"/>
        </w:rPr>
        <w:t>н</w:t>
      </w:r>
      <w:r w:rsidR="00997B8E">
        <w:rPr>
          <w:sz w:val="28"/>
          <w:szCs w:val="28"/>
        </w:rPr>
        <w:t>тенсивно за</w:t>
      </w:r>
      <w:r>
        <w:rPr>
          <w:sz w:val="28"/>
          <w:szCs w:val="28"/>
        </w:rPr>
        <w:t>действованы все типы интеллекта обучающегося на уроке.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Таксономия помогает выявить уровень обученности отдельно взятого ученика и скорректировать его дальнейший образовательный маршрут</w:t>
      </w:r>
      <w:r>
        <w:rPr>
          <w:sz w:val="28"/>
          <w:szCs w:val="28"/>
        </w:rPr>
        <w:t>.</w:t>
      </w:r>
    </w:p>
    <w:p w:rsidR="00961760" w:rsidRDefault="002D70F8" w:rsidP="00997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использование таксономии Блума позволяет повысить эффективность урока за счёт планирования и организации урока, направленного на ожидаемый результат, а также решить проблему включённости всех учащи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в учебный процесс. </w:t>
      </w:r>
    </w:p>
    <w:p w:rsidR="00961760" w:rsidRDefault="00961760" w:rsidP="00997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2D70F8">
      <w:pPr>
        <w:pStyle w:val="1"/>
        <w:spacing w:before="20" w:after="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_Toc21201776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литературы</w:t>
      </w:r>
      <w:bookmarkEnd w:id="5"/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sz w:val="28"/>
          <w:szCs w:val="28"/>
        </w:rPr>
      </w:pPr>
      <w:r>
        <w:rPr>
          <w:sz w:val="28"/>
          <w:szCs w:val="28"/>
        </w:rPr>
        <w:t>1. Заир-Бек С.И. Развитие критического мышления на уроке: пособие для уч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общеобразоват. учреждений / С.И.Заир-Бек, И.В.Муштавинская. - 2-е изд., дораб. - М.: Просвещение, 2011.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sz w:val="28"/>
          <w:szCs w:val="28"/>
        </w:rPr>
      </w:pPr>
      <w:r>
        <w:rPr>
          <w:sz w:val="28"/>
          <w:szCs w:val="28"/>
        </w:rPr>
        <w:t>2. Сиротина, Т. В. Алгебра. 9 класс. Базовый уровень. Т</w:t>
      </w:r>
      <w:r>
        <w:rPr>
          <w:sz w:val="28"/>
          <w:szCs w:val="28"/>
        </w:rPr>
        <w:t>етрадь-тренажёр / Т. В. Сиротина. — 2-е изд., эл. — 1 файл pdf : 90 с. — Москва : Издательство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теллект-Центр», 2025. 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rPr>
          <w:sz w:val="28"/>
          <w:szCs w:val="28"/>
        </w:rPr>
      </w:pPr>
      <w:r>
        <w:rPr>
          <w:sz w:val="28"/>
          <w:szCs w:val="28"/>
        </w:rPr>
        <w:t>3. Шакирова Д.М. Формирование критического мышления учащихся и студе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тов: модель и технология // Educational Technology &amp; Society 9(4) </w:t>
      </w:r>
      <w:r>
        <w:rPr>
          <w:sz w:val="28"/>
          <w:szCs w:val="28"/>
        </w:rPr>
        <w:t>2006.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4. Таксономия Блума. [Электронный ресурс] – Режим доступа:</w:t>
      </w: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color w:val="0000FF"/>
          <w:sz w:val="28"/>
          <w:u w:val="single"/>
          <w:shd w:val="clear" w:color="auto" w:fill="FFFFFF"/>
        </w:rPr>
      </w:pPr>
      <w:hyperlink r:id="rId8" w:history="1">
        <w:r w:rsidR="002D70F8">
          <w:rPr>
            <w:rStyle w:val="a4"/>
            <w:sz w:val="28"/>
            <w:shd w:val="clear" w:color="auto" w:fill="FFFFFF"/>
          </w:rPr>
          <w:t>http://ansya.ru/health/taksonomiya-bluma/main.html</w:t>
        </w:r>
      </w:hyperlink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5. О таксономии образовательныхцелей [Электронный ресурс] - Ресурс доступа: </w:t>
      </w:r>
      <w:hyperlink r:id="rId9" w:history="1">
        <w:r>
          <w:rPr>
            <w:rStyle w:val="a4"/>
            <w:sz w:val="28"/>
            <w:shd w:val="clear" w:color="auto" w:fill="FFFFFF"/>
          </w:rPr>
          <w:t>https://scienceforum.ru/</w:t>
        </w:r>
      </w:hyperlink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before="20" w:after="20" w:line="360" w:lineRule="auto"/>
        <w:jc w:val="both"/>
        <w:rPr>
          <w:color w:val="000000"/>
          <w:sz w:val="28"/>
          <w:shd w:val="clear" w:color="auto" w:fill="FFFFFF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</w:pPr>
    </w:p>
    <w:p w:rsidR="00961760" w:rsidRDefault="002D70F8">
      <w:pPr>
        <w:pStyle w:val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oc21201776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bookmarkEnd w:id="6"/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вопросы для фронтального опроса</w:t>
      </w: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8"/>
          <w:szCs w:val="28"/>
        </w:rPr>
      </w:pP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Квадратичная функция – </w:t>
      </w:r>
      <w:r>
        <w:rPr>
          <w:sz w:val="28"/>
          <w:szCs w:val="28"/>
        </w:rPr>
        <w:t>это …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Графиком квадратичной функции является – …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Квадратичная функция задается формулами: 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Вершина параболы y = ax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находится в точке с координатами (  ;  )</w:t>
      </w:r>
    </w:p>
    <w:p w:rsidR="00961760" w:rsidRDefault="002D70F8">
      <w:pPr>
        <w:spacing w:line="360" w:lineRule="auto"/>
      </w:pPr>
      <w:r>
        <w:rPr>
          <w:sz w:val="28"/>
          <w:szCs w:val="28"/>
        </w:rPr>
        <w:t xml:space="preserve">5) Постройте график функции: </w:t>
      </w:r>
      <w:r>
        <w:rPr>
          <w:i/>
          <w:iCs/>
          <w:sz w:val="28"/>
          <w:szCs w:val="28"/>
        </w:rPr>
        <w:t>у</w:t>
      </w:r>
      <w:r>
        <w:rPr>
          <w:sz w:val="28"/>
          <w:szCs w:val="28"/>
        </w:rPr>
        <w:t xml:space="preserve"> = 2,1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у</w:t>
      </w:r>
      <w:r>
        <w:rPr>
          <w:sz w:val="28"/>
          <w:szCs w:val="28"/>
        </w:rPr>
        <w:t xml:space="preserve"> = </w:t>
      </w:r>
      <w:r>
        <w:rPr>
          <w:noProof/>
          <w:lang w:eastAsia="ru-RU"/>
        </w:rPr>
        <w:drawing>
          <wp:inline distT="0" distB="0" distL="0" distR="0">
            <wp:extent cx="342900" cy="469900"/>
            <wp:effectExtent l="0" t="0" r="0" b="0"/>
            <wp:docPr id="1" name="Изображение2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444"/>
                    <pic:cNvPicPr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mAAAAByAAAAAAAAAAAAAAAAAAAAAAAAAAAAAAAAAAAAAAAAAAAAAAHAIAAOQCAAAAAAAAAAAAAAA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99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у</w:t>
      </w:r>
      <w:r>
        <w:rPr>
          <w:sz w:val="28"/>
          <w:szCs w:val="28"/>
        </w:rPr>
        <w:t xml:space="preserve"> = </w:t>
      </w:r>
      <w:r>
        <w:rPr>
          <w:noProof/>
          <w:lang w:eastAsia="ru-RU"/>
        </w:rPr>
        <w:drawing>
          <wp:inline distT="0" distB="0" distL="0" distR="0">
            <wp:extent cx="482600" cy="469900"/>
            <wp:effectExtent l="0" t="0" r="0" b="0"/>
            <wp:docPr id="2" name="Изображение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443"/>
                    <pic:cNvPicPr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mAAAAByAAAAAAAAAAAAAAAAAAAAAAAAAAAAAAAAAAAAAAAAAAAAAA+AIAAOQCAAAAAAAAAAAAAAA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699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у</w:t>
      </w:r>
      <w:r>
        <w:rPr>
          <w:sz w:val="28"/>
          <w:szCs w:val="28"/>
        </w:rPr>
        <w:t xml:space="preserve"> = –2,4</w:t>
      </w:r>
      <w:r>
        <w:rPr>
          <w:i/>
          <w:iCs/>
          <w:sz w:val="28"/>
          <w:szCs w:val="28"/>
        </w:rPr>
        <w:t>х</w:t>
      </w:r>
      <w:r>
        <w:rPr>
          <w:sz w:val="28"/>
          <w:szCs w:val="28"/>
          <w:vertAlign w:val="superscript"/>
        </w:rPr>
        <w:t xml:space="preserve">2  </w:t>
      </w:r>
      <w:r>
        <w:t xml:space="preserve">. 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Опишите их свойства.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6) Вершина параболы y = ax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+n</w:t>
      </w:r>
      <w:r w:rsidR="00997B8E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 в точке с координатами (  ;  ), так как…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7) Вершина параболы y = a</w:t>
      </w:r>
      <w:r w:rsidR="00997B8E">
        <w:rPr>
          <w:sz w:val="28"/>
          <w:szCs w:val="28"/>
        </w:rPr>
        <w:t xml:space="preserve"> </w:t>
      </w:r>
      <w:r>
        <w:rPr>
          <w:sz w:val="28"/>
          <w:szCs w:val="28"/>
        </w:rPr>
        <w:t>(x- m)</w:t>
      </w:r>
      <w:r>
        <w:rPr>
          <w:sz w:val="28"/>
          <w:szCs w:val="28"/>
          <w:vertAlign w:val="superscript"/>
        </w:rPr>
        <w:t xml:space="preserve">2  </w:t>
      </w:r>
      <w:r>
        <w:rPr>
          <w:sz w:val="28"/>
          <w:szCs w:val="28"/>
        </w:rPr>
        <w:t>находится в 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ке с координатами (  ;  ), так как…</w:t>
      </w:r>
    </w:p>
    <w:p w:rsidR="00961760" w:rsidRDefault="002D70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8) Вершина параболы y = a</w:t>
      </w:r>
      <w:r w:rsidR="00997B8E">
        <w:rPr>
          <w:sz w:val="28"/>
          <w:szCs w:val="28"/>
        </w:rPr>
        <w:t xml:space="preserve"> </w:t>
      </w:r>
      <w:r>
        <w:rPr>
          <w:sz w:val="28"/>
          <w:szCs w:val="28"/>
        </w:rPr>
        <w:t>(x- m)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+n находится в точке с координатами (  ;  ), так как...</w:t>
      </w:r>
    </w:p>
    <w:p w:rsidR="00961760" w:rsidRDefault="002D70F8">
      <w:pPr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9) Постройте схематично графики функций: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 у</w:t>
      </w:r>
      <w:r>
        <w:rPr>
          <w:rFonts w:eastAsia="Times New Roman"/>
          <w:sz w:val="28"/>
          <w:szCs w:val="28"/>
          <w:lang w:eastAsia="ru-RU"/>
        </w:rPr>
        <w:t xml:space="preserve"> = –3 (</w:t>
      </w:r>
      <w:r>
        <w:rPr>
          <w:rFonts w:eastAsia="Times New Roman"/>
          <w:i/>
          <w:iCs/>
          <w:sz w:val="28"/>
          <w:szCs w:val="28"/>
          <w:lang w:eastAsia="ru-RU"/>
        </w:rPr>
        <w:t>х</w:t>
      </w:r>
      <w:r>
        <w:rPr>
          <w:rFonts w:eastAsia="Times New Roman"/>
          <w:sz w:val="28"/>
          <w:szCs w:val="28"/>
          <w:lang w:eastAsia="ru-RU"/>
        </w:rPr>
        <w:t xml:space="preserve"> + 1)</w:t>
      </w:r>
      <w:r>
        <w:rPr>
          <w:rFonts w:eastAsia="Times New Roman"/>
          <w:sz w:val="28"/>
          <w:szCs w:val="28"/>
          <w:vertAlign w:val="superscript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– 2, 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                                 у</w:t>
      </w:r>
      <w:r>
        <w:rPr>
          <w:rFonts w:eastAsia="Times New Roman"/>
          <w:sz w:val="28"/>
          <w:szCs w:val="28"/>
          <w:lang w:eastAsia="ru-RU"/>
        </w:rPr>
        <w:t xml:space="preserve"> = </w:t>
      </w:r>
      <w:r>
        <w:rPr>
          <w:noProof/>
          <w:lang w:eastAsia="ru-RU"/>
        </w:rPr>
        <w:drawing>
          <wp:inline distT="0" distB="0" distL="0" distR="0">
            <wp:extent cx="1054100" cy="469900"/>
            <wp:effectExtent l="0" t="0" r="0" b="0"/>
            <wp:docPr id="3" name="Изображение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403"/>
                    <pic:cNvPicPr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pAAAAByAAAAAAAAAAAAAAAAAAAAAAAAAAAAAAAAAAAAAAAAAAAAAAfAYAAOQCAAAAAAAAAAAAAAAAAAAoAAAACAAAAAEAAAABAAAA"/>
                        </a:ext>
                      </a:extLst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699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i/>
          <w:iCs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 = </w:t>
      </w:r>
      <w:r>
        <w:rPr>
          <w:noProof/>
          <w:lang w:eastAsia="ru-RU"/>
        </w:rPr>
        <w:drawing>
          <wp:inline distT="0" distB="0" distL="0" distR="0">
            <wp:extent cx="1219200" cy="469900"/>
            <wp:effectExtent l="0" t="0" r="0" b="0"/>
            <wp:docPr id="4" name="Изображение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404"/>
                    <pic:cNvPicPr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CqAAAAByAAAAAAAAAAAAAAAAAAAAAAAAAAAAAAAAAAAAAAAAAAAAAAgAcAAOQCAAAAAAAAAAAAAAAAAAAoAAAACAAAAAEAAAABAAAA"/>
                        </a:ext>
                      </a:extLst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699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  <w:lang w:eastAsia="ru-RU"/>
        </w:rPr>
        <w:t xml:space="preserve"> , </w:t>
      </w:r>
      <w:r>
        <w:rPr>
          <w:rFonts w:eastAsia="Times New Roman"/>
          <w:i/>
          <w:iCs/>
          <w:sz w:val="28"/>
          <w:szCs w:val="28"/>
          <w:lang w:eastAsia="ru-RU"/>
        </w:rPr>
        <w:t xml:space="preserve">    у</w:t>
      </w:r>
      <w:r>
        <w:rPr>
          <w:rFonts w:eastAsia="Times New Roman"/>
          <w:sz w:val="28"/>
          <w:szCs w:val="28"/>
          <w:lang w:eastAsia="ru-RU"/>
        </w:rPr>
        <w:t xml:space="preserve"> = 2,1 (</w:t>
      </w:r>
      <w:r>
        <w:rPr>
          <w:rFonts w:eastAsia="Times New Roman"/>
          <w:i/>
          <w:iCs/>
          <w:sz w:val="28"/>
          <w:szCs w:val="28"/>
          <w:lang w:eastAsia="ru-RU"/>
        </w:rPr>
        <w:t>х</w:t>
      </w:r>
      <w:r>
        <w:rPr>
          <w:rFonts w:eastAsia="Times New Roman"/>
          <w:sz w:val="28"/>
          <w:szCs w:val="28"/>
          <w:lang w:eastAsia="ru-RU"/>
        </w:rPr>
        <w:t xml:space="preserve"> – 5)</w:t>
      </w:r>
      <w:r>
        <w:rPr>
          <w:rFonts w:eastAsia="Times New Roman"/>
          <w:sz w:val="28"/>
          <w:szCs w:val="28"/>
          <w:vertAlign w:val="superscript"/>
          <w:lang w:eastAsia="ru-RU"/>
        </w:rPr>
        <w:t>2</w:t>
      </w:r>
      <w:r>
        <w:rPr>
          <w:rFonts w:eastAsia="Times New Roman"/>
          <w:sz w:val="28"/>
          <w:szCs w:val="28"/>
          <w:lang w:eastAsia="ru-RU"/>
        </w:rPr>
        <w:t xml:space="preserve"> – 1</w:t>
      </w:r>
    </w:p>
    <w:p w:rsidR="00961760" w:rsidRDefault="00997B8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89535" distB="89535" distL="89535" distR="89535" simplePos="0" relativeHeight="251658248" behindDoc="0" locked="0" layoutInCell="0" allowOverlap="1">
            <wp:simplePos x="0" y="0"/>
            <wp:positionH relativeFrom="page">
              <wp:posOffset>628650</wp:posOffset>
            </wp:positionH>
            <wp:positionV relativeFrom="page">
              <wp:posOffset>6858000</wp:posOffset>
            </wp:positionV>
            <wp:extent cx="4132580" cy="3162300"/>
            <wp:effectExtent l="19050" t="0" r="1270" b="0"/>
            <wp:wrapSquare wrapText="bothSides"/>
            <wp:docPr id="8" name="Изображение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2889"/>
                    <pic:cNvPicPr>
                      <a:picLocks noChangeAspect="1"/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L4gAAAOGQAAviAAAA4Z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aAAAAAIIAAAAAAAAAAAAAAAAAAAAAAACMBAAAAAAAAAAAAABYKQAAABsAAKkUAAAKAAIAjAQAAFgpAAAoAAAACAAAAAEAAAABAAAA"/>
                        </a:ext>
                      </a:extLst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31623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2D70F8">
        <w:rPr>
          <w:sz w:val="28"/>
          <w:szCs w:val="28"/>
        </w:rPr>
        <w:t>10) Задайте уравн</w:t>
      </w:r>
      <w:r w:rsidR="002D70F8">
        <w:rPr>
          <w:sz w:val="28"/>
          <w:szCs w:val="28"/>
        </w:rPr>
        <w:t>е</w:t>
      </w:r>
      <w:r w:rsidR="002D70F8">
        <w:rPr>
          <w:sz w:val="28"/>
          <w:szCs w:val="28"/>
        </w:rPr>
        <w:t>нием функции, гр</w:t>
      </w:r>
      <w:r w:rsidR="002D70F8">
        <w:rPr>
          <w:sz w:val="28"/>
          <w:szCs w:val="28"/>
        </w:rPr>
        <w:t>а</w:t>
      </w:r>
      <w:r w:rsidR="002D70F8">
        <w:rPr>
          <w:sz w:val="28"/>
          <w:szCs w:val="28"/>
        </w:rPr>
        <w:t>фики кот</w:t>
      </w:r>
      <w:r w:rsidR="002D70F8">
        <w:rPr>
          <w:sz w:val="28"/>
          <w:szCs w:val="28"/>
        </w:rPr>
        <w:t>о</w:t>
      </w:r>
      <w:r w:rsidR="002D70F8">
        <w:rPr>
          <w:sz w:val="28"/>
          <w:szCs w:val="28"/>
        </w:rPr>
        <w:t>рых пре</w:t>
      </w:r>
      <w:r w:rsidR="002D70F8">
        <w:rPr>
          <w:sz w:val="28"/>
          <w:szCs w:val="28"/>
        </w:rPr>
        <w:t>д</w:t>
      </w:r>
      <w:r w:rsidR="002D70F8">
        <w:rPr>
          <w:sz w:val="28"/>
          <w:szCs w:val="28"/>
        </w:rPr>
        <w:t>ставлены:</w:t>
      </w: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widowControl/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2D70F8">
      <w:pPr>
        <w:pStyle w:val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7" w:name="_Toc21201776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ложение 2</w:t>
      </w:r>
      <w:bookmarkEnd w:id="7"/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Построить график функции y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- 6x - 8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Графиком является … . Как определили вид графика?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Направление ветвей - … Как определили направление ветвей?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Как определить ось симметрии? Следовательно, найдем нули функции.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Определим дополнительные точки параболы. Для  этого можно за</w:t>
      </w:r>
      <w:r>
        <w:rPr>
          <w:sz w:val="28"/>
          <w:szCs w:val="28"/>
        </w:rPr>
        <w:t>полнить таблицу. Какова область значения и область определения?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Можно ли построить параболу более простым способом?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Дополнить вышеоп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санный алгоритм форм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лой нахождения вершины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болы и исключить «лишние»  шаги.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4) Заполните таблицу:</w:t>
      </w:r>
    </w:p>
    <w:p w:rsidR="00961760" w:rsidRDefault="002D70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89535" distB="89535" distL="89535" distR="89535">
            <wp:extent cx="5941695" cy="5406390"/>
            <wp:effectExtent l="0" t="0" r="0" b="0"/>
            <wp:docPr id="5" name="Изображение2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2891"/>
                    <pic:cNvPicPr>
                      <a:picLocks noChangeAspect="1"/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jSQAAEIhAAAAAAAAlgAAAJYAAAAoAAAACAAAAAEAAAABAAAA"/>
                        </a:ext>
                      </a:extLst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540639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</w:p>
    <w:p w:rsidR="00961760" w:rsidRDefault="002D70F8">
      <w:pPr>
        <w:pStyle w:val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8" w:name="_Toc21201776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bookmarkEnd w:id="8"/>
    </w:p>
    <w:p w:rsidR="00961760" w:rsidRDefault="00961760"/>
    <w:p w:rsidR="00961760" w:rsidRDefault="002D70F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1) Выполнить задание на отработку алгоритма построения графика функции вида  </w:t>
      </w:r>
      <w:r>
        <w:rPr>
          <w:b/>
          <w:bCs/>
          <w:sz w:val="28"/>
          <w:szCs w:val="28"/>
        </w:rPr>
        <w:t>у = ах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 + bх + с:</w:t>
      </w:r>
    </w:p>
    <w:p w:rsidR="00961760" w:rsidRDefault="002D70F8">
      <w:pPr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89535" distB="89535" distL="89535" distR="89535">
            <wp:extent cx="5941695" cy="6493510"/>
            <wp:effectExtent l="0" t="0" r="0" b="0"/>
            <wp:docPr id="6" name="Изображение2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892"/>
                    <pic:cNvPicPr>
                      <a:picLocks noChangeAspect="1"/>
                      <a:extLst>
                        <a:ext uri="sm">
                          <sm:smNativeData xmlns:sm="sm" xmlns:w15="http://schemas.microsoft.com/office/word/2012/wordml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6_f+j3a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jSQAAPInAAAAAAAAlgAAAJYAAAAoAAAACAAAAAEAAAABAAAA"/>
                        </a:ext>
                      </a:extLst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649351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961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:rsidR="00961760" w:rsidRDefault="002D70F8">
      <w:pPr>
        <w:pStyle w:val="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9" w:name="_Toc21201776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  <w:bookmarkEnd w:id="9"/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Постройте графики функций и сравните: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y =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6х + 4 и  y = (х – 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5</w:t>
      </w:r>
    </w:p>
    <w:p w:rsidR="00961760" w:rsidRDefault="002D70F8">
      <w:pPr>
        <w:spacing w:line="360" w:lineRule="auto"/>
        <w:jc w:val="both"/>
      </w:pPr>
      <w:r>
        <w:rPr>
          <w:sz w:val="28"/>
          <w:szCs w:val="28"/>
        </w:rPr>
        <w:t>б) y = –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+ 2х + 15 и  y = = – (х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+ 16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Проанализировать данный случай.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В задании № 10 Приложения 1 определите знаки коэффициентов a, b, с и Дискриминанта.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Постройте графики функций: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 y = (x-1)(x+3)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 y = (x+2)(x-5)</w:t>
      </w:r>
    </w:p>
    <w:p w:rsidR="00961760" w:rsidRDefault="002D70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 y = 2(x+1)(x-2,5)</w:t>
      </w:r>
    </w:p>
    <w:p w:rsidR="00961760" w:rsidRDefault="00961760">
      <w:pPr>
        <w:spacing w:line="360" w:lineRule="auto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p w:rsidR="00961760" w:rsidRDefault="00961760">
      <w:pPr>
        <w:spacing w:line="360" w:lineRule="auto"/>
        <w:jc w:val="right"/>
        <w:rPr>
          <w:sz w:val="28"/>
          <w:szCs w:val="28"/>
        </w:rPr>
      </w:pPr>
    </w:p>
    <w:sectPr w:rsidR="00961760" w:rsidSect="00961760">
      <w:footerReference w:type="default" r:id="rId17"/>
      <w:pgSz w:w="11907" w:h="16839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0F8" w:rsidRDefault="002D70F8" w:rsidP="00961760">
      <w:r>
        <w:separator/>
      </w:r>
    </w:p>
  </w:endnote>
  <w:endnote w:type="continuationSeparator" w:id="1">
    <w:p w:rsidR="002D70F8" w:rsidRDefault="002D70F8" w:rsidP="00961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8983"/>
      <w:docPartObj>
        <w:docPartGallery w:val="Page Numbers (Bottom of Page)"/>
        <w:docPartUnique/>
      </w:docPartObj>
    </w:sdtPr>
    <w:sdtContent>
      <w:p w:rsidR="006B7B97" w:rsidRDefault="006B7B97">
        <w:pPr>
          <w:pStyle w:val="ab"/>
          <w:jc w:val="center"/>
        </w:pPr>
        <w:fldSimple w:instr=" PAGE   \* MERGEFORMAT ">
          <w:r w:rsidR="00F61815">
            <w:rPr>
              <w:noProof/>
            </w:rPr>
            <w:t>14</w:t>
          </w:r>
        </w:fldSimple>
      </w:p>
    </w:sdtContent>
  </w:sdt>
  <w:p w:rsidR="006B7B97" w:rsidRDefault="006B7B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0F8" w:rsidRDefault="002D70F8" w:rsidP="00961760">
      <w:r>
        <w:separator/>
      </w:r>
    </w:p>
  </w:footnote>
  <w:footnote w:type="continuationSeparator" w:id="1">
    <w:p w:rsidR="002D70F8" w:rsidRDefault="002D70F8" w:rsidP="00961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7CA"/>
    <w:multiLevelType w:val="singleLevel"/>
    <w:tmpl w:val="A51A8834"/>
    <w:name w:val="Bullet 1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">
    <w:nsid w:val="0C44514A"/>
    <w:multiLevelType w:val="singleLevel"/>
    <w:tmpl w:val="7E8AF8D8"/>
    <w:name w:val="Bullet 4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</w:lvl>
  </w:abstractNum>
  <w:abstractNum w:abstractNumId="2">
    <w:nsid w:val="11F06903"/>
    <w:multiLevelType w:val="singleLevel"/>
    <w:tmpl w:val="CAB642B0"/>
    <w:name w:val="Bullet 5"/>
    <w:lvl w:ilvl="0"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eastAsia="Wingdings" w:hAnsi="Wingdings" w:cs="Wingdings"/>
      </w:rPr>
    </w:lvl>
  </w:abstractNum>
  <w:abstractNum w:abstractNumId="3">
    <w:nsid w:val="2DF7206C"/>
    <w:multiLevelType w:val="singleLevel"/>
    <w:tmpl w:val="EBD6338C"/>
    <w:name w:val="Bullet 9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4">
    <w:nsid w:val="2ED96713"/>
    <w:multiLevelType w:val="singleLevel"/>
    <w:tmpl w:val="284067C6"/>
    <w:name w:val="Bullet 7"/>
    <w:lvl w:ilvl="0"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5">
    <w:nsid w:val="4A6079C5"/>
    <w:multiLevelType w:val="hybridMultilevel"/>
    <w:tmpl w:val="B74EDC32"/>
    <w:lvl w:ilvl="0" w:tplc="1B001B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EEE14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270AF9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6F0FAC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95ECA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A694E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F1226B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AE480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20CA7B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548C5435"/>
    <w:multiLevelType w:val="singleLevel"/>
    <w:tmpl w:val="62ACE31C"/>
    <w:name w:val="Bullet 8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eastAsia="Wingdings" w:hAnsi="Wingdings" w:cs="Wingdings"/>
      </w:rPr>
    </w:lvl>
  </w:abstractNum>
  <w:abstractNum w:abstractNumId="7">
    <w:nsid w:val="630F0E74"/>
    <w:multiLevelType w:val="singleLevel"/>
    <w:tmpl w:val="3A0C439A"/>
    <w:name w:val="Bullet 2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8">
    <w:nsid w:val="70995E81"/>
    <w:multiLevelType w:val="singleLevel"/>
    <w:tmpl w:val="96D02726"/>
    <w:name w:val="Bullet 6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9">
    <w:nsid w:val="7F663F9C"/>
    <w:multiLevelType w:val="hybridMultilevel"/>
    <w:tmpl w:val="00B6C546"/>
    <w:name w:val="Нумерованный список 2"/>
    <w:lvl w:ilvl="0" w:tplc="C316AE24">
      <w:start w:val="1"/>
      <w:numFmt w:val="decimal"/>
      <w:lvlText w:val="%1."/>
      <w:lvlJc w:val="left"/>
      <w:pPr>
        <w:ind w:left="360" w:firstLine="0"/>
      </w:pPr>
    </w:lvl>
    <w:lvl w:ilvl="1" w:tplc="4C84C294">
      <w:start w:val="1"/>
      <w:numFmt w:val="lowerLetter"/>
      <w:lvlText w:val="%2."/>
      <w:lvlJc w:val="left"/>
      <w:pPr>
        <w:ind w:left="1080" w:firstLine="0"/>
      </w:pPr>
    </w:lvl>
    <w:lvl w:ilvl="2" w:tplc="4A46E6F4">
      <w:start w:val="1"/>
      <w:numFmt w:val="lowerRoman"/>
      <w:lvlText w:val="%3."/>
      <w:lvlJc w:val="right"/>
      <w:pPr>
        <w:ind w:left="1980" w:firstLine="0"/>
      </w:pPr>
    </w:lvl>
    <w:lvl w:ilvl="3" w:tplc="D10898A6">
      <w:start w:val="1"/>
      <w:numFmt w:val="decimal"/>
      <w:lvlText w:val="%4."/>
      <w:lvlJc w:val="left"/>
      <w:pPr>
        <w:ind w:left="2520" w:firstLine="0"/>
      </w:pPr>
    </w:lvl>
    <w:lvl w:ilvl="4" w:tplc="884AE0C2">
      <w:start w:val="1"/>
      <w:numFmt w:val="lowerLetter"/>
      <w:lvlText w:val="%5."/>
      <w:lvlJc w:val="left"/>
      <w:pPr>
        <w:ind w:left="3240" w:firstLine="0"/>
      </w:pPr>
    </w:lvl>
    <w:lvl w:ilvl="5" w:tplc="1070E3DC">
      <w:start w:val="1"/>
      <w:numFmt w:val="lowerRoman"/>
      <w:lvlText w:val="%6."/>
      <w:lvlJc w:val="right"/>
      <w:pPr>
        <w:ind w:left="4140" w:firstLine="0"/>
      </w:pPr>
    </w:lvl>
    <w:lvl w:ilvl="6" w:tplc="FBDE01F6">
      <w:start w:val="1"/>
      <w:numFmt w:val="decimal"/>
      <w:lvlText w:val="%7."/>
      <w:lvlJc w:val="left"/>
      <w:pPr>
        <w:ind w:left="4680" w:firstLine="0"/>
      </w:pPr>
    </w:lvl>
    <w:lvl w:ilvl="7" w:tplc="9DBCD564">
      <w:start w:val="1"/>
      <w:numFmt w:val="lowerLetter"/>
      <w:lvlText w:val="%8."/>
      <w:lvlJc w:val="left"/>
      <w:pPr>
        <w:ind w:left="5400" w:firstLine="0"/>
      </w:pPr>
    </w:lvl>
    <w:lvl w:ilvl="8" w:tplc="F80A62A0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endnote w:id="0"/>
    <w:endnote w:id="1"/>
  </w:endnotePr>
  <w:compat>
    <w:suppressSpBfAfterPgBrk/>
    <w:useFELayout/>
  </w:compat>
  <w:rsids>
    <w:rsidRoot w:val="00961760"/>
    <w:rsid w:val="0020193E"/>
    <w:rsid w:val="002D70F8"/>
    <w:rsid w:val="005738C0"/>
    <w:rsid w:val="006B7B97"/>
    <w:rsid w:val="00961760"/>
    <w:rsid w:val="00997B8E"/>
    <w:rsid w:val="00F6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60"/>
  </w:style>
  <w:style w:type="paragraph" w:styleId="1">
    <w:name w:val="heading 1"/>
    <w:basedOn w:val="a"/>
    <w:next w:val="a"/>
    <w:qFormat/>
    <w:rsid w:val="00961760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961760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961760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basedOn w:val="a"/>
    <w:qFormat/>
    <w:rsid w:val="00961760"/>
    <w:pPr>
      <w:tabs>
        <w:tab w:val="center" w:pos="4819"/>
        <w:tab w:val="right" w:pos="9639"/>
      </w:tabs>
    </w:pPr>
  </w:style>
  <w:style w:type="paragraph" w:styleId="10">
    <w:name w:val="toc 1"/>
    <w:basedOn w:val="a"/>
    <w:next w:val="a"/>
    <w:uiPriority w:val="39"/>
    <w:qFormat/>
    <w:rsid w:val="00961760"/>
  </w:style>
  <w:style w:type="paragraph" w:styleId="30">
    <w:name w:val="toc 3"/>
    <w:basedOn w:val="a"/>
    <w:next w:val="a"/>
    <w:qFormat/>
    <w:rsid w:val="00961760"/>
    <w:pPr>
      <w:ind w:left="566"/>
    </w:pPr>
  </w:style>
  <w:style w:type="paragraph" w:styleId="a3">
    <w:name w:val="Normal (Web)"/>
    <w:basedOn w:val="a"/>
    <w:qFormat/>
    <w:rsid w:val="00961760"/>
  </w:style>
  <w:style w:type="character" w:styleId="a4">
    <w:name w:val="Hyperlink"/>
    <w:uiPriority w:val="99"/>
    <w:rsid w:val="00961760"/>
    <w:rPr>
      <w:color w:val="0000FF"/>
      <w:u w:val="single"/>
    </w:rPr>
  </w:style>
  <w:style w:type="character" w:styleId="a5">
    <w:name w:val="Strong"/>
    <w:rsid w:val="00961760"/>
    <w:rPr>
      <w:b/>
      <w:bCs/>
    </w:rPr>
  </w:style>
  <w:style w:type="table" w:styleId="a6">
    <w:name w:val="Table Grid"/>
    <w:basedOn w:val="a1"/>
    <w:rsid w:val="0096176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997B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997B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019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193E"/>
  </w:style>
  <w:style w:type="paragraph" w:styleId="ab">
    <w:name w:val="footer"/>
    <w:basedOn w:val="a"/>
    <w:link w:val="ac"/>
    <w:uiPriority w:val="99"/>
    <w:rsid w:val="002019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193E"/>
  </w:style>
  <w:style w:type="paragraph" w:styleId="ad">
    <w:name w:val="TOC Heading"/>
    <w:basedOn w:val="1"/>
    <w:next w:val="a"/>
    <w:uiPriority w:val="39"/>
    <w:unhideWhenUsed/>
    <w:qFormat/>
    <w:rsid w:val="0020193E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toc 1"/>
    <w:qFormat/>
    <w:basedOn w:val="para0"/>
    <w:next w:val="para0"/>
  </w:style>
  <w:style w:type="paragraph" w:styleId="para6">
    <w:name w:val="toc 3"/>
    <w:qFormat/>
    <w:basedOn w:val="para0"/>
    <w:next w:val="para0"/>
    <w:pPr>
      <w:ind w:left="566"/>
    </w:pPr>
  </w:style>
  <w:style w:type="paragraph" w:styleId="para7">
    <w:name w:val="Normal (Web)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Strong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sya.ru/health/taksonomiya-bluma/main.html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ienceforum.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55A6-482F-415B-A5E5-25B497CA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Хомиц</cp:lastModifiedBy>
  <cp:revision>8</cp:revision>
  <cp:lastPrinted>2025-10-22T04:31:00Z</cp:lastPrinted>
  <dcterms:created xsi:type="dcterms:W3CDTF">2025-10-14T15:01:00Z</dcterms:created>
  <dcterms:modified xsi:type="dcterms:W3CDTF">2025-10-22T12:38:00Z</dcterms:modified>
</cp:coreProperties>
</file>