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F6" w:rsidRDefault="00FB3BF6" w:rsidP="00FB3BF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B3BF6">
        <w:rPr>
          <w:color w:val="111111"/>
          <w:sz w:val="30"/>
          <w:szCs w:val="30"/>
          <w:shd w:val="clear" w:color="auto" w:fill="FFFFFF"/>
        </w:rPr>
        <w:t>«</w:t>
      </w:r>
      <w:r w:rsidRPr="00FB3BF6">
        <w:rPr>
          <w:rStyle w:val="a5"/>
          <w:color w:val="111111"/>
          <w:sz w:val="30"/>
          <w:szCs w:val="30"/>
          <w:bdr w:val="none" w:sz="0" w:space="0" w:color="auto" w:frame="1"/>
          <w:shd w:val="clear" w:color="auto" w:fill="FFFFFF"/>
        </w:rPr>
        <w:t>Развитие гностических умений в процессе предметно-исследовательской деятельности у дошкольников</w:t>
      </w:r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t>.</w:t>
      </w:r>
    </w:p>
    <w:p w:rsidR="00FB3BF6" w:rsidRPr="00FB3BF6" w:rsidRDefault="00FB3BF6" w:rsidP="00FB3B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BF6">
        <w:rPr>
          <w:color w:val="111111"/>
          <w:sz w:val="28"/>
          <w:szCs w:val="28"/>
        </w:rPr>
        <w:t>Важной проблемой в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дошкольном</w:t>
      </w:r>
      <w:r w:rsidRPr="00FB3BF6">
        <w:rPr>
          <w:color w:val="111111"/>
          <w:sz w:val="28"/>
          <w:szCs w:val="28"/>
        </w:rPr>
        <w:t> учреждении является не только обучать детей,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сообщать им определенную систему знаний</w:t>
      </w:r>
      <w:r w:rsidRPr="00FB3BF6">
        <w:rPr>
          <w:color w:val="111111"/>
          <w:sz w:val="28"/>
          <w:szCs w:val="28"/>
        </w:rPr>
        <w:t>, но и научить детей учиться мыслить самостоятельно, познавать, исследовать мир.</w:t>
      </w:r>
    </w:p>
    <w:p w:rsidR="00FB3BF6" w:rsidRPr="00FB3BF6" w:rsidRDefault="00FB3BF6" w:rsidP="00FB3B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BF6">
        <w:rPr>
          <w:color w:val="111111"/>
          <w:sz w:val="28"/>
          <w:szCs w:val="28"/>
        </w:rPr>
        <w:t>Не маловажную роль в этом играет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гностический компонент</w:t>
      </w:r>
      <w:r w:rsidRPr="00FB3BF6">
        <w:rPr>
          <w:color w:val="111111"/>
          <w:sz w:val="28"/>
          <w:szCs w:val="28"/>
        </w:rPr>
        <w:t>. Он включает в себя изучение и анализ особенностей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процесса</w:t>
      </w:r>
      <w:r w:rsidRPr="00FB3BF6">
        <w:rPr>
          <w:color w:val="111111"/>
          <w:sz w:val="28"/>
          <w:szCs w:val="28"/>
        </w:rPr>
        <w:t> и результатов собственной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деятельности</w:t>
      </w:r>
      <w:r w:rsidRPr="00FB3BF6">
        <w:rPr>
          <w:color w:val="111111"/>
          <w:sz w:val="28"/>
          <w:szCs w:val="28"/>
        </w:rPr>
        <w:t>.</w:t>
      </w:r>
    </w:p>
    <w:p w:rsidR="00FB3BF6" w:rsidRPr="00FB3BF6" w:rsidRDefault="00FB3BF6" w:rsidP="00FB3B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Гностические умения – это умения</w:t>
      </w:r>
      <w:proofErr w:type="gramStart"/>
      <w:r w:rsidRPr="00FB3BF6">
        <w:rPr>
          <w:color w:val="111111"/>
          <w:sz w:val="28"/>
          <w:szCs w:val="28"/>
        </w:rPr>
        <w:t> :</w:t>
      </w:r>
      <w:proofErr w:type="gramEnd"/>
    </w:p>
    <w:p w:rsidR="00FB3BF6" w:rsidRPr="00FB3BF6" w:rsidRDefault="00FB3BF6" w:rsidP="00FB3B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BF6">
        <w:rPr>
          <w:color w:val="111111"/>
          <w:sz w:val="28"/>
          <w:szCs w:val="28"/>
        </w:rPr>
        <w:t>1. извлекать новые знания из различных источников, из </w:t>
      </w:r>
      <w:hyperlink r:id="rId5" w:tooltip="Исследовательская деятельность" w:history="1">
        <w:r w:rsidRPr="00FB3BF6">
          <w:rPr>
            <w:rStyle w:val="a4"/>
            <w:color w:val="0088BB"/>
            <w:sz w:val="28"/>
            <w:szCs w:val="28"/>
            <w:bdr w:val="none" w:sz="0" w:space="0" w:color="auto" w:frame="1"/>
          </w:rPr>
          <w:t>исследования собственной</w:t>
        </w:r>
      </w:hyperlink>
      <w:r w:rsidRPr="00FB3BF6">
        <w:rPr>
          <w:color w:val="111111"/>
          <w:sz w:val="28"/>
          <w:szCs w:val="28"/>
        </w:rPr>
        <w:t>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деятельности</w:t>
      </w:r>
      <w:r w:rsidRPr="00FB3BF6">
        <w:rPr>
          <w:color w:val="111111"/>
          <w:sz w:val="28"/>
          <w:szCs w:val="28"/>
        </w:rPr>
        <w:t>;</w:t>
      </w:r>
    </w:p>
    <w:p w:rsidR="00FB3BF6" w:rsidRPr="00FB3BF6" w:rsidRDefault="00FB3BF6" w:rsidP="00FB3BF6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FB3BF6">
        <w:rPr>
          <w:color w:val="111111"/>
          <w:sz w:val="28"/>
          <w:szCs w:val="28"/>
        </w:rPr>
        <w:t>2. добывать новые знания, необходимые для их продуктивного решения, анализировать решения и результаты, сопоставлять искомый результат и реальный;</w:t>
      </w:r>
    </w:p>
    <w:p w:rsidR="00FB3BF6" w:rsidRPr="00FB3BF6" w:rsidRDefault="00FB3BF6" w:rsidP="00FB3B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BF6">
        <w:rPr>
          <w:color w:val="111111"/>
          <w:sz w:val="28"/>
          <w:szCs w:val="28"/>
        </w:rPr>
        <w:t>3. осуществлять поисковую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деятельность</w:t>
      </w:r>
      <w:r w:rsidRPr="00FB3BF6">
        <w:rPr>
          <w:color w:val="111111"/>
          <w:sz w:val="28"/>
          <w:szCs w:val="28"/>
        </w:rPr>
        <w:t>;</w:t>
      </w:r>
    </w:p>
    <w:p w:rsidR="00FB3BF6" w:rsidRPr="00FB3BF6" w:rsidRDefault="00FB3BF6" w:rsidP="00FB3BF6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FB3BF6">
        <w:rPr>
          <w:color w:val="111111"/>
          <w:sz w:val="28"/>
          <w:szCs w:val="28"/>
        </w:rPr>
        <w:t>4. изучать, обобщать собственный опыт.</w:t>
      </w:r>
    </w:p>
    <w:p w:rsidR="00FB3BF6" w:rsidRPr="00FB3BF6" w:rsidRDefault="00FB3BF6" w:rsidP="00FB3B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BF6">
        <w:rPr>
          <w:color w:val="111111"/>
          <w:sz w:val="28"/>
          <w:szCs w:val="28"/>
        </w:rPr>
        <w:t>Формирование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умения</w:t>
      </w:r>
      <w:r w:rsidRPr="00FB3BF6">
        <w:rPr>
          <w:color w:val="111111"/>
          <w:sz w:val="28"/>
          <w:szCs w:val="28"/>
        </w:rPr>
        <w:t> вести исследовательскую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деятельность – это сложный</w:t>
      </w:r>
      <w:r w:rsidRPr="00FB3BF6">
        <w:rPr>
          <w:color w:val="111111"/>
          <w:sz w:val="28"/>
          <w:szCs w:val="28"/>
        </w:rPr>
        <w:t>, комплексный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процесс</w:t>
      </w:r>
      <w:r w:rsidRPr="00FB3BF6">
        <w:rPr>
          <w:color w:val="111111"/>
          <w:sz w:val="28"/>
          <w:szCs w:val="28"/>
        </w:rPr>
        <w:t>. Мы считаем, что уже в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дошкольном</w:t>
      </w:r>
      <w:r w:rsidRPr="00FB3BF6">
        <w:rPr>
          <w:color w:val="111111"/>
          <w:sz w:val="28"/>
          <w:szCs w:val="28"/>
        </w:rPr>
        <w:t> возрасте можно начинать обучение исследовательской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деятельности</w:t>
      </w:r>
      <w:r w:rsidRPr="00FB3BF6">
        <w:rPr>
          <w:color w:val="111111"/>
          <w:sz w:val="28"/>
          <w:szCs w:val="28"/>
        </w:rPr>
        <w:t>, опираясь на такие психолого-физиологические особенности этого возраста как врожденная любознательность, эмоциональная чуткость, подражательность, интерес к жизни и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деятельности взрослых</w:t>
      </w:r>
      <w:r w:rsidRPr="00FB3BF6">
        <w:rPr>
          <w:color w:val="111111"/>
          <w:sz w:val="28"/>
          <w:szCs w:val="28"/>
        </w:rPr>
        <w:t>.</w:t>
      </w:r>
    </w:p>
    <w:p w:rsidR="00FB3BF6" w:rsidRPr="00FB3BF6" w:rsidRDefault="00FB3BF6" w:rsidP="00FB3BF6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FB3BF6">
        <w:rPr>
          <w:color w:val="111111"/>
          <w:sz w:val="28"/>
          <w:szCs w:val="28"/>
        </w:rPr>
        <w:t>Формой работы с детьми является наблюдение за живой и неживой природой, растениями на окне, коллекционирование, путешествие по карте. Часть занятий проводятся на участке. Мы учим детей, не просто наблюдать, а учим их тому, чтобы они научились сами делать выводы.</w:t>
      </w:r>
    </w:p>
    <w:p w:rsidR="00FB3BF6" w:rsidRPr="00FB3BF6" w:rsidRDefault="00FB3BF6" w:rsidP="00FB3B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BF6">
        <w:rPr>
          <w:color w:val="111111"/>
          <w:sz w:val="28"/>
          <w:szCs w:val="28"/>
        </w:rPr>
        <w:t>Заинтересовав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дошкольников</w:t>
      </w:r>
      <w:r w:rsidRPr="00FB3BF6">
        <w:rPr>
          <w:color w:val="111111"/>
          <w:sz w:val="28"/>
          <w:szCs w:val="28"/>
        </w:rPr>
        <w:t> поисково-исследовательской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деятельностью</w:t>
      </w:r>
      <w:r w:rsidRPr="00FB3BF6">
        <w:rPr>
          <w:color w:val="111111"/>
          <w:sz w:val="28"/>
          <w:szCs w:val="28"/>
        </w:rPr>
        <w:t>, мы формируем у них, способность самостоятельно и творчески осваивать, новые способы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деятельности</w:t>
      </w:r>
      <w:r w:rsidRPr="00FB3BF6">
        <w:rPr>
          <w:color w:val="111111"/>
          <w:sz w:val="28"/>
          <w:szCs w:val="28"/>
        </w:rPr>
        <w:t>,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развиваем гностические умения</w:t>
      </w:r>
      <w:r w:rsidRPr="00FB3BF6">
        <w:rPr>
          <w:color w:val="111111"/>
          <w:sz w:val="28"/>
          <w:szCs w:val="28"/>
        </w:rPr>
        <w:t>.</w:t>
      </w:r>
    </w:p>
    <w:p w:rsidR="00FB3BF6" w:rsidRPr="00FB3BF6" w:rsidRDefault="00FB3BF6" w:rsidP="00FB3B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BF6">
        <w:rPr>
          <w:color w:val="111111"/>
          <w:sz w:val="28"/>
          <w:szCs w:val="28"/>
        </w:rPr>
        <w:t>Рассматривая исследовательское обучение, как один из основных факторов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развития</w:t>
      </w:r>
      <w:r w:rsidRPr="00FB3BF6">
        <w:rPr>
          <w:color w:val="111111"/>
          <w:sz w:val="28"/>
          <w:szCs w:val="28"/>
        </w:rPr>
        <w:t> детей мы реализуем взаимодействие основных составляющих образовательного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процесса</w:t>
      </w:r>
      <w:proofErr w:type="gramStart"/>
      <w:r w:rsidRPr="00FB3BF6">
        <w:rPr>
          <w:color w:val="111111"/>
          <w:sz w:val="28"/>
          <w:szCs w:val="28"/>
        </w:rPr>
        <w:t> :</w:t>
      </w:r>
      <w:proofErr w:type="gramEnd"/>
      <w:r w:rsidRPr="00FB3BF6">
        <w:rPr>
          <w:color w:val="111111"/>
          <w:sz w:val="28"/>
          <w:szCs w:val="28"/>
        </w:rPr>
        <w:t xml:space="preserve"> единая система мониторинга, профессиональная компетентность педагогов, организация познавательно-исследовательской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деятельности</w:t>
      </w:r>
      <w:r w:rsidRPr="00FB3BF6">
        <w:rPr>
          <w:color w:val="111111"/>
          <w:sz w:val="28"/>
          <w:szCs w:val="28"/>
        </w:rPr>
        <w:t>,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развитие</w:t>
      </w:r>
      <w:r w:rsidRPr="00FB3BF6">
        <w:rPr>
          <w:color w:val="111111"/>
          <w:sz w:val="28"/>
          <w:szCs w:val="28"/>
        </w:rPr>
        <w:t> новых партнерских отношений ребенок – воспитатель – родитель, правильно организованная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предметно-развивающая среда</w:t>
      </w:r>
      <w:r w:rsidRPr="00FB3BF6">
        <w:rPr>
          <w:color w:val="111111"/>
          <w:sz w:val="28"/>
          <w:szCs w:val="28"/>
        </w:rPr>
        <w:t>.</w:t>
      </w:r>
    </w:p>
    <w:p w:rsidR="00FB3BF6" w:rsidRPr="00FB3BF6" w:rsidRDefault="00FB3BF6" w:rsidP="00FB3B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BF6">
        <w:rPr>
          <w:color w:val="111111"/>
          <w:sz w:val="28"/>
          <w:szCs w:val="28"/>
        </w:rPr>
        <w:t xml:space="preserve">Организовав исследовательское обучение, мы уже достигли некоторых результатов, свидетельствующих о необходимости использования новых </w:t>
      </w:r>
      <w:r w:rsidRPr="00FB3BF6">
        <w:rPr>
          <w:color w:val="111111"/>
          <w:sz w:val="28"/>
          <w:szCs w:val="28"/>
        </w:rPr>
        <w:lastRenderedPageBreak/>
        <w:t>подходов в обучении и воспитании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дошкольников</w:t>
      </w:r>
      <w:r w:rsidRPr="00FB3BF6">
        <w:rPr>
          <w:color w:val="111111"/>
          <w:sz w:val="28"/>
          <w:szCs w:val="28"/>
        </w:rPr>
        <w:t>. Осваивая готовые знания через собственные наблюдения, впечатления и размышления, ребенок сохранит свое видение мира, а значит и способность к самостоятельным открытиям.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Развивая</w:t>
      </w:r>
      <w:r w:rsidRPr="00FB3BF6">
        <w:rPr>
          <w:color w:val="111111"/>
          <w:sz w:val="28"/>
          <w:szCs w:val="28"/>
        </w:rPr>
        <w:t> познавательную сферу ребенка – мы стремится создать такие условия для его жизни, </w:t>
      </w:r>
      <w:r w:rsidRPr="00FB3BF6">
        <w:rPr>
          <w:rStyle w:val="a5"/>
          <w:color w:val="111111"/>
          <w:sz w:val="28"/>
          <w:szCs w:val="28"/>
          <w:bdr w:val="none" w:sz="0" w:space="0" w:color="auto" w:frame="1"/>
        </w:rPr>
        <w:t>развития и обучения</w:t>
      </w:r>
      <w:r w:rsidRPr="00FB3BF6">
        <w:rPr>
          <w:color w:val="111111"/>
          <w:sz w:val="28"/>
          <w:szCs w:val="28"/>
        </w:rPr>
        <w:t>, чтобы богатейшее эмоционально – чувствительное восприятие мира позволило ребенку стать Человеком.</w:t>
      </w:r>
    </w:p>
    <w:p w:rsidR="002103AC" w:rsidRPr="00FB3BF6" w:rsidRDefault="002103AC" w:rsidP="00FB3BF6">
      <w:pPr>
        <w:rPr>
          <w:rFonts w:ascii="Times New Roman" w:hAnsi="Times New Roman" w:cs="Times New Roman"/>
          <w:sz w:val="28"/>
          <w:szCs w:val="28"/>
        </w:rPr>
      </w:pPr>
    </w:p>
    <w:sectPr w:rsidR="002103AC" w:rsidRPr="00FB3BF6" w:rsidSect="00F7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6415"/>
    <w:multiLevelType w:val="multilevel"/>
    <w:tmpl w:val="8794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31319D"/>
    <w:multiLevelType w:val="multilevel"/>
    <w:tmpl w:val="9130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707C1"/>
    <w:rsid w:val="001707C1"/>
    <w:rsid w:val="002103AC"/>
    <w:rsid w:val="005F4660"/>
    <w:rsid w:val="008977BC"/>
    <w:rsid w:val="00F754D6"/>
    <w:rsid w:val="00FB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D6"/>
  </w:style>
  <w:style w:type="paragraph" w:styleId="1">
    <w:name w:val="heading 1"/>
    <w:basedOn w:val="a"/>
    <w:next w:val="a"/>
    <w:link w:val="10"/>
    <w:uiPriority w:val="9"/>
    <w:qFormat/>
    <w:rsid w:val="005F46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707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7C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7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707C1"/>
    <w:rPr>
      <w:color w:val="0000FF"/>
      <w:u w:val="single"/>
    </w:rPr>
  </w:style>
  <w:style w:type="character" w:styleId="a5">
    <w:name w:val="Strong"/>
    <w:basedOn w:val="a0"/>
    <w:uiPriority w:val="22"/>
    <w:qFormat/>
    <w:rsid w:val="001707C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F46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issledov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2312</Characters>
  <Application>Microsoft Office Word</Application>
  <DocSecurity>0</DocSecurity>
  <Lines>19</Lines>
  <Paragraphs>5</Paragraphs>
  <ScaleCrop>false</ScaleCrop>
  <Company>Microsoft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</cp:revision>
  <dcterms:created xsi:type="dcterms:W3CDTF">2025-11-09T14:15:00Z</dcterms:created>
  <dcterms:modified xsi:type="dcterms:W3CDTF">2025-11-09T14:31:00Z</dcterms:modified>
</cp:coreProperties>
</file>