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B433" w14:textId="3FE93264" w:rsidR="003B41A1" w:rsidRDefault="003B41A1" w:rsidP="003B41A1">
      <w:pPr>
        <w:pStyle w:val="ac"/>
        <w:spacing w:before="0" w:beforeAutospacing="0" w:after="0" w:afterAutospacing="0" w:line="360" w:lineRule="auto"/>
        <w:jc w:val="center"/>
      </w:pPr>
      <w:r>
        <w:rPr>
          <w:rStyle w:val="ad"/>
          <w:rFonts w:eastAsiaTheme="majorEastAsia"/>
        </w:rPr>
        <w:t>Т</w:t>
      </w:r>
      <w:r>
        <w:rPr>
          <w:rStyle w:val="ad"/>
          <w:rFonts w:eastAsiaTheme="majorEastAsia"/>
        </w:rPr>
        <w:t>рудовое воспитание дошкольников в современных условиях</w:t>
      </w:r>
    </w:p>
    <w:p w14:paraId="5AE632D9" w14:textId="34F77941" w:rsidR="003B41A1" w:rsidRDefault="003B41A1" w:rsidP="003B41A1">
      <w:pPr>
        <w:pStyle w:val="ac"/>
        <w:spacing w:before="0" w:beforeAutospacing="0" w:after="0" w:afterAutospacing="0" w:line="360" w:lineRule="auto"/>
      </w:pPr>
      <w:r>
        <w:rPr>
          <w:rStyle w:val="ad"/>
          <w:rFonts w:eastAsiaTheme="majorEastAsia"/>
        </w:rPr>
        <w:t>Введение</w:t>
      </w:r>
    </w:p>
    <w:p w14:paraId="05307991" w14:textId="368D042E" w:rsidR="003B41A1" w:rsidRDefault="003B41A1" w:rsidP="003B41A1">
      <w:pPr>
        <w:pStyle w:val="ac"/>
        <w:spacing w:before="0" w:beforeAutospacing="0" w:after="0" w:afterAutospacing="0" w:line="360" w:lineRule="auto"/>
      </w:pPr>
      <w:r>
        <w:t>Трудовое воспитание является важным аспектом формирования личности дошкольника. Оно способствует развитию трудовых навыков, ответственности, дисциплинированности и других важных качеств. В современных условиях, когда общество предъявляет высокие требования к подготовке будущих граждан, трудовое воспитание приобретает особую актуальность.</w:t>
      </w:r>
    </w:p>
    <w:p w14:paraId="2FB46912" w14:textId="77777777" w:rsidR="003B41A1" w:rsidRDefault="003B41A1" w:rsidP="003B41A1">
      <w:pPr>
        <w:pStyle w:val="ac"/>
        <w:spacing w:before="0" w:beforeAutospacing="0" w:after="0" w:afterAutospacing="0" w:line="360" w:lineRule="auto"/>
      </w:pPr>
      <w:r>
        <w:rPr>
          <w:rStyle w:val="ad"/>
          <w:rFonts w:eastAsiaTheme="majorEastAsia"/>
        </w:rPr>
        <w:t>Цели и задачи трудового воспитания дошкольников</w:t>
      </w:r>
    </w:p>
    <w:p w14:paraId="372FB6A0" w14:textId="77777777" w:rsidR="003B41A1" w:rsidRDefault="003B41A1" w:rsidP="003B41A1">
      <w:pPr>
        <w:pStyle w:val="ac"/>
        <w:spacing w:before="0" w:beforeAutospacing="0" w:after="0" w:afterAutospacing="0" w:line="360" w:lineRule="auto"/>
      </w:pPr>
      <w:r>
        <w:t>Целью трудового воспитания дошкольников является формирование у них положительного отношения к труду, развитие трудовых умений и навыков, а также воспитание нравственных качеств, связанных с трудом.</w:t>
      </w:r>
    </w:p>
    <w:p w14:paraId="3C7DDEDC" w14:textId="77777777" w:rsidR="003B41A1" w:rsidRDefault="003B41A1" w:rsidP="003B41A1">
      <w:pPr>
        <w:pStyle w:val="ac"/>
        <w:spacing w:before="0" w:beforeAutospacing="0" w:after="0" w:afterAutospacing="0" w:line="360" w:lineRule="auto"/>
      </w:pPr>
      <w:r>
        <w:t>Задачи трудового воспитания включают:</w:t>
      </w:r>
    </w:p>
    <w:p w14:paraId="43DB6361" w14:textId="77777777" w:rsidR="003B41A1" w:rsidRDefault="003B41A1" w:rsidP="003B41A1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0"/>
      </w:pPr>
      <w:r>
        <w:t>формирование у дошкольников представлений о труде как о важной и необходимой деятельности;</w:t>
      </w:r>
    </w:p>
    <w:p w14:paraId="528068B0" w14:textId="77777777" w:rsidR="003B41A1" w:rsidRDefault="003B41A1" w:rsidP="003B41A1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0"/>
      </w:pPr>
      <w:r>
        <w:t>развитие у детей интереса к различным видам труда;</w:t>
      </w:r>
    </w:p>
    <w:p w14:paraId="233D09B9" w14:textId="77777777" w:rsidR="003B41A1" w:rsidRDefault="003B41A1" w:rsidP="003B41A1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0"/>
      </w:pPr>
      <w:r>
        <w:t>воспитание уважения к труду взрослых;</w:t>
      </w:r>
    </w:p>
    <w:p w14:paraId="77AAB341" w14:textId="77777777" w:rsidR="003B41A1" w:rsidRDefault="003B41A1" w:rsidP="003B41A1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0"/>
      </w:pPr>
      <w:r>
        <w:t>формирование навыков самообслуживания и помощи другим людям;</w:t>
      </w:r>
    </w:p>
    <w:p w14:paraId="6AABB587" w14:textId="77777777" w:rsidR="003B41A1" w:rsidRDefault="003B41A1" w:rsidP="003B41A1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0"/>
      </w:pPr>
      <w:r>
        <w:t>развитие ответственности за порученное дело;</w:t>
      </w:r>
    </w:p>
    <w:p w14:paraId="585FF20E" w14:textId="77777777" w:rsidR="003B41A1" w:rsidRDefault="003B41A1" w:rsidP="003B41A1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0"/>
      </w:pPr>
      <w:r>
        <w:t>воспитание трудолюбия и настойчивости в достижении целей.</w:t>
      </w:r>
    </w:p>
    <w:p w14:paraId="73D5E025" w14:textId="77777777" w:rsidR="003B41A1" w:rsidRDefault="003B41A1" w:rsidP="003B41A1">
      <w:pPr>
        <w:pStyle w:val="ac"/>
        <w:spacing w:before="0" w:beforeAutospacing="0" w:after="0" w:afterAutospacing="0" w:line="360" w:lineRule="auto"/>
      </w:pPr>
      <w:r>
        <w:rPr>
          <w:rStyle w:val="ad"/>
          <w:rFonts w:eastAsiaTheme="majorEastAsia"/>
        </w:rPr>
        <w:t>Формы и методы трудового воспитания</w:t>
      </w:r>
    </w:p>
    <w:p w14:paraId="6F04DC35" w14:textId="77777777" w:rsidR="003B41A1" w:rsidRDefault="003B41A1" w:rsidP="003B41A1">
      <w:pPr>
        <w:pStyle w:val="ac"/>
        <w:spacing w:before="0" w:beforeAutospacing="0" w:after="0" w:afterAutospacing="0" w:line="360" w:lineRule="auto"/>
      </w:pPr>
      <w:r>
        <w:t>Трудовое воспитание дошкольников может осуществляться в различных формах и методах. Вот некоторые из них:</w:t>
      </w:r>
    </w:p>
    <w:p w14:paraId="2880C555" w14:textId="77777777" w:rsidR="003B41A1" w:rsidRDefault="003B41A1" w:rsidP="003B41A1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>
        <w:rPr>
          <w:rStyle w:val="ad"/>
          <w:rFonts w:eastAsiaTheme="majorEastAsia"/>
        </w:rPr>
        <w:t>Самообслуживание:</w:t>
      </w:r>
      <w:r>
        <w:t xml:space="preserve"> дети учатся ухаживать за собой, своей одеждой и вещами, что способствует развитию самостоятельности и ответственности.</w:t>
      </w:r>
    </w:p>
    <w:p w14:paraId="6F1F0CE4" w14:textId="77777777" w:rsidR="003B41A1" w:rsidRDefault="003B41A1" w:rsidP="003B41A1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>
        <w:rPr>
          <w:rStyle w:val="ad"/>
          <w:rFonts w:eastAsiaTheme="majorEastAsia"/>
        </w:rPr>
        <w:t>Хозяйственно-бытовой труд:</w:t>
      </w:r>
      <w:r>
        <w:t xml:space="preserve"> участие в уборке, накрывании на стол, помощи взрослым в домашних делах помогает детям осознать важность помощи другим и развить навыки сотрудничества.</w:t>
      </w:r>
    </w:p>
    <w:p w14:paraId="153E7DD1" w14:textId="77777777" w:rsidR="003B41A1" w:rsidRDefault="003B41A1" w:rsidP="003B41A1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>
        <w:rPr>
          <w:rStyle w:val="ad"/>
          <w:rFonts w:eastAsiaTheme="majorEastAsia"/>
        </w:rPr>
        <w:t>Труд в природе:</w:t>
      </w:r>
      <w:r>
        <w:t xml:space="preserve"> уход за растениями, животными, участие в посадке и поливе растений способствует формированию бережного отношения к природе и развитию трудовых умений.</w:t>
      </w:r>
    </w:p>
    <w:p w14:paraId="196D7F7D" w14:textId="77777777" w:rsidR="003B41A1" w:rsidRDefault="003B41A1" w:rsidP="003B41A1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>
        <w:rPr>
          <w:rStyle w:val="ad"/>
          <w:rFonts w:eastAsiaTheme="majorEastAsia"/>
        </w:rPr>
        <w:t>Ручной труд:</w:t>
      </w:r>
      <w:r>
        <w:t xml:space="preserve"> работа с различными материалами (бумага, картон, пластилин и т. д.) развивает мелкую моторику, творческие способности и трудовые навыки.</w:t>
      </w:r>
    </w:p>
    <w:p w14:paraId="18C0999B" w14:textId="77777777" w:rsidR="003B41A1" w:rsidRDefault="003B41A1" w:rsidP="003B41A1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0"/>
      </w:pPr>
      <w:r>
        <w:rPr>
          <w:rStyle w:val="ad"/>
          <w:rFonts w:eastAsiaTheme="majorEastAsia"/>
        </w:rPr>
        <w:t>Коллективный труд:</w:t>
      </w:r>
      <w:r>
        <w:t xml:space="preserve"> участие в коллективных трудовых делах (например, уборка на участке, подготовка материалов для занятий) способствует развитию навыков сотрудничества и взаимодействия.</w:t>
      </w:r>
    </w:p>
    <w:p w14:paraId="2FD195D1" w14:textId="77777777" w:rsidR="003B41A1" w:rsidRDefault="003B41A1" w:rsidP="003B41A1">
      <w:pPr>
        <w:pStyle w:val="ac"/>
        <w:spacing w:before="0" w:beforeAutospacing="0" w:after="0" w:afterAutospacing="0" w:line="360" w:lineRule="auto"/>
      </w:pPr>
      <w:r>
        <w:rPr>
          <w:rStyle w:val="ad"/>
          <w:rFonts w:eastAsiaTheme="majorEastAsia"/>
        </w:rPr>
        <w:lastRenderedPageBreak/>
        <w:t>Роль воспитателя в трудовом воспитании</w:t>
      </w:r>
    </w:p>
    <w:p w14:paraId="166D49D8" w14:textId="77777777" w:rsidR="003B41A1" w:rsidRDefault="003B41A1" w:rsidP="003B41A1">
      <w:pPr>
        <w:pStyle w:val="ac"/>
        <w:spacing w:before="0" w:beforeAutospacing="0" w:after="0" w:afterAutospacing="0" w:line="360" w:lineRule="auto"/>
      </w:pPr>
      <w:r>
        <w:t>Воспитатель играет важную роль в трудовом воспитании дошкольников. Он должен создавать условия для трудовой деятельности, помогать детям в освоении трудовых умений, поощрять их инициативу и самостоятельность. Воспитатель должен быть примером для детей, демонстрировать положительное отношение к труду и уважение к его результатам.</w:t>
      </w:r>
    </w:p>
    <w:p w14:paraId="79B6B1EA" w14:textId="77777777" w:rsidR="003B41A1" w:rsidRDefault="003B41A1" w:rsidP="003B41A1">
      <w:pPr>
        <w:pStyle w:val="ac"/>
        <w:spacing w:before="0" w:beforeAutospacing="0" w:after="0" w:afterAutospacing="0" w:line="360" w:lineRule="auto"/>
      </w:pPr>
      <w:r>
        <w:rPr>
          <w:rStyle w:val="ad"/>
          <w:rFonts w:eastAsiaTheme="majorEastAsia"/>
        </w:rPr>
        <w:t>Заключение</w:t>
      </w:r>
    </w:p>
    <w:p w14:paraId="70D46507" w14:textId="77777777" w:rsidR="003B41A1" w:rsidRDefault="003B41A1" w:rsidP="003B41A1">
      <w:pPr>
        <w:pStyle w:val="ac"/>
        <w:spacing w:before="0" w:beforeAutospacing="0" w:after="0" w:afterAutospacing="0" w:line="360" w:lineRule="auto"/>
      </w:pPr>
      <w:r>
        <w:t>Трудовое воспитание дошкольников в современных условиях является важным фактором формирования личности будущего гражданина. Оно способствует развитию трудовых навыков, нравственных качеств и готовности к труду в будущем. Воспитатель должен уделять особое внимание трудовому воспитанию, создавая условия для развития детей и помогая им в освоении трудовых умений.</w:t>
      </w:r>
    </w:p>
    <w:p w14:paraId="42B6413C" w14:textId="77777777" w:rsidR="00AA4C8B" w:rsidRDefault="00AA4C8B" w:rsidP="003B41A1">
      <w:pPr>
        <w:spacing w:after="0" w:line="360" w:lineRule="auto"/>
      </w:pPr>
    </w:p>
    <w:sectPr w:rsidR="00AA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636F"/>
    <w:multiLevelType w:val="multilevel"/>
    <w:tmpl w:val="D0A6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C4BE9"/>
    <w:multiLevelType w:val="multilevel"/>
    <w:tmpl w:val="DA4E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110442">
    <w:abstractNumId w:val="0"/>
  </w:num>
  <w:num w:numId="2" w16cid:durableId="53034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AC"/>
    <w:rsid w:val="00053ECF"/>
    <w:rsid w:val="003B41A1"/>
    <w:rsid w:val="00562360"/>
    <w:rsid w:val="00AA4C8B"/>
    <w:rsid w:val="00DE2E30"/>
    <w:rsid w:val="00F0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F9BF"/>
  <w15:chartTrackingRefBased/>
  <w15:docId w15:val="{F3DC748E-F3D9-446E-B944-17633EEC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D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1D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1D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1D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1D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1D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1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1D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1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1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1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1D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1DA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B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B4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Ермилова</dc:creator>
  <cp:keywords/>
  <dc:description/>
  <cp:lastModifiedBy>Марина Ермилова</cp:lastModifiedBy>
  <cp:revision>2</cp:revision>
  <dcterms:created xsi:type="dcterms:W3CDTF">2025-11-12T12:56:00Z</dcterms:created>
  <dcterms:modified xsi:type="dcterms:W3CDTF">2025-11-12T12:59:00Z</dcterms:modified>
</cp:coreProperties>
</file>