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Оганян С.В.                               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ВИЗУАЛИЗАТОР - МОДЕЛЬ ВИРТУАЛЬНОГО АССИСТЕНТА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В статье описана возможность человекоподобной визуализации виртуальных ассистентов. Приводится решение - применение как уже имеющейся готовой продукции, для размещения в ней виртуального ассистента, так и моделирование и воплощение с помощью 3Д принтеров, в</w:t>
      </w:r>
      <w:r>
        <w:rPr>
          <w:sz w:val="28"/>
          <w:szCs w:val="28"/>
          <w14:ligatures w14:val="none"/>
        </w:rPr>
        <w:t xml:space="preserve">изуализаторов с индивидуальными характеристиками.  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  Ключевые слова: визуализатор, виртуальный ассистент, модель.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 Oganian S.V.                     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VIRTUAL  ASSISTANT  VISUALIZER MODEL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The article describes the possibility of human-like visualization of virtual assistants. A solution is provided - the use of both existing finished products to accommodate a virtual assistant, as well as modeling and implementation using 3D printers, visual</w:t>
      </w:r>
      <w:r>
        <w:rPr>
          <w:sz w:val="28"/>
          <w:szCs w:val="28"/>
          <w14:ligatures w14:val="none"/>
        </w:rPr>
        <w:t xml:space="preserve">izers with individual characteristics.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Keywords: visualizer, virtual assistant, model.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 В современной действительности виртуальные ассистенты, как в составе браузеров - "Алиса, Маруся" и т.п., так и в виде "умных колонок", действующих с помощью соединения с сетью интернет, нашли широкое применение в жизни людей самого разного уровня достатка.</w:t>
      </w:r>
      <w:r>
        <w:rPr>
          <w:sz w:val="28"/>
          <w:szCs w:val="28"/>
          <w14:ligatures w14:val="none"/>
        </w:rPr>
        <w:t xml:space="preserve"> Корпусы подобных изделий имеют вид простых геометрических фигур - цилиндров и кубов различных размеров. С помощью таких ассистентов можно как почерпнуть информацию из сети интернет, так и "пообщаться" с ними на абсолютно любые темы, информация о которых ра</w:t>
      </w:r>
      <w:r>
        <w:rPr>
          <w:sz w:val="28"/>
          <w:szCs w:val="28"/>
          <w14:ligatures w14:val="none"/>
        </w:rPr>
        <w:t xml:space="preserve">змещена в широком доступе интернет пространства. 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 У автора статьи возникла идея - облечь это самое общение, в форму, хотя бы напоминающую таковое с обликом человека. Как врачу по профессии, в том числе прошедшего курс психиатрии, мне претит наблюдать массовое "общение" разумных человеческих существ с коро</w:t>
      </w:r>
      <w:r>
        <w:rPr>
          <w:sz w:val="28"/>
          <w:szCs w:val="28"/>
          <w14:ligatures w14:val="none"/>
        </w:rPr>
        <w:t xml:space="preserve">бкой или системой, даже имеющей "человеческое" имя нарицательное. 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 В истории человечества были события "общения" как с "живой головой профессора Доуэля", так и "общения" с безмолвными неживыми идолами, в которых иногда - по вере допотопных людей, - "вселялись отвечающие им нечистые духи". В современном мире, ввиду открыто</w:t>
      </w:r>
      <w:r>
        <w:rPr>
          <w:sz w:val="28"/>
          <w:szCs w:val="28"/>
          <w14:ligatures w14:val="none"/>
        </w:rPr>
        <w:t xml:space="preserve">сти достоверной информации, никому и в голову не придет возводить общение с предметами или с моделированными программами ассистентами - в ранг чего-то возвышенного и требующего поклонения. Поэтому и возникла идея ввести это общение в подобные живым людям фо</w:t>
      </w:r>
      <w:r>
        <w:rPr>
          <w:sz w:val="28"/>
          <w:szCs w:val="28"/>
          <w14:ligatures w14:val="none"/>
        </w:rPr>
        <w:t xml:space="preserve">рмы, чтобы психика потребителя не отходила от обычного человеку процесса - общаться и"обмениваться мыслями" с себе "подобными". 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 Поданы документы на  регистрацию идеи в виде изобретения, полезных моделей и промышленных образцов, методов применения и совмещения. Речь идет о размещении "умных колонок" в пространстве голов манекенов, которые выпускает промышленность для демонстрировани</w:t>
      </w:r>
      <w:r>
        <w:rPr>
          <w:sz w:val="28"/>
          <w:szCs w:val="28"/>
          <w14:ligatures w14:val="none"/>
        </w:rPr>
        <w:t xml:space="preserve">я одежды. Готовые ростовые модели, модели головы (помятуя о том же Доуэле), или моделируемые и воплощаемые с помощью 3Д принтеров на заказ - эти изделия послужат визуализаторами виртуальных ассистентов. Выберете сидячую ростовую модель - получите воплощенно</w:t>
      </w:r>
      <w:r>
        <w:rPr>
          <w:sz w:val="28"/>
          <w:szCs w:val="28"/>
          <w14:ligatures w14:val="none"/>
        </w:rPr>
        <w:t xml:space="preserve">го "секретаря", отвечающего на вопросы посетителей, пока начальник занят. Выберете строго стоящую модель, одетую в медицинскую форму - получите замену регистратора или голосового ассистента врача в медицинской клинике. Захотите общаться со "звездой", закаже</w:t>
      </w:r>
      <w:r>
        <w:rPr>
          <w:sz w:val="28"/>
          <w:szCs w:val="28"/>
          <w14:ligatures w14:val="none"/>
        </w:rPr>
        <w:t xml:space="preserve">те распечатку визуализатора на принтере и ассистент сможет общаться с вами ее голосом. Конечно, в случае "привязки" такого индивидуального "носителя" виртуального ассистента - понадобится разрешение от самого "известного человека". Наверное, кроме уже ушедш</w:t>
      </w:r>
      <w:r>
        <w:rPr>
          <w:sz w:val="28"/>
          <w:szCs w:val="28"/>
          <w14:ligatures w14:val="none"/>
        </w:rPr>
        <w:t xml:space="preserve">их в иной мир - "беседовать с 3Д Энштейном", может быть, никто не запретит и без него. Даже история использования безмолвных манекенов, на которых показывают одежду в магазинах, обретет новые возможности.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 Да, это не передовые дорогие подвижные "биороботы", с моргающими глазами и примитивной мимикой, но вполне доступный финансово для массового применения, инструмент введения "виртуального общения в общечеловеческие" рамки. Первый такой действующий полно-рост</w:t>
      </w:r>
      <w:r>
        <w:rPr>
          <w:sz w:val="28"/>
          <w:szCs w:val="28"/>
          <w14:ligatures w14:val="none"/>
        </w:rPr>
        <w:t xml:space="preserve">овой визуализатор уже собран и находится в мастерской автора.     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 Об авторе: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Оганян Сергей Валерьевич — врач, юрист, член Всероссийского Общества Изобретателей и Рационализаторов, специалист по метрологии, сертификации продукции, НИОКР, промышленный дизайнер, Волгоград, ogansv@mail.ru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Sergei  Valerievich Oganian — doctor, lawyer, member of the All-Russia Society of Inventors and Efficiency Experts, specialist in metrology, product certification, industrial designer, Volgograd.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5">
    <w:name w:val="Heading 1 Char"/>
    <w:link w:val="654"/>
    <w:uiPriority w:val="9"/>
    <w:rPr>
      <w:rFonts w:ascii="Liberation Sans" w:hAnsi="Liberation Sans" w:eastAsia="Liberation Sans" w:cs="Liberation Sans"/>
    </w:rPr>
  </w:style>
  <w:style w:type="paragraph" w:styleId="656">
    <w:name w:val="Heading 2"/>
    <w:basedOn w:val="654"/>
    <w:next w:val="830"/>
    <w:link w:val="657"/>
    <w:uiPriority w:val="9"/>
    <w:unhideWhenUsed/>
    <w:qFormat/>
    <w:rPr>
      <w:rFonts w:ascii="Liberation Sans" w:hAnsi="Liberation Sans" w:eastAsia="Liberation Sans" w:cs="Liberation Sans"/>
    </w:rPr>
  </w:style>
  <w:style w:type="character" w:styleId="657">
    <w:name w:val="Heading 2 Char"/>
    <w:link w:val="656"/>
    <w:uiPriority w:val="9"/>
    <w:rPr>
      <w:rFonts w:ascii="Liberation Sans" w:hAnsi="Liberation Sans" w:eastAsia="Liberation Sans" w:cs="Liberation Sans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59">
    <w:name w:val="Heading 3 Char"/>
    <w:link w:val="658"/>
    <w:uiPriority w:val="9"/>
    <w:rPr>
      <w:rFonts w:ascii="Liberation Sans" w:hAnsi="Liberation Sans" w:cs="Liberation Sans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Liberation Sans" w:hAnsi="Liberation Sans" w:eastAsia="Liberation Sans" w:cs="Liberation Sans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Liberation Sans" w:hAnsi="Liberation Sans" w:eastAsia="Liberation Sans" w:cs="Liberation Sans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Liberation Sans" w:hAnsi="Liberation Sans" w:eastAsia="Liberation Sans" w:cs="Liberation Sans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Liberation Sans" w:hAnsi="Liberation Sans" w:eastAsia="Liberation Sans" w:cs="Liberation Sans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Liberation Sans" w:hAnsi="Liberation Sans" w:eastAsia="Liberation Sans" w:cs="Liberation Sans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Liberation Sans" w:hAnsi="Liberation Sans" w:eastAsia="Liberation Sans" w:cs="Liberation Sans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С. О.</cp:lastModifiedBy>
  <cp:revision>2</cp:revision>
  <dcterms:modified xsi:type="dcterms:W3CDTF">2025-11-14T08:57:20Z</dcterms:modified>
</cp:coreProperties>
</file>