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B5F4B" w14:textId="1087D6C1" w:rsidR="00C063B6" w:rsidRDefault="00C063B6" w:rsidP="00C063B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52B3">
        <w:rPr>
          <w:rFonts w:ascii="Times New Roman" w:hAnsi="Times New Roman" w:cs="Times New Roman"/>
          <w:b/>
          <w:bCs/>
          <w:sz w:val="28"/>
          <w:szCs w:val="28"/>
        </w:rPr>
        <w:t>Педагогическая технология «Речевой портфель: Звуки, слова и истории»</w:t>
      </w:r>
    </w:p>
    <w:p w14:paraId="2A24D070" w14:textId="77777777" w:rsidR="00F552B3" w:rsidRPr="0072392C" w:rsidRDefault="00F552B3" w:rsidP="00F552B3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x-none"/>
        </w:rPr>
      </w:pPr>
      <w:r w:rsidRPr="0072392C">
        <w:rPr>
          <w:rFonts w:ascii="Times New Roman" w:hAnsi="Times New Roman" w:cs="Times New Roman"/>
          <w:b/>
          <w:bCs/>
          <w:i/>
          <w:iCs/>
          <w:sz w:val="24"/>
          <w:szCs w:val="24"/>
          <w:lang w:eastAsia="x-none"/>
        </w:rPr>
        <w:t>Богиня Валентина Андреевна, учитель-логопед Муниципального автономного дошкольного образовательного учреждения «Центр развития ребенка – детский сад «Солнышко» городского округа «Поселок Агинское»</w:t>
      </w:r>
    </w:p>
    <w:p w14:paraId="55A38B2C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Ключевая идея: Технология основана на принципе «диагностика в игре». Вместо формализованного тестирования, логопед проводит серию игровых проб, объединенных общим сюжетом. Это позволяет оценить все компоненты речевой системы в естественной для ребенка коммуникативной ситуации и выявить не только трудности, но и сильные стороны ребенка.</w:t>
      </w:r>
    </w:p>
    <w:p w14:paraId="7E1F0965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Цель: Комплексное выявление уровня развития речи у воспитанников (включая детей с ООП) по основным лингвистическим компонентам.</w:t>
      </w:r>
    </w:p>
    <w:p w14:paraId="07B875E9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Задачи:</w:t>
      </w:r>
    </w:p>
    <w:p w14:paraId="4A9015D4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Оценить состояние всех сторон речи: звукопроизношение, фонематический слух, лексику, грамматику, связную речь.</w:t>
      </w:r>
    </w:p>
    <w:p w14:paraId="14A249F9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 xml:space="preserve">Создать мотивирующую и </w:t>
      </w:r>
      <w:proofErr w:type="spellStart"/>
      <w:r w:rsidRPr="00C063B6">
        <w:rPr>
          <w:rFonts w:ascii="Times New Roman" w:hAnsi="Times New Roman" w:cs="Times New Roman"/>
          <w:sz w:val="28"/>
          <w:szCs w:val="28"/>
        </w:rPr>
        <w:t>бесстрессовую</w:t>
      </w:r>
      <w:proofErr w:type="spellEnd"/>
      <w:r w:rsidRPr="00C063B6">
        <w:rPr>
          <w:rFonts w:ascii="Times New Roman" w:hAnsi="Times New Roman" w:cs="Times New Roman"/>
          <w:sz w:val="28"/>
          <w:szCs w:val="28"/>
        </w:rPr>
        <w:t xml:space="preserve"> обстановку для ребенка.</w:t>
      </w:r>
    </w:p>
    <w:p w14:paraId="30FC94C6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Определить «зону ближайшего развития» и индивидуальные образовательные маршруты.</w:t>
      </w:r>
    </w:p>
    <w:p w14:paraId="64E43610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Учесть особенности восприятия, моторики и коммуникации у детей с ООП.</w:t>
      </w:r>
    </w:p>
    <w:p w14:paraId="302D204E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Структура и реализация: «Путешествие в Сказочный лес»</w:t>
      </w:r>
    </w:p>
    <w:p w14:paraId="4E3D2F1F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Логопед предлагает ребенку отправиться в воображаемое путешествие. Каждый этап – это новая игровая ситуация.</w:t>
      </w:r>
    </w:p>
    <w:p w14:paraId="1C45897D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1. Станция «Звуковая полянка» (Обследование звукопроизношения и фонематического слуха)</w:t>
      </w:r>
    </w:p>
    <w:p w14:paraId="32B82FFE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Суть: Ребенок «собирает» цветы и грибы, в названиях которых есть определенные звуки.</w:t>
      </w:r>
    </w:p>
    <w:p w14:paraId="5F15E3DC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Что делаем:</w:t>
      </w:r>
    </w:p>
    <w:p w14:paraId="65D35ECA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Артикуляционная моторика: «Разомнем язычок перед дорогой». Небольшая артикуляционная гимнастика в игровой форме (почистить зубки кончиком языка, сделать чашечку, покушать варенье).</w:t>
      </w:r>
    </w:p>
    <w:p w14:paraId="78E84C7D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Звукопроизношение: Логопед показывает картинки-«цветы» (например, «роза» – звук [Р], «жук» – [Ж], «самолет» – [С]). Ребенок называет их. Логопед фиксирует искаженные, пропущенные или замененные звуки.</w:t>
      </w:r>
    </w:p>
    <w:p w14:paraId="02CB40D7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Фонематический слух: «Поймай звук». Логопед просит «сорвать только те цветы, в названии которых есть звук [Ш]» (среди картинок: шар, кот, мышь, шапка).</w:t>
      </w:r>
    </w:p>
    <w:p w14:paraId="4A831B19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Адаптация для детей с ООП:</w:t>
      </w:r>
    </w:p>
    <w:p w14:paraId="22B36142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С нарушением слуха: Усиление голоса, использование звуков низкой и средней частоты ([м], [н], [у], [о]), опора на тактильные ощущения (рука ребенка на горле логопеда) и зрительные артикуляционные опоры.</w:t>
      </w:r>
    </w:p>
    <w:p w14:paraId="56A6DCEB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lastRenderedPageBreak/>
        <w:t>С нарушением зрения: Использование объемных игрушек вместо картинок (например, игрушечные жук, самолет, машина).</w:t>
      </w:r>
    </w:p>
    <w:p w14:paraId="5A760933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С РАС: Использование карточек PECS для визуального подкрепления инструкции, предпочтение конкретным, а не абстрактным заданиям.</w:t>
      </w:r>
    </w:p>
    <w:p w14:paraId="7D4BBD98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2. Станция «Словарное озеро» (Обследование словарного запаса и грамматического строя)</w:t>
      </w:r>
    </w:p>
    <w:p w14:paraId="5DB568C7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Суть: Ребенок «ловит рыбок» и выполняет с ними различные действия.</w:t>
      </w:r>
    </w:p>
    <w:p w14:paraId="13817E2D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Что делаем:</w:t>
      </w:r>
    </w:p>
    <w:p w14:paraId="69D23CB1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Пассивный и активный словарь: «Поймай рыбку-предмет/действие/признак». Логопед просит поймать рыбку с картинкой «посуда», «транспорт», «животные жарких стран». Или: «Поймай рыбку, которая показывает, что мы делаем» (бежит, спит, готовит).</w:t>
      </w:r>
    </w:p>
    <w:p w14:paraId="416F42EB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Грамматический строй:</w:t>
      </w:r>
    </w:p>
    <w:p w14:paraId="64670B6F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Употребление падежей: «Кого ты поймал? – Я поймал (рыбку). Чей это хвостик? – (Рыбкин) хвост».</w:t>
      </w:r>
    </w:p>
    <w:p w14:paraId="602E87E6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Образование мн. числа: «Вот один грибок, а вот много... (грибов)».</w:t>
      </w:r>
    </w:p>
    <w:p w14:paraId="742075F1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Согласование: «Синяя (рыбка), синее (море)».</w:t>
      </w:r>
    </w:p>
    <w:p w14:paraId="1C599444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 xml:space="preserve">Употребление предлогов: «Положи </w:t>
      </w:r>
      <w:proofErr w:type="gramStart"/>
      <w:r w:rsidRPr="00C063B6">
        <w:rPr>
          <w:rFonts w:ascii="Times New Roman" w:hAnsi="Times New Roman" w:cs="Times New Roman"/>
          <w:sz w:val="28"/>
          <w:szCs w:val="28"/>
        </w:rPr>
        <w:t>рыбку В</w:t>
      </w:r>
      <w:proofErr w:type="gramEnd"/>
      <w:r w:rsidRPr="00C063B6">
        <w:rPr>
          <w:rFonts w:ascii="Times New Roman" w:hAnsi="Times New Roman" w:cs="Times New Roman"/>
          <w:sz w:val="28"/>
          <w:szCs w:val="28"/>
        </w:rPr>
        <w:t xml:space="preserve"> ведро, ПОД ведро, ПЕРЕД ведром».</w:t>
      </w:r>
    </w:p>
    <w:p w14:paraId="3399B5F7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Адаптация для детей с ООП:</w:t>
      </w:r>
    </w:p>
    <w:p w14:paraId="2AE6A697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С интеллектуальными нарушениями: Использование самого простого и частотного словаря (игрушки, посуда, одежда), уменьшение количества заданий.</w:t>
      </w:r>
    </w:p>
    <w:p w14:paraId="6D91AADF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С тяжелыми нарушениями речи (ТНР): Возможность ответа жестом, указанием, использованием одного слова.</w:t>
      </w:r>
    </w:p>
    <w:p w14:paraId="085519D0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3. Станция «Сказочный дуб» (Обследование связной речи)</w:t>
      </w:r>
    </w:p>
    <w:p w14:paraId="43CBEA26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Суть: Составление рассказов по сюжетным картинкам, которые «растут» на дубе.</w:t>
      </w:r>
    </w:p>
    <w:p w14:paraId="00E28661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Что делаем:</w:t>
      </w:r>
    </w:p>
    <w:p w14:paraId="0D49F129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Пересказ: «Послушай историю, которую прошептал дуб» (логопед рассказывает короткий текст). «А теперь расскажи ее сам».</w:t>
      </w:r>
    </w:p>
    <w:p w14:paraId="68B57507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Рассказ по картинке/серии картинок: «Рассмотри картинку и расскажи, что здесь происходит». Логопед оценивает логическую последовательность, использование полных предложений, грамотность.</w:t>
      </w:r>
    </w:p>
    <w:p w14:paraId="14578FA9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Свободный рассказ: «Придумай свое окончание истории».</w:t>
      </w:r>
    </w:p>
    <w:p w14:paraId="7E2EF6CB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Адаптация для детей с ООП:</w:t>
      </w:r>
    </w:p>
    <w:p w14:paraId="6ABED6FC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С заиканием: Использование режима «шептания», ритмизированная речь.</w:t>
      </w:r>
    </w:p>
    <w:p w14:paraId="364A6A86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С любыми трудностями: Использование наводящих вопросов, опорных схем-картинок для составления рассказа.</w:t>
      </w:r>
    </w:p>
    <w:p w14:paraId="5FE55C83" w14:textId="275760BF" w:rsid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7351C" w14:textId="77777777" w:rsidR="00F552B3" w:rsidRPr="00C063B6" w:rsidRDefault="00F552B3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D1AF284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lastRenderedPageBreak/>
        <w:t>Инструмент фиксации: «Речевая карта-протокол»</w:t>
      </w:r>
    </w:p>
    <w:p w14:paraId="0DD6A57F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Простой бланк, где логопед делает пометки в процессе игры.</w:t>
      </w:r>
    </w:p>
    <w:p w14:paraId="7E97B035" w14:textId="77777777" w:rsidR="00C063B6" w:rsidRPr="00C063B6" w:rsidRDefault="00C063B6" w:rsidP="00C063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ФИ ребенка: _____ Возраст: 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3"/>
        <w:gridCol w:w="2484"/>
        <w:gridCol w:w="1971"/>
        <w:gridCol w:w="2557"/>
      </w:tblGrid>
      <w:tr w:rsidR="00C063B6" w:rsidRPr="00C063B6" w14:paraId="3C053A44" w14:textId="77777777" w:rsidTr="00C063B6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4FCE80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Компонент речи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CB1D80C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Что оцениваем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BA0C25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Результат наблюдения (примеры речи ребенка)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709B5E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Вывод (норма/требует развития/нарушено)</w:t>
            </w:r>
          </w:p>
        </w:tc>
      </w:tr>
      <w:tr w:rsidR="00C063B6" w:rsidRPr="00C063B6" w14:paraId="04449A20" w14:textId="77777777" w:rsidTr="00C063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9929BB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Артикуляционная моторика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1E2BB69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Подвижность, точность движений губ, языка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3C61C5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Язык вялый, боковые края не удерживаются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7F8601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Требует развития</w:t>
            </w:r>
          </w:p>
        </w:tc>
      </w:tr>
      <w:tr w:rsidR="00C063B6" w:rsidRPr="00C063B6" w14:paraId="11296039" w14:textId="77777777" w:rsidTr="00C063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D97539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Звукопроизношение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F72DD00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Изолированно, в словах, во фразе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954C47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[Р] – горловое, [Ш] – межзубное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E9BFC43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Нарушено</w:t>
            </w:r>
          </w:p>
        </w:tc>
      </w:tr>
      <w:tr w:rsidR="00C063B6" w:rsidRPr="00C063B6" w14:paraId="5F48ECAB" w14:textId="77777777" w:rsidTr="00C063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5D21ED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Фонематический слух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EEB7C48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Различение оппозиционных звуков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0BA14F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Путает [С]- [Ш] («сапка» вместо «шапка»)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3834A8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Нарушено</w:t>
            </w:r>
          </w:p>
        </w:tc>
      </w:tr>
      <w:tr w:rsidR="00C063B6" w:rsidRPr="00C063B6" w14:paraId="2C816F36" w14:textId="77777777" w:rsidTr="00C063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AC3B95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Словарный запас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9768656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Объем, точность словоупотребления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30C8ED3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Называет основные предметы, действия бедны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3CFF89E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Требует развития</w:t>
            </w:r>
          </w:p>
        </w:tc>
      </w:tr>
      <w:tr w:rsidR="00C063B6" w:rsidRPr="00C063B6" w14:paraId="13DE55A0" w14:textId="77777777" w:rsidTr="00C063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9442BB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Грамматический строй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D0F126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Построение фраз, падежи, предлоги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C02A54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"Нет носок", "синий ведро"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24A518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Нарушено</w:t>
            </w:r>
          </w:p>
        </w:tc>
      </w:tr>
      <w:tr w:rsidR="00C063B6" w:rsidRPr="00C063B6" w14:paraId="734087CA" w14:textId="77777777" w:rsidTr="00C063B6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3878EAD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Связная речь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795B7E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Пересказ, рассказ по картинке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4B79FAD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 xml:space="preserve">Фраза из 2-3 слов, </w:t>
            </w:r>
            <w:proofErr w:type="spellStart"/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аграмматизмы</w:t>
            </w:r>
            <w:proofErr w:type="spellEnd"/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75A4D0" w14:textId="77777777" w:rsidR="00C063B6" w:rsidRPr="00C063B6" w:rsidRDefault="00C063B6" w:rsidP="00C063B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63B6">
              <w:rPr>
                <w:rFonts w:ascii="Times New Roman" w:hAnsi="Times New Roman" w:cs="Times New Roman"/>
                <w:sz w:val="28"/>
                <w:szCs w:val="28"/>
              </w:rPr>
              <w:t>Нарушено</w:t>
            </w:r>
          </w:p>
        </w:tc>
      </w:tr>
    </w:tbl>
    <w:p w14:paraId="0DA6547C" w14:textId="6C0600AA" w:rsidR="00C063B6" w:rsidRPr="00C063B6" w:rsidRDefault="00C063B6" w:rsidP="00C0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03D584" w14:textId="77777777" w:rsidR="00C063B6" w:rsidRPr="00C063B6" w:rsidRDefault="00C063B6" w:rsidP="00C0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lastRenderedPageBreak/>
        <w:t>Обработка результатов и выводы</w:t>
      </w:r>
    </w:p>
    <w:p w14:paraId="4B22F2D5" w14:textId="77777777" w:rsidR="00C063B6" w:rsidRPr="00C063B6" w:rsidRDefault="00C063B6" w:rsidP="00C0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Сводный анализ</w:t>
      </w:r>
      <w:proofErr w:type="gramStart"/>
      <w:r w:rsidRPr="00C063B6">
        <w:rPr>
          <w:rFonts w:ascii="Times New Roman" w:hAnsi="Times New Roman" w:cs="Times New Roman"/>
          <w:sz w:val="28"/>
          <w:szCs w:val="28"/>
        </w:rPr>
        <w:t>: На основе</w:t>
      </w:r>
      <w:proofErr w:type="gramEnd"/>
      <w:r w:rsidRPr="00C063B6">
        <w:rPr>
          <w:rFonts w:ascii="Times New Roman" w:hAnsi="Times New Roman" w:cs="Times New Roman"/>
          <w:sz w:val="28"/>
          <w:szCs w:val="28"/>
        </w:rPr>
        <w:t xml:space="preserve"> протокола логопед делает заключение о том, какой из компонентов речи развит в соответствии с возрастом, а какой требует коррекции.</w:t>
      </w:r>
    </w:p>
    <w:p w14:paraId="16CAB2F8" w14:textId="77777777" w:rsidR="00C063B6" w:rsidRPr="00C063B6" w:rsidRDefault="00C063B6" w:rsidP="00C0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Определение структуры дефекта: Логопед определяет ведущее нарушение (например, фонетико-фонематическое недоразвитие – ФФНР) и вторичные трудности.</w:t>
      </w:r>
    </w:p>
    <w:p w14:paraId="7940828C" w14:textId="77777777" w:rsidR="00C063B6" w:rsidRPr="00C063B6" w:rsidRDefault="00C063B6" w:rsidP="00C0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Рекомендации:</w:t>
      </w:r>
    </w:p>
    <w:p w14:paraId="3ADD2660" w14:textId="77777777" w:rsidR="00C063B6" w:rsidRPr="00C063B6" w:rsidRDefault="00C063B6" w:rsidP="00C0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Для педагогов: «Рекомендуется активизировать словарь по теме "Профессии" в беседах. Обращать внимание на правильное употребление предлогов».</w:t>
      </w:r>
    </w:p>
    <w:p w14:paraId="511611E8" w14:textId="77777777" w:rsidR="00C063B6" w:rsidRPr="00C063B6" w:rsidRDefault="00C063B6" w:rsidP="00C0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Для родителей: «Дома играть в игры на развитие слухового внимания ("Услышишь звук [С] – хлопни в ладоши"). Стимулировать ребенка к построению полных предложений».</w:t>
      </w:r>
    </w:p>
    <w:p w14:paraId="56B9D3BC" w14:textId="77777777" w:rsidR="00C063B6" w:rsidRPr="00C063B6" w:rsidRDefault="00C063B6" w:rsidP="00C0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Для логопеда: «Разработать индивидуальный план коррекции звуков [Р] и [Ш], включить упражнения на развитие грамматического строя речи».</w:t>
      </w:r>
    </w:p>
    <w:p w14:paraId="31FCC710" w14:textId="77777777" w:rsidR="00C063B6" w:rsidRPr="00C063B6" w:rsidRDefault="00C063B6" w:rsidP="00C0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Преимущества технологии:</w:t>
      </w:r>
    </w:p>
    <w:p w14:paraId="496D7CA4" w14:textId="77777777" w:rsidR="00C063B6" w:rsidRPr="00C063B6" w:rsidRDefault="00C063B6" w:rsidP="00C0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Целостность</w:t>
      </w:r>
      <w:proofErr w:type="gramStart"/>
      <w:r w:rsidRPr="00C063B6">
        <w:rPr>
          <w:rFonts w:ascii="Times New Roman" w:hAnsi="Times New Roman" w:cs="Times New Roman"/>
          <w:sz w:val="28"/>
          <w:szCs w:val="28"/>
        </w:rPr>
        <w:t>: Охватывает</w:t>
      </w:r>
      <w:proofErr w:type="gramEnd"/>
      <w:r w:rsidRPr="00C063B6">
        <w:rPr>
          <w:rFonts w:ascii="Times New Roman" w:hAnsi="Times New Roman" w:cs="Times New Roman"/>
          <w:sz w:val="28"/>
          <w:szCs w:val="28"/>
        </w:rPr>
        <w:t xml:space="preserve"> все стороны речи.</w:t>
      </w:r>
    </w:p>
    <w:p w14:paraId="08537287" w14:textId="77777777" w:rsidR="00C063B6" w:rsidRPr="00C063B6" w:rsidRDefault="00C063B6" w:rsidP="00C0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Игровой формат: Высокая мотивация и раскрепощенность ребенка.</w:t>
      </w:r>
    </w:p>
    <w:p w14:paraId="045D5B72" w14:textId="77777777" w:rsidR="00C063B6" w:rsidRPr="00C063B6" w:rsidRDefault="00C063B6" w:rsidP="00C063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63B6">
        <w:rPr>
          <w:rFonts w:ascii="Times New Roman" w:hAnsi="Times New Roman" w:cs="Times New Roman"/>
          <w:sz w:val="28"/>
          <w:szCs w:val="28"/>
        </w:rPr>
        <w:t>Гибкость</w:t>
      </w:r>
      <w:proofErr w:type="gramStart"/>
      <w:r w:rsidRPr="00C063B6">
        <w:rPr>
          <w:rFonts w:ascii="Times New Roman" w:hAnsi="Times New Roman" w:cs="Times New Roman"/>
          <w:sz w:val="28"/>
          <w:szCs w:val="28"/>
        </w:rPr>
        <w:t>: Позволяет</w:t>
      </w:r>
      <w:proofErr w:type="gramEnd"/>
      <w:r w:rsidRPr="00C063B6">
        <w:rPr>
          <w:rFonts w:ascii="Times New Roman" w:hAnsi="Times New Roman" w:cs="Times New Roman"/>
          <w:sz w:val="28"/>
          <w:szCs w:val="28"/>
        </w:rPr>
        <w:t xml:space="preserve"> логопеду варьировать задания "на ходу" в зависимости от реакции ребенка.</w:t>
      </w:r>
    </w:p>
    <w:p w14:paraId="0C89D2F3" w14:textId="77777777" w:rsidR="00C063B6" w:rsidRPr="00C063B6" w:rsidRDefault="00C063B6" w:rsidP="00C063B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spellStart"/>
      <w:r w:rsidRPr="00C063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Инклюзивность</w:t>
      </w:r>
      <w:proofErr w:type="spellEnd"/>
      <w:proofErr w:type="gramStart"/>
      <w:r w:rsidRPr="00C063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C063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</w:t>
      </w:r>
      <w:proofErr w:type="gramEnd"/>
      <w:r w:rsidRPr="00C063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счет адаптаций методика доступна для широкого круга воспитанников.</w:t>
      </w:r>
    </w:p>
    <w:p w14:paraId="1E6E600A" w14:textId="77777777" w:rsidR="00C063B6" w:rsidRPr="00C063B6" w:rsidRDefault="00C063B6" w:rsidP="00C063B6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063B6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Наглядность:</w:t>
      </w:r>
      <w:r w:rsidRPr="00C063B6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«Речевой портфель» легко демонстрируется родителям и другим специалистам.</w:t>
      </w:r>
    </w:p>
    <w:p w14:paraId="7EF555BB" w14:textId="77777777" w:rsidR="00C13D74" w:rsidRDefault="00F552B3"/>
    <w:sectPr w:rsidR="00C13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E06B1"/>
    <w:multiLevelType w:val="multilevel"/>
    <w:tmpl w:val="D31A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A3A94"/>
    <w:multiLevelType w:val="multilevel"/>
    <w:tmpl w:val="E9BC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C49D2"/>
    <w:multiLevelType w:val="multilevel"/>
    <w:tmpl w:val="78FAB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B1EA1"/>
    <w:multiLevelType w:val="multilevel"/>
    <w:tmpl w:val="6DF8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E42E59"/>
    <w:multiLevelType w:val="multilevel"/>
    <w:tmpl w:val="81865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A800B2"/>
    <w:multiLevelType w:val="multilevel"/>
    <w:tmpl w:val="CBB8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9F"/>
    <w:rsid w:val="00073D2C"/>
    <w:rsid w:val="00135FF8"/>
    <w:rsid w:val="008446CE"/>
    <w:rsid w:val="008953C3"/>
    <w:rsid w:val="00933342"/>
    <w:rsid w:val="00A778A6"/>
    <w:rsid w:val="00AF1547"/>
    <w:rsid w:val="00B944FB"/>
    <w:rsid w:val="00C063B6"/>
    <w:rsid w:val="00C97C6A"/>
    <w:rsid w:val="00E6489F"/>
    <w:rsid w:val="00F5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E0EBA"/>
  <w15:chartTrackingRefBased/>
  <w15:docId w15:val="{955A094B-36E3-455B-9C76-5F9B4579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35FF8"/>
    <w:pPr>
      <w:keepNext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C06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063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1"/>
    <w:link w:val="a4"/>
    <w:qFormat/>
    <w:rsid w:val="00933342"/>
    <w:pPr>
      <w:shd w:val="clear" w:color="auto" w:fill="FFFFFF"/>
      <w:spacing w:before="120" w:after="225" w:line="360" w:lineRule="atLeast"/>
    </w:pPr>
    <w:rPr>
      <w:rFonts w:cs="Arial"/>
      <w:b w:val="0"/>
      <w:color w:val="2C2D2E"/>
      <w:szCs w:val="24"/>
      <w:lang w:eastAsia="ru-RU"/>
    </w:rPr>
  </w:style>
  <w:style w:type="character" w:customStyle="1" w:styleId="a4">
    <w:name w:val="Мой стиль Знак"/>
    <w:basedOn w:val="a0"/>
    <w:link w:val="a3"/>
    <w:rsid w:val="00933342"/>
    <w:rPr>
      <w:rFonts w:ascii="Times New Roman" w:eastAsia="Times New Roman" w:hAnsi="Times New Roman" w:cs="Arial"/>
      <w:b/>
      <w:color w:val="2C2D2E"/>
      <w:sz w:val="28"/>
      <w:szCs w:val="24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rsid w:val="00135FF8"/>
    <w:rPr>
      <w:rFonts w:ascii="Times New Roman" w:eastAsia="Times New Roman" w:hAnsi="Times New Roman" w:cs="Times New Roman"/>
      <w:b/>
      <w:bCs/>
      <w:kern w:val="32"/>
      <w:sz w:val="28"/>
      <w:szCs w:val="32"/>
      <w:lang w:val="x-none" w:eastAsia="x-none"/>
    </w:rPr>
  </w:style>
  <w:style w:type="paragraph" w:styleId="11">
    <w:name w:val="toc 1"/>
    <w:basedOn w:val="a"/>
    <w:next w:val="a"/>
    <w:autoRedefine/>
    <w:uiPriority w:val="39"/>
    <w:unhideWhenUsed/>
    <w:qFormat/>
    <w:rsid w:val="008953C3"/>
    <w:pPr>
      <w:spacing w:before="360" w:after="240"/>
      <w:ind w:firstLine="567"/>
      <w:jc w:val="both"/>
    </w:pPr>
    <w:rPr>
      <w:rFonts w:ascii="Times New Roman" w:hAnsi="Times New Roman" w:cstheme="minorHAnsi"/>
      <w:bCs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sid w:val="00C063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063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63B6"/>
    <w:rPr>
      <w:b/>
      <w:bCs/>
    </w:rPr>
  </w:style>
  <w:style w:type="paragraph" w:customStyle="1" w:styleId="ds-markdown-paragraph">
    <w:name w:val="ds-markdown-paragraph"/>
    <w:basedOn w:val="a"/>
    <w:rsid w:val="00C0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6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2025-11-14T13:34:00Z</dcterms:created>
  <dcterms:modified xsi:type="dcterms:W3CDTF">2025-11-14T13:57:00Z</dcterms:modified>
</cp:coreProperties>
</file>