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Оганян С.В.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Применение иcкусственного интеллекта в обеспечении статуса государственного служащего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В статье описаны необходимость поддерживания статуса государственных служащих, связанные с этим проблемы.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Приведено решение - создание базы на основе искусственного интеллекта, для обеспечивания статуса государственных служащих, исключающего негативные последствия.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Ключевые слова: государственный служащий, статус.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S.V. Oganian</w:t>
      </w:r>
      <w:r>
        <w:rPr>
          <w:sz w:val="28"/>
          <w:szCs w:val="28"/>
        </w:rPr>
      </w:r>
    </w:p>
    <w:p>
      <w:pPr>
        <w:rPr>
          <w:bCs w:val="0"/>
          <w:i w:val="0"/>
          <w:sz w:val="28"/>
          <w:szCs w:val="28"/>
          <w14:ligatures w14:val="none"/>
        </w:rPr>
      </w:pPr>
      <w:r>
        <w:rPr>
          <w:b w:val="0"/>
          <w:bCs w:val="0"/>
          <w:i w:val="0"/>
          <w:iCs w:val="0"/>
          <w:sz w:val="28"/>
          <w:szCs w:val="28"/>
          <w14:ligatures w14:val="none"/>
        </w:rPr>
        <w:t xml:space="preserve">The use of artificial intelligence in ensuring the status of a civil servant</w:t>
      </w:r>
      <w:r>
        <w:rPr>
          <w:i w:val="0"/>
          <w:iCs w:val="0"/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The article describes the need to maintain the status of civil servants and related problems. The solution is to create a database based on artificial intelligence to ensure the status of civil servants, eliminating negative consequences.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Keywords: civil servant, status. 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У всех слоев населения страны: различных профессий, уровня образования и т.п., есть понимание необходимости обеспечивания нужного уровня статуса в общественно-политической жизни не только в своем роде занятий, но и обеспечивания такового у людей, представл</w:t>
      </w:r>
      <w:r>
        <w:rPr>
          <w:sz w:val="28"/>
          <w:szCs w:val="28"/>
          <w14:ligatures w14:val="none"/>
        </w:rPr>
        <w:t xml:space="preserve">яющих сам народ и страну проживания. Речь идет как  о назначаемых министерствами и ведомствами государственных служащих различного ранга, так и выбранных населением представителей - депутатов и других избираемых лиц, которым нужно представлять народ в между</w:t>
      </w:r>
      <w:r>
        <w:rPr>
          <w:sz w:val="28"/>
          <w:szCs w:val="28"/>
          <w14:ligatures w14:val="none"/>
        </w:rPr>
        <w:t xml:space="preserve">народной сфере и на местном уровне. Естественно, представители народа в обиходе ведут себя, подобающим статусу, образом. Что касается материального обеспечения, зачастую, разница в получаемой такими лицами заработной платы и необходимостью внешне быть "на в</w:t>
      </w:r>
      <w:r>
        <w:rPr>
          <w:sz w:val="28"/>
          <w:szCs w:val="28"/>
          <w14:ligatures w14:val="none"/>
        </w:rPr>
        <w:t xml:space="preserve">ысоте", - для поддерживания соответсвующего мировым стандартам статуса, большая. Речь идет об одежде,  предметах роскоши, средствах передвижения и т.п.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Канули в лету события, при которых обнаруживались неведомо откуда взявшиеся, дюжины дорогих часов, украшений и автомобилей у государственных служащих. Но, сам факт необходимости обеспечивания статуса представляющих страну людей никуда не делся. В подавляющ</w:t>
      </w:r>
      <w:r>
        <w:rPr>
          <w:sz w:val="28"/>
          <w:szCs w:val="28"/>
          <w14:ligatures w14:val="none"/>
        </w:rPr>
        <w:t xml:space="preserve">ем большинстве открывающихся фактов владения дорогими вещами, последние были исключительно заграничного производства. Получался парадокс: призванные представлять интересы страны, которой они должны служить, являлись невольными представителями изделий других</w:t>
      </w:r>
      <w:r>
        <w:rPr>
          <w:sz w:val="28"/>
          <w:szCs w:val="28"/>
          <w14:ligatures w14:val="none"/>
        </w:rPr>
        <w:t xml:space="preserve"> стран.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Предложение касается как поддержания статуса представляющих страну государственных служащих (не обязательно только на международных площадках), так и вопросов материального обеспечивания и соответствия статусу, сопровождаемое употреблением изделий отечеств</w:t>
      </w:r>
      <w:r>
        <w:rPr>
          <w:sz w:val="28"/>
          <w:szCs w:val="28"/>
          <w14:ligatures w14:val="none"/>
        </w:rPr>
        <w:t xml:space="preserve">енного производства. В каждой стране есть производители изделий высокой моды, ювелирного искусства и представители производства других аксессуаров статусного положения. Именно их и возможно применять вышеупомянутым категориям граждан. Откуда взять дорогие изделия, есть ли необходимост</w:t>
      </w:r>
      <w:r>
        <w:rPr>
          <w:sz w:val="28"/>
          <w:szCs w:val="28"/>
          <w14:ligatures w14:val="none"/>
        </w:rPr>
        <w:t xml:space="preserve">ь в гонке приобретения статусных вещей? По мнению автора статьи - совершенно никакой. Можно и нужно иметь в распоряжении государственных служащих дорогие статусные изделия но, как представляется естественным предложить - в общем пользовании. Все известные с</w:t>
      </w:r>
      <w:r>
        <w:rPr>
          <w:sz w:val="28"/>
          <w:szCs w:val="28"/>
          <w14:ligatures w14:val="none"/>
        </w:rPr>
        <w:t xml:space="preserve">овременные производители статусных вещей страны с удовольствием предоставят в соответствующий фонд ( на разном уровне - федеральном, областном и т.п.), производимые ими изделия, и да - в сопровождении процедуры налогового вычета. В процессе применения стату</w:t>
      </w:r>
      <w:r>
        <w:rPr>
          <w:sz w:val="28"/>
          <w:szCs w:val="28"/>
          <w14:ligatures w14:val="none"/>
        </w:rPr>
        <w:t xml:space="preserve">сными гражданами, такой механизм будет служить своеобразной рекламной компанией на местном и международном уровне. Нужно по статусу одеть дорогие часы на прием или колье при посещении театра, государственный служащий может, не тратя средств из оклада и не в</w:t>
      </w:r>
      <w:r>
        <w:rPr>
          <w:sz w:val="28"/>
          <w:szCs w:val="28"/>
          <w14:ligatures w14:val="none"/>
        </w:rPr>
        <w:t xml:space="preserve">ызывая неуместных комментариев - соответствовать нужному статусу. Хорошо, а при чем тут искусственный интеллект?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Система искусственного интеллекта поможет управлять не только учетом базирования статусных изделий. При обращении к ней на соответствующем ресурсе, система сможет подсказать выбор статусных вещей для определенного мероприятия и, при одобрении, доставить в </w:t>
      </w:r>
      <w:r>
        <w:rPr>
          <w:sz w:val="28"/>
          <w:szCs w:val="28"/>
          <w14:ligatures w14:val="none"/>
        </w:rPr>
        <w:t xml:space="preserve">нужное место, в нужное время. Более того, при согласии в виде проставленной отметки на таком ресурсе самого статусного лица, система сможет разослать оповещения после события - кто в чем был на приеме. Таким образом, с помощью применения искусственного инте</w:t>
      </w:r>
      <w:r>
        <w:rPr>
          <w:sz w:val="28"/>
          <w:szCs w:val="28"/>
          <w14:ligatures w14:val="none"/>
        </w:rPr>
        <w:t xml:space="preserve">ллекта, государственные служащие смогут соответствовать статусу представителя народа, не думать о затратах на приобретение статусных дорогих вещей и гордо носить изделия рук представителей народа своей страны. Включая период после выхода на пенсию. 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Об авторе: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Оганян Сергей Валерьевич - юрист, специалист Государственного и Муниципального управления, член Всероссийского Общества Изобретателей и Рационализаторов, Волгоград, ogansv@mail.ru</w:t>
      </w:r>
      <w:r>
        <w:rPr>
          <w:sz w:val="28"/>
          <w:szCs w:val="28"/>
        </w:rPr>
      </w:r>
    </w:p>
    <w:p>
      <w:pPr>
        <w:rPr>
          <w14:ligatures w14:val="none"/>
        </w:rPr>
      </w:pPr>
      <w:r>
        <w:rPr>
          <w:sz w:val="28"/>
          <w:szCs w:val="28"/>
          <w14:ligatures w14:val="none"/>
        </w:rPr>
        <w:t xml:space="preserve">Sergei Valerievich Oganian - Lawyer, Manager of State and Municipal Administration, member of the All-Russia Society of Inventors and Efficiency Experts, Volgograd   </w:t>
      </w:r>
      <w:r>
        <w:rPr>
          <w:sz w:val="28"/>
          <w:szCs w:val="28"/>
          <w14:ligatures w14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С. О.</cp:lastModifiedBy>
  <cp:revision>2</cp:revision>
  <dcterms:modified xsi:type="dcterms:W3CDTF">2025-11-15T12:20:21Z</dcterms:modified>
</cp:coreProperties>
</file>