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Оганян С.В.                               </w:t>
      </w:r>
      <w:r>
        <w:rPr>
          <w:sz w:val="28"/>
          <w:szCs w:val="28"/>
        </w:rPr>
      </w:r>
    </w:p>
    <w:p>
      <w:pPr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 xml:space="preserve">Внесение изменений в градостроительные принципы нормирования обеспечения объектами здравоохранения и образования</w:t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В статье приведен анализ способа размещения  общеобразовательных школ и детских поликлиник.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Приводится решение - возможность совмещения при планировании строительства учреждений подобного типа.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Ключевые слова: школа, детская поликлиника.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 Oganian S.V.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Amendments to the urban planning principles of rationing the provision of healthcare and education facilities   </w:t>
      </w:r>
      <w:r>
        <w:rPr>
          <w:sz w:val="28"/>
          <w:szCs w:val="28"/>
          <w14:ligatures w14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The article provides an analysis of the method of placement of secondary schools and children's clinics.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A solution is given - the possibility of combining when planning the construction of institutions of this type.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14:ligatures w14:val="none"/>
        </w:rPr>
        <w:t xml:space="preserve">Keywords: school, children's clinic.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При планировании таких объектов строительства, как общеобразовательные школы и поликлиники, применяют стандарты размещения данных объектов на территории, планирование отдельных помещений в зданиях. На сегодняшний день, вышеуказанные объекты располагают в о</w:t>
      </w:r>
      <w:r>
        <w:rPr>
          <w:sz w:val="28"/>
          <w:szCs w:val="28"/>
          <w14:ligatures w14:val="none"/>
        </w:rPr>
        <w:t xml:space="preserve">тдельности друг от друга, что, по мнению автора, в корне неправильно. Планирование и строительство таких объектов, как общеобразовательные школы (зачастую, в составе которых уже располагают дошкольные учреждения) и государственные детские поликлиники нужно</w:t>
      </w:r>
      <w:r>
        <w:rPr>
          <w:sz w:val="28"/>
          <w:szCs w:val="28"/>
          <w14:ligatures w14:val="none"/>
        </w:rPr>
        <w:t xml:space="preserve"> осуществлять совмещенно, на одной территории. Таким образом, граждане дошкольных и школьных учреждений будут обеспечены не столько медицинскими кабинетами в составе школ, а уже полноценным медицинским обеспечением, находящимся в непосредственной близости с</w:t>
      </w:r>
      <w:r>
        <w:rPr>
          <w:sz w:val="28"/>
          <w:szCs w:val="28"/>
          <w14:ligatures w14:val="none"/>
        </w:rPr>
        <w:t xml:space="preserve"> учебными учреждениями. Тот факт, что поликлиника будет располагаться на той же территории, что и школа, позволит не опосредованно, а именно в составе среды образования, осуществлять плановые осмотры и диспансерное наблюдение учащихся школ и находящихся в д</w:t>
      </w:r>
      <w:r>
        <w:rPr>
          <w:sz w:val="28"/>
          <w:szCs w:val="28"/>
          <w14:ligatures w14:val="none"/>
        </w:rPr>
        <w:t xml:space="preserve">ошкольных учреждениях детей. Одни и те же врачи смогут непосредственно вести истории заболеваний и наблюдать в любой момент каждого такого маленького гражданина.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Кроме того, не секрет, что помещения общеобразовательных школ, чаще в период летних каникул, да и в условиях чрезвычайных происшествий, применяют для размещения пострадавших от непредвиденных обстоятельств граждан, временно лишенных объектов постоянного пр</w:t>
      </w:r>
      <w:r>
        <w:rPr>
          <w:sz w:val="28"/>
          <w:szCs w:val="28"/>
          <w14:ligatures w14:val="none"/>
        </w:rPr>
        <w:t xml:space="preserve">оживания. В таких условиях школьные помещения могут служить и фондом больничных кроватей, ввиду новых принципов - уже в составе лечебных учреждений - расположенных на тех же территориях поликлиник.   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 Об авторе: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Оганян Сергей Валерьевич — врач, юрист, специалист государственного и муниципального управления, член Всероссийского Общества Изобретателей и Рационализаторов, Волгоград, ogansv@mail.ru</w:t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</w:rPr>
      </w:r>
    </w:p>
    <w:p>
      <w:pPr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t xml:space="preserve">Sergei  Valerievich Oganian — doctor, lawyer, Мanager of State and Municipal Administration, member of the All-Russia Society of Inventors and Efficiency Experts, Volgograd.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С. О.</cp:lastModifiedBy>
  <cp:revision>2</cp:revision>
  <dcterms:modified xsi:type="dcterms:W3CDTF">2025-11-16T09:38:33Z</dcterms:modified>
</cp:coreProperties>
</file>