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9C" w:rsidRPr="007A57B8" w:rsidRDefault="00EF2C43" w:rsidP="007B5B9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Специфика</w:t>
      </w:r>
      <w:r w:rsidR="00BC6C7A">
        <w:rPr>
          <w:b/>
          <w:bCs/>
        </w:rPr>
        <w:t xml:space="preserve"> обучения детей с инте</w:t>
      </w:r>
      <w:r w:rsidR="007B5B9C">
        <w:rPr>
          <w:b/>
          <w:bCs/>
        </w:rPr>
        <w:t>ллекту</w:t>
      </w:r>
      <w:r>
        <w:rPr>
          <w:b/>
          <w:bCs/>
        </w:rPr>
        <w:t xml:space="preserve">альными нарушениями в начальной </w:t>
      </w:r>
      <w:r w:rsidR="007B5B9C">
        <w:rPr>
          <w:b/>
          <w:bCs/>
        </w:rPr>
        <w:t>школе</w:t>
      </w:r>
    </w:p>
    <w:p w:rsidR="007B5B9C" w:rsidRDefault="007B5B9C" w:rsidP="007B5B9C">
      <w:pPr>
        <w:pStyle w:val="a3"/>
        <w:spacing w:before="0" w:beforeAutospacing="0" w:after="0" w:afterAutospacing="0" w:line="360" w:lineRule="auto"/>
        <w:jc w:val="center"/>
        <w:rPr>
          <w:b/>
        </w:rPr>
      </w:pPr>
      <w:proofErr w:type="gramStart"/>
      <w:r>
        <w:rPr>
          <w:b/>
          <w:color w:val="000000"/>
        </w:rPr>
        <w:t>Чудных</w:t>
      </w:r>
      <w:proofErr w:type="gramEnd"/>
      <w:r>
        <w:rPr>
          <w:b/>
          <w:color w:val="000000"/>
        </w:rPr>
        <w:t xml:space="preserve"> Людмила Владимировна</w:t>
      </w:r>
    </w:p>
    <w:p w:rsidR="007B5B9C" w:rsidRDefault="007B5B9C" w:rsidP="007B5B9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Красько Елена Валерьевна</w:t>
      </w:r>
    </w:p>
    <w:p w:rsidR="007B5B9C" w:rsidRDefault="007B5B9C" w:rsidP="007B5B9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Бабенко Юлия Владимировна</w:t>
      </w:r>
    </w:p>
    <w:p w:rsidR="007B5B9C" w:rsidRDefault="00BC6C7A" w:rsidP="007B5B9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Симченко</w:t>
      </w:r>
      <w:proofErr w:type="spellEnd"/>
      <w:r>
        <w:rPr>
          <w:b/>
          <w:color w:val="000000"/>
        </w:rPr>
        <w:t xml:space="preserve"> Наталия Владимировна</w:t>
      </w:r>
    </w:p>
    <w:p w:rsidR="007B5B9C" w:rsidRDefault="007B5B9C" w:rsidP="007B5B9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7B5B9C" w:rsidRDefault="007B5B9C" w:rsidP="007B5B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7B5B9C" w:rsidRDefault="007B5B9C" w:rsidP="007B5B9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«Общеобразовательная школа № 30», город Белгород</w:t>
      </w:r>
    </w:p>
    <w:p w:rsidR="005313F1" w:rsidRPr="005313F1" w:rsidRDefault="005313F1" w:rsidP="005313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26BA" w:rsidRPr="004226BA" w:rsidRDefault="004226BA" w:rsidP="00422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226BA">
        <w:rPr>
          <w:rFonts w:ascii="Times New Roman" w:eastAsia="Calibri" w:hAnsi="Times New Roman" w:cs="Times New Roman"/>
          <w:b/>
          <w:i/>
          <w:color w:val="000000"/>
          <w:spacing w:val="-6"/>
          <w:sz w:val="24"/>
          <w:szCs w:val="24"/>
        </w:rPr>
        <w:t xml:space="preserve">Аннотация. </w:t>
      </w:r>
      <w:r w:rsidRPr="004226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статье идет речь об особенностях обучения детей с интеллектуальными нарушениями. Делается акцент на цель коррекционно-воспитательной работы. Рассматриваются конкретные примеры игровых приёмов, используемых в работе с детьми с ограниченными возможностями здоровья.</w:t>
      </w:r>
    </w:p>
    <w:p w:rsidR="004226BA" w:rsidRPr="004226BA" w:rsidRDefault="004226BA" w:rsidP="004226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26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Ключевые слова:</w:t>
      </w:r>
      <w:r w:rsidRPr="004226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цель коррекционно-воспитательной работы, актуальный уровень развития, игровые технологии, творческая деятельность, сенсорные впечатления, мелкая моторика, дети с интеллектуальными нарушениями.</w:t>
      </w:r>
    </w:p>
    <w:p w:rsidR="00E9574C" w:rsidRPr="007B5B9C" w:rsidRDefault="00E9574C" w:rsidP="00BA49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B9C">
        <w:rPr>
          <w:rFonts w:ascii="Times New Roman" w:hAnsi="Times New Roman" w:cs="Times New Roman"/>
          <w:sz w:val="24"/>
          <w:szCs w:val="24"/>
        </w:rPr>
        <w:t xml:space="preserve">В соответствии с концепцией модернизации Российского образования в нашей стране происходит реформирование системы специального образования. </w:t>
      </w:r>
    </w:p>
    <w:p w:rsidR="00E9574C" w:rsidRPr="007B5B9C" w:rsidRDefault="00E9574C" w:rsidP="00BA4927">
      <w:pPr>
        <w:pStyle w:val="a3"/>
        <w:spacing w:before="0" w:beforeAutospacing="0" w:after="0" w:afterAutospacing="0" w:line="360" w:lineRule="auto"/>
        <w:ind w:firstLine="709"/>
        <w:jc w:val="both"/>
      </w:pPr>
      <w:r w:rsidRPr="007B5B9C">
        <w:t>И именно теперь наиболее остро встал вопрос о методах и приемах работы с детьми, имеющими множественные нарушения в развитии, с той категорией детей, на которых ранее стояла печать «необучаемые».</w:t>
      </w:r>
    </w:p>
    <w:p w:rsidR="00E9574C" w:rsidRPr="007B5B9C" w:rsidRDefault="00E9574C" w:rsidP="00BA4927">
      <w:pPr>
        <w:pStyle w:val="a3"/>
        <w:spacing w:before="0" w:beforeAutospacing="0" w:after="0" w:afterAutospacing="0" w:line="360" w:lineRule="auto"/>
        <w:ind w:firstLine="709"/>
        <w:jc w:val="both"/>
      </w:pPr>
      <w:r w:rsidRPr="007B5B9C">
        <w:t>Цели и задачи обучения и воспитания детей с интеллектуальными нарушениями, с одной стороны, общие с задачами воспитания всех детей вообще, с другой – глубоко специфи</w:t>
      </w:r>
      <w:r w:rsidR="002F26BF" w:rsidRPr="007B5B9C">
        <w:t xml:space="preserve">чные </w:t>
      </w:r>
      <w:r w:rsidR="003554FB" w:rsidRPr="007B5B9C">
        <w:t>[1]</w:t>
      </w:r>
      <w:r w:rsidR="002F26BF" w:rsidRPr="007B5B9C">
        <w:t>.</w:t>
      </w:r>
    </w:p>
    <w:p w:rsidR="00065941" w:rsidRPr="007B5B9C" w:rsidRDefault="00E9574C" w:rsidP="00BA4927">
      <w:pPr>
        <w:pStyle w:val="a3"/>
        <w:spacing w:before="0" w:beforeAutospacing="0" w:after="0" w:afterAutospacing="0" w:line="360" w:lineRule="auto"/>
        <w:ind w:firstLine="709"/>
        <w:jc w:val="both"/>
      </w:pPr>
      <w:r w:rsidRPr="007B5B9C">
        <w:rPr>
          <w:i/>
          <w:iCs/>
        </w:rPr>
        <w:t>Цель коррекционно-воспитательной работы </w:t>
      </w:r>
      <w:r w:rsidRPr="007B5B9C">
        <w:t xml:space="preserve">с </w:t>
      </w:r>
      <w:r w:rsidR="005B4494" w:rsidRPr="007B5B9C">
        <w:t>детьми,</w:t>
      </w:r>
      <w:r w:rsidRPr="007B5B9C">
        <w:t xml:space="preserve"> имеющими интеллектуальные нарушения, в конечном счете, – их социальная адаптация, трудоустройство и дальнейшее приспособление к жизни, в том числе в условиях, когда они не выключены из окружающей социаль</w:t>
      </w:r>
      <w:r w:rsidR="005B4494" w:rsidRPr="007B5B9C">
        <w:t xml:space="preserve">ной среды. Необходимо использовать </w:t>
      </w:r>
      <w:r w:rsidRPr="007B5B9C">
        <w:t xml:space="preserve"> все познавательные возможности детей, развивать у них жизненно необходимые навыки, чтобы, став взрослыми, они могли самостоятельно себя обслуживать, выполнять в быту простую работу, жить по возможности в семье и в трудовом коллективе</w:t>
      </w:r>
      <w:r w:rsidR="002F26BF" w:rsidRPr="007B5B9C">
        <w:t xml:space="preserve"> </w:t>
      </w:r>
      <w:r w:rsidR="003554FB" w:rsidRPr="007B5B9C">
        <w:t>[2]</w:t>
      </w:r>
      <w:r w:rsidR="002F26BF" w:rsidRPr="007B5B9C">
        <w:t>.</w:t>
      </w:r>
    </w:p>
    <w:p w:rsidR="00912B30" w:rsidRPr="007B5B9C" w:rsidRDefault="00F51E2F" w:rsidP="00FA57F9">
      <w:pPr>
        <w:pStyle w:val="a3"/>
        <w:spacing w:before="0" w:beforeAutospacing="0" w:after="0" w:afterAutospacing="0" w:line="360" w:lineRule="auto"/>
        <w:ind w:firstLine="709"/>
        <w:jc w:val="both"/>
      </w:pPr>
      <w:r w:rsidRPr="007B5B9C">
        <w:t xml:space="preserve"> </w:t>
      </w:r>
      <w:r w:rsidR="00E9574C" w:rsidRPr="007B5B9C">
        <w:t xml:space="preserve">Применение адекватных программ и методов, приемов обучения детей с интеллектуальными нарушениями, соответствующих возможностям и целям их воспитания, – важнейшее условие для развития всей их познавательной деятельности. </w:t>
      </w:r>
    </w:p>
    <w:p w:rsidR="00912B30" w:rsidRPr="007B5B9C" w:rsidRDefault="00912B30" w:rsidP="00BA4927">
      <w:pPr>
        <w:pStyle w:val="a3"/>
        <w:spacing w:before="0" w:beforeAutospacing="0" w:after="0" w:afterAutospacing="0" w:line="360" w:lineRule="auto"/>
        <w:ind w:firstLine="709"/>
        <w:jc w:val="both"/>
      </w:pPr>
      <w:r w:rsidRPr="007B5B9C">
        <w:lastRenderedPageBreak/>
        <w:t>Учеными доказано, что развитие рук находится в тесной связи с развитием речи и мышления ребенка. Уровень развития мелкой моторики и координации движений рук – один из показателей интеллектуального развития</w:t>
      </w:r>
      <w:r w:rsidR="002F26BF" w:rsidRPr="007B5B9C">
        <w:t xml:space="preserve"> </w:t>
      </w:r>
      <w:r w:rsidR="009150C2" w:rsidRPr="007B5B9C">
        <w:t>[</w:t>
      </w:r>
      <w:r w:rsidR="00B84EF5" w:rsidRPr="007B5B9C">
        <w:t>1</w:t>
      </w:r>
      <w:r w:rsidR="009150C2" w:rsidRPr="007B5B9C">
        <w:t>]</w:t>
      </w:r>
      <w:r w:rsidR="002F26BF" w:rsidRPr="007B5B9C">
        <w:t>.</w:t>
      </w:r>
    </w:p>
    <w:p w:rsidR="00912B30" w:rsidRPr="007B5B9C" w:rsidRDefault="00912B30" w:rsidP="00BA4927">
      <w:pPr>
        <w:pStyle w:val="a3"/>
        <w:spacing w:before="0" w:beforeAutospacing="0" w:after="0" w:afterAutospacing="0" w:line="360" w:lineRule="auto"/>
        <w:ind w:firstLine="709"/>
        <w:jc w:val="both"/>
      </w:pPr>
      <w:r w:rsidRPr="007B5B9C">
        <w:t>Поэтому от развития мелкой моторики напрямую будет зависеть качество жизни ребенка с интеллектуальными нарушениями</w:t>
      </w:r>
      <w:r w:rsidR="002F26BF" w:rsidRPr="007B5B9C">
        <w:t xml:space="preserve"> </w:t>
      </w:r>
      <w:r w:rsidR="00B84EF5" w:rsidRPr="007B5B9C">
        <w:t>[3]</w:t>
      </w:r>
      <w:r w:rsidR="002F26BF" w:rsidRPr="007B5B9C">
        <w:t>.</w:t>
      </w:r>
    </w:p>
    <w:p w:rsidR="00BA4927" w:rsidRPr="007B5B9C" w:rsidRDefault="00912B30" w:rsidP="00BA4927">
      <w:pPr>
        <w:pStyle w:val="a3"/>
        <w:spacing w:before="0" w:beforeAutospacing="0" w:after="0" w:afterAutospacing="0" w:line="360" w:lineRule="auto"/>
        <w:ind w:firstLine="709"/>
        <w:jc w:val="both"/>
      </w:pPr>
      <w:r w:rsidRPr="007B5B9C">
        <w:rPr>
          <w:bCs/>
          <w:i/>
        </w:rPr>
        <w:t xml:space="preserve">Аппликация из зерен в </w:t>
      </w:r>
      <w:r w:rsidR="005B4494" w:rsidRPr="007B5B9C">
        <w:rPr>
          <w:bCs/>
          <w:i/>
        </w:rPr>
        <w:t>технике посыпания и вдавливания.</w:t>
      </w:r>
      <w:r w:rsidR="005B4494" w:rsidRPr="007B5B9C">
        <w:rPr>
          <w:i/>
        </w:rPr>
        <w:t xml:space="preserve"> </w:t>
      </w:r>
      <w:proofErr w:type="gramStart"/>
      <w:r w:rsidRPr="007B5B9C">
        <w:t>Любая творческая деятельность, в частности аппликация, имеет большое значение для умственного развития детей, расширяется запас знаний на основе представлений о разнообразных формах и пространственном положении предметов окружающего мира, различных величина</w:t>
      </w:r>
      <w:r w:rsidR="002F26BF" w:rsidRPr="007B5B9C">
        <w:t>х, многообразии оттенков цветов</w:t>
      </w:r>
      <w:r w:rsidR="00BA4927" w:rsidRPr="007B5B9C">
        <w:t xml:space="preserve"> </w:t>
      </w:r>
      <w:r w:rsidR="005B4494" w:rsidRPr="007B5B9C">
        <w:t>[2].</w:t>
      </w:r>
      <w:proofErr w:type="gramEnd"/>
    </w:p>
    <w:p w:rsidR="00D02EA7" w:rsidRPr="007B5B9C" w:rsidRDefault="00BA4927" w:rsidP="00BA4927">
      <w:pPr>
        <w:pStyle w:val="a3"/>
        <w:spacing w:before="0" w:beforeAutospacing="0" w:after="0" w:afterAutospacing="0" w:line="360" w:lineRule="auto"/>
        <w:ind w:firstLine="709"/>
        <w:jc w:val="both"/>
      </w:pPr>
      <w:r w:rsidRPr="007B5B9C">
        <w:t>Занимаясь аппликацией, дети узнают разные материалы (бумага, крупа, глина, ракушки и др.), знакомятся с их свойствами, выразительными возможностями, приобретают навыки работы с ними. Все эти действия способствуют умственному развитию ребенка.</w:t>
      </w:r>
      <w:r w:rsidR="00912B30" w:rsidRPr="007B5B9C">
        <w:br/>
      </w:r>
      <w:r w:rsidR="002F26BF" w:rsidRPr="007B5B9C">
        <w:tab/>
      </w:r>
      <w:r w:rsidR="00912B30" w:rsidRPr="007B5B9C">
        <w:rPr>
          <w:bCs/>
          <w:i/>
        </w:rPr>
        <w:t>Упражнение попадание зерна в узкое отверстие</w:t>
      </w:r>
      <w:r w:rsidR="002F26BF" w:rsidRPr="007B5B9C">
        <w:rPr>
          <w:bCs/>
          <w:i/>
        </w:rPr>
        <w:t>.</w:t>
      </w:r>
      <w:r w:rsidR="002F26BF" w:rsidRPr="007B5B9C">
        <w:t xml:space="preserve"> Э</w:t>
      </w:r>
      <w:r w:rsidR="00912B30" w:rsidRPr="007B5B9C">
        <w:t>то упражнение помогает развить</w:t>
      </w:r>
      <w:r w:rsidR="002F26BF" w:rsidRPr="007B5B9C">
        <w:t xml:space="preserve"> г</w:t>
      </w:r>
      <w:r w:rsidR="00912B30" w:rsidRPr="007B5B9C">
        <w:t>ибкость и подвижность пальчиков, точность и координацию</w:t>
      </w:r>
      <w:r w:rsidR="002F26BF" w:rsidRPr="007B5B9C">
        <w:t>.</w:t>
      </w:r>
    </w:p>
    <w:p w:rsidR="00912B30" w:rsidRPr="007B5B9C" w:rsidRDefault="00065941" w:rsidP="00BA4927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7B5B9C">
        <w:rPr>
          <w:b/>
          <w:bCs/>
        </w:rPr>
        <w:tab/>
      </w:r>
      <w:r w:rsidR="00912B30" w:rsidRPr="007B5B9C">
        <w:rPr>
          <w:bCs/>
          <w:i/>
        </w:rPr>
        <w:t>Упражнение «сухой бассейн»</w:t>
      </w:r>
      <w:r w:rsidRPr="007B5B9C">
        <w:rPr>
          <w:bCs/>
          <w:i/>
        </w:rPr>
        <w:t>.</w:t>
      </w:r>
      <w:r w:rsidR="00912B30" w:rsidRPr="007B5B9C">
        <w:rPr>
          <w:bCs/>
          <w:i/>
        </w:rPr>
        <w:t xml:space="preserve"> </w:t>
      </w:r>
      <w:r w:rsidR="00912B30" w:rsidRPr="007B5B9C">
        <w:t>Среди огромного разнообразия игр на развитие моторики отдельного внимания заслуживает сухой бассейн.  Сухой бассейн представляет собой своеобразную емкость, которая наполняется различным природным материалом (например, фасоль, каштан, бобы и т.д.</w:t>
      </w:r>
      <w:r w:rsidR="002F26BF" w:rsidRPr="007B5B9C">
        <w:t>).</w:t>
      </w:r>
      <w:r w:rsidR="00912B30" w:rsidRPr="007B5B9C">
        <w:t xml:space="preserve"> В качестве емкости может выступать обычный пищевой контейнер. В контейнер помещаются вместе с природным материалом различные предметы (мелкие игрушки, монеты, крупные и мелкие пуговицы, бусины и т. д.) </w:t>
      </w:r>
    </w:p>
    <w:p w:rsidR="00912B30" w:rsidRPr="007B5B9C" w:rsidRDefault="00912B30" w:rsidP="00BA4927">
      <w:pPr>
        <w:pStyle w:val="a3"/>
        <w:spacing w:before="0" w:beforeAutospacing="0" w:after="0" w:afterAutospacing="0" w:line="360" w:lineRule="auto"/>
        <w:ind w:firstLine="709"/>
        <w:jc w:val="both"/>
      </w:pPr>
      <w:r w:rsidRPr="007B5B9C">
        <w:t xml:space="preserve">Работая с детьми с интеллектуальной недостаточностью, мы пришли к выводу, что в обучении этих детей необходимо использовать игровые технологии. </w:t>
      </w:r>
    </w:p>
    <w:p w:rsidR="00912B30" w:rsidRPr="007B5B9C" w:rsidRDefault="00065941" w:rsidP="00BA4927">
      <w:pPr>
        <w:pStyle w:val="a3"/>
        <w:spacing w:before="0" w:beforeAutospacing="0" w:after="0" w:afterAutospacing="0" w:line="360" w:lineRule="auto"/>
        <w:jc w:val="both"/>
        <w:rPr>
          <w:b/>
          <w:bCs/>
        </w:rPr>
      </w:pPr>
      <w:r w:rsidRPr="007B5B9C">
        <w:tab/>
      </w:r>
      <w:r w:rsidR="00912B30" w:rsidRPr="007B5B9C">
        <w:t xml:space="preserve">Среди разновидностей игровых технологий  наиболее часто используем </w:t>
      </w:r>
    </w:p>
    <w:p w:rsidR="004D1496" w:rsidRPr="007B5B9C" w:rsidRDefault="006F6F55" w:rsidP="00BA4927">
      <w:pPr>
        <w:pStyle w:val="a3"/>
        <w:spacing w:before="0" w:beforeAutospacing="0" w:after="0" w:afterAutospacing="0" w:line="360" w:lineRule="auto"/>
        <w:jc w:val="both"/>
      </w:pPr>
      <w:r w:rsidRPr="007B5B9C">
        <w:t>у</w:t>
      </w:r>
      <w:r w:rsidR="00912B30" w:rsidRPr="007B5B9C">
        <w:t>пражнения, которые способствуют сенсорному развитию</w:t>
      </w:r>
      <w:r w:rsidRPr="007B5B9C">
        <w:t>. Это такие упражнения</w:t>
      </w:r>
      <w:r w:rsidR="00AF11D6" w:rsidRPr="007B5B9C">
        <w:t xml:space="preserve"> как </w:t>
      </w:r>
      <w:r w:rsidRPr="007B5B9C">
        <w:rPr>
          <w:bCs/>
          <w:i/>
          <w:iCs/>
        </w:rPr>
        <w:t>у</w:t>
      </w:r>
      <w:r w:rsidR="00912B30" w:rsidRPr="007B5B9C">
        <w:rPr>
          <w:bCs/>
          <w:i/>
          <w:iCs/>
        </w:rPr>
        <w:t>крашение рисунков пуговицами, монетами</w:t>
      </w:r>
      <w:r w:rsidR="00AF11D6" w:rsidRPr="007B5B9C">
        <w:rPr>
          <w:i/>
        </w:rPr>
        <w:t>.</w:t>
      </w:r>
      <w:r w:rsidR="00AF11D6" w:rsidRPr="007B5B9C">
        <w:t xml:space="preserve"> Они</w:t>
      </w:r>
      <w:r w:rsidR="00065941" w:rsidRPr="007B5B9C">
        <w:t xml:space="preserve"> </w:t>
      </w:r>
      <w:r w:rsidR="00AF11D6" w:rsidRPr="007B5B9C">
        <w:t>р</w:t>
      </w:r>
      <w:r w:rsidR="00912B30" w:rsidRPr="007B5B9C">
        <w:t>азвива</w:t>
      </w:r>
      <w:r w:rsidR="00AF11D6" w:rsidRPr="007B5B9C">
        <w:t xml:space="preserve">ют </w:t>
      </w:r>
      <w:r w:rsidR="00912B30" w:rsidRPr="007B5B9C">
        <w:t>внимание, память, усидчивость, мелкую моторику рук.</w:t>
      </w:r>
      <w:r w:rsidR="00BA4927" w:rsidRPr="007B5B9C">
        <w:t xml:space="preserve"> </w:t>
      </w:r>
    </w:p>
    <w:p w:rsidR="00065941" w:rsidRPr="007B5B9C" w:rsidRDefault="004D1496" w:rsidP="00BA4927">
      <w:pPr>
        <w:pStyle w:val="a3"/>
        <w:spacing w:before="0" w:beforeAutospacing="0" w:after="0" w:afterAutospacing="0" w:line="360" w:lineRule="auto"/>
        <w:jc w:val="both"/>
      </w:pPr>
      <w:r w:rsidRPr="007B5B9C">
        <w:tab/>
      </w:r>
      <w:r w:rsidR="00912B30" w:rsidRPr="007B5B9C">
        <w:t>Упражнения</w:t>
      </w:r>
      <w:r w:rsidR="002F26BF" w:rsidRPr="007B5B9C">
        <w:t>,</w:t>
      </w:r>
      <w:r w:rsidR="00912B30" w:rsidRPr="007B5B9C">
        <w:t xml:space="preserve"> которые готовят руку к письму и способствуют речевому развитию ребенка</w:t>
      </w:r>
      <w:r w:rsidR="00AF11D6" w:rsidRPr="007B5B9C">
        <w:t xml:space="preserve">. Это всевозможные </w:t>
      </w:r>
      <w:r w:rsidR="00AF11D6" w:rsidRPr="007B5B9C">
        <w:rPr>
          <w:bCs/>
          <w:i/>
        </w:rPr>
        <w:t>«Шнуровки»</w:t>
      </w:r>
      <w:r w:rsidRPr="007B5B9C">
        <w:rPr>
          <w:bCs/>
          <w:i/>
        </w:rPr>
        <w:t xml:space="preserve">, пальчиковые игры и </w:t>
      </w:r>
      <w:r w:rsidR="00632FDB" w:rsidRPr="007B5B9C">
        <w:rPr>
          <w:bCs/>
          <w:i/>
        </w:rPr>
        <w:t xml:space="preserve">пальчиковая </w:t>
      </w:r>
      <w:r w:rsidRPr="007B5B9C">
        <w:rPr>
          <w:bCs/>
          <w:i/>
        </w:rPr>
        <w:t>гимнастика, сортировка мелких предметов.</w:t>
      </w:r>
      <w:r w:rsidR="00AF11D6" w:rsidRPr="007B5B9C">
        <w:rPr>
          <w:b/>
          <w:bCs/>
        </w:rPr>
        <w:t xml:space="preserve"> </w:t>
      </w:r>
      <w:r w:rsidR="00AF11D6" w:rsidRPr="007B5B9C">
        <w:t>Они также</w:t>
      </w:r>
      <w:r w:rsidR="00AF11D6" w:rsidRPr="007B5B9C">
        <w:rPr>
          <w:b/>
          <w:bCs/>
        </w:rPr>
        <w:t xml:space="preserve">   </w:t>
      </w:r>
      <w:r w:rsidR="00AF11D6" w:rsidRPr="007B5B9C">
        <w:t>помогают</w:t>
      </w:r>
      <w:r w:rsidR="00AF11D6" w:rsidRPr="007B5B9C">
        <w:rPr>
          <w:b/>
          <w:bCs/>
        </w:rPr>
        <w:t xml:space="preserve"> </w:t>
      </w:r>
      <w:r w:rsidR="00632FDB" w:rsidRPr="007B5B9C">
        <w:t>развитию усидчивости,</w:t>
      </w:r>
      <w:r w:rsidR="00AF11D6" w:rsidRPr="007B5B9C">
        <w:t xml:space="preserve"> концентрации</w:t>
      </w:r>
      <w:r w:rsidRPr="007B5B9C">
        <w:t xml:space="preserve"> внимания</w:t>
      </w:r>
      <w:r w:rsidR="00632FDB" w:rsidRPr="007B5B9C">
        <w:t xml:space="preserve"> и развитию</w:t>
      </w:r>
      <w:r w:rsidR="00AF11D6" w:rsidRPr="007B5B9C">
        <w:t xml:space="preserve"> пространственных представлений.</w:t>
      </w:r>
      <w:r w:rsidR="00065941" w:rsidRPr="007B5B9C">
        <w:t xml:space="preserve"> </w:t>
      </w:r>
      <w:r w:rsidR="00912B30" w:rsidRPr="007B5B9C">
        <w:rPr>
          <w:bCs/>
          <w:i/>
          <w:iCs/>
        </w:rPr>
        <w:t>Игры с прищепками</w:t>
      </w:r>
      <w:r w:rsidR="00065941" w:rsidRPr="007B5B9C">
        <w:t xml:space="preserve"> </w:t>
      </w:r>
      <w:r w:rsidR="00912B30" w:rsidRPr="007B5B9C">
        <w:t>способствуют пов</w:t>
      </w:r>
      <w:r w:rsidR="00632FDB" w:rsidRPr="007B5B9C">
        <w:t>ышению мышечного тонуса, умению</w:t>
      </w:r>
      <w:r w:rsidR="00912B30" w:rsidRPr="007B5B9C">
        <w:t xml:space="preserve"> манипулировать своими пальчиками.</w:t>
      </w:r>
      <w:r w:rsidRPr="007B5B9C">
        <w:t xml:space="preserve"> </w:t>
      </w:r>
      <w:r w:rsidRPr="007B5B9C">
        <w:rPr>
          <w:bCs/>
          <w:i/>
        </w:rPr>
        <w:t>Здоровье</w:t>
      </w:r>
      <w:r w:rsidR="00912B30" w:rsidRPr="007B5B9C">
        <w:rPr>
          <w:bCs/>
          <w:i/>
        </w:rPr>
        <w:t>сбер</w:t>
      </w:r>
      <w:r w:rsidRPr="007B5B9C">
        <w:rPr>
          <w:bCs/>
          <w:i/>
        </w:rPr>
        <w:t>егающи</w:t>
      </w:r>
      <w:r w:rsidR="00065941" w:rsidRPr="007B5B9C">
        <w:rPr>
          <w:bCs/>
          <w:i/>
        </w:rPr>
        <w:t>е</w:t>
      </w:r>
      <w:r w:rsidRPr="007B5B9C">
        <w:rPr>
          <w:bCs/>
          <w:i/>
        </w:rPr>
        <w:t xml:space="preserve">  технологии</w:t>
      </w:r>
      <w:r w:rsidRPr="007B5B9C">
        <w:rPr>
          <w:i/>
        </w:rPr>
        <w:t xml:space="preserve"> (физкультминутки)</w:t>
      </w:r>
      <w:r w:rsidR="00912B30" w:rsidRPr="007B5B9C">
        <w:t xml:space="preserve"> помогают предупреждению и снятию умственного утомления.</w:t>
      </w:r>
    </w:p>
    <w:p w:rsidR="00F77B32" w:rsidRPr="007B5B9C" w:rsidRDefault="00065941" w:rsidP="00BA4927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7B5B9C">
        <w:rPr>
          <w:i/>
        </w:rPr>
        <w:lastRenderedPageBreak/>
        <w:tab/>
      </w:r>
      <w:r w:rsidR="00912B30" w:rsidRPr="007B5B9C">
        <w:t xml:space="preserve">Используя на уроках нетрадиционные способы, приемы и методы обучения детей с интеллектуальными нарушениями, </w:t>
      </w:r>
      <w:r w:rsidRPr="007B5B9C">
        <w:t xml:space="preserve">мы </w:t>
      </w:r>
      <w:r w:rsidR="00912B30" w:rsidRPr="007B5B9C">
        <w:t>сделали следующие выводы:</w:t>
      </w:r>
      <w:r w:rsidR="00F77B32" w:rsidRPr="007B5B9C">
        <w:t xml:space="preserve"> </w:t>
      </w:r>
      <w:r w:rsidR="00912B30" w:rsidRPr="007B5B9C">
        <w:t>эти методы и приемы помогают выполнять терапевтическую функцию, отвлекают детей от печальных событий, обид, сни</w:t>
      </w:r>
      <w:r w:rsidRPr="007B5B9C">
        <w:t>мают нервное напряжение, страхи, вызываю</w:t>
      </w:r>
      <w:r w:rsidR="00912B30" w:rsidRPr="007B5B9C">
        <w:t>т радостное, приподнятое настроение;</w:t>
      </w:r>
      <w:r w:rsidRPr="007B5B9C">
        <w:t xml:space="preserve"> обеспечиваю</w:t>
      </w:r>
      <w:r w:rsidR="00912B30" w:rsidRPr="007B5B9C">
        <w:t>т положительное эмоциональное состояние ребенка, положительно влияют на подготовку руки к письму, способствуют развитию речи, внимания, логического мышления, это помогает в усвоении учебного материала.</w:t>
      </w:r>
    </w:p>
    <w:p w:rsidR="00F735E0" w:rsidRPr="007B5B9C" w:rsidRDefault="00F735E0" w:rsidP="00BA4927">
      <w:pPr>
        <w:pStyle w:val="a3"/>
        <w:spacing w:before="0" w:beforeAutospacing="0" w:after="0" w:afterAutospacing="0" w:line="360" w:lineRule="auto"/>
        <w:jc w:val="both"/>
      </w:pPr>
    </w:p>
    <w:p w:rsidR="00F735E0" w:rsidRPr="007B5B9C" w:rsidRDefault="008D4FEA" w:rsidP="00F735E0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7B5B9C">
        <w:rPr>
          <w:b/>
          <w:bCs/>
        </w:rPr>
        <w:t>Список литературы</w:t>
      </w:r>
    </w:p>
    <w:p w:rsidR="00F735E0" w:rsidRPr="007B5B9C" w:rsidRDefault="004D1496" w:rsidP="00F735E0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b/>
          <w:bCs/>
        </w:rPr>
      </w:pPr>
      <w:proofErr w:type="spellStart"/>
      <w:r w:rsidRPr="007B5B9C">
        <w:rPr>
          <w:color w:val="000000" w:themeColor="text1"/>
        </w:rPr>
        <w:t>Выготский</w:t>
      </w:r>
      <w:proofErr w:type="spellEnd"/>
      <w:r w:rsidR="00F735E0" w:rsidRPr="007B5B9C">
        <w:rPr>
          <w:color w:val="000000" w:themeColor="text1"/>
        </w:rPr>
        <w:t xml:space="preserve"> Л. С. Проблемы дефектологии. - М.:Просвещение,1995. — 527с.</w:t>
      </w:r>
    </w:p>
    <w:p w:rsidR="00F735E0" w:rsidRPr="007B5B9C" w:rsidRDefault="004D1496" w:rsidP="00F735E0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b/>
          <w:bCs/>
        </w:rPr>
      </w:pPr>
      <w:proofErr w:type="spellStart"/>
      <w:r w:rsidRPr="007B5B9C">
        <w:rPr>
          <w:color w:val="000000" w:themeColor="text1"/>
        </w:rPr>
        <w:t>Гаврилушкина</w:t>
      </w:r>
      <w:proofErr w:type="spellEnd"/>
      <w:r w:rsidRPr="007B5B9C">
        <w:rPr>
          <w:color w:val="000000" w:themeColor="text1"/>
        </w:rPr>
        <w:t xml:space="preserve"> </w:t>
      </w:r>
      <w:r w:rsidR="00F735E0" w:rsidRPr="007B5B9C">
        <w:rPr>
          <w:color w:val="000000" w:themeColor="text1"/>
        </w:rPr>
        <w:t>О. Об организации воспитания детей с недостатками умственного развития «Дошкольное воспитание», 1998, № 2. с. 67.</w:t>
      </w:r>
    </w:p>
    <w:p w:rsidR="005B4494" w:rsidRPr="007B5B9C" w:rsidRDefault="004D1496" w:rsidP="005B4494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b/>
          <w:bCs/>
        </w:rPr>
      </w:pPr>
      <w:r w:rsidRPr="007B5B9C">
        <w:rPr>
          <w:color w:val="000000" w:themeColor="text1"/>
        </w:rPr>
        <w:t xml:space="preserve">Ермолаева </w:t>
      </w:r>
      <w:r w:rsidR="00F735E0" w:rsidRPr="007B5B9C">
        <w:rPr>
          <w:color w:val="000000" w:themeColor="text1"/>
        </w:rPr>
        <w:t xml:space="preserve"> М. В</w:t>
      </w:r>
      <w:r w:rsidRPr="007B5B9C">
        <w:rPr>
          <w:color w:val="000000" w:themeColor="text1"/>
        </w:rPr>
        <w:t>.</w:t>
      </w:r>
      <w:r w:rsidR="00F735E0" w:rsidRPr="007B5B9C">
        <w:rPr>
          <w:color w:val="000000" w:themeColor="text1"/>
        </w:rPr>
        <w:t xml:space="preserve"> Психологические рекомендации и методы развивающей и коррекционной работы с дошкольниками. — М.: Издательство «Институт практической психологии»; Воронеж: Издательство НПО «МОДЭК», 1998. — 176 </w:t>
      </w:r>
      <w:proofErr w:type="gramStart"/>
      <w:r w:rsidR="00F735E0" w:rsidRPr="007B5B9C">
        <w:rPr>
          <w:color w:val="000000" w:themeColor="text1"/>
        </w:rPr>
        <w:t>с</w:t>
      </w:r>
      <w:proofErr w:type="gramEnd"/>
      <w:r w:rsidR="00F735E0" w:rsidRPr="007B5B9C">
        <w:rPr>
          <w:color w:val="000000" w:themeColor="text1"/>
        </w:rPr>
        <w:t>. (</w:t>
      </w:r>
      <w:proofErr w:type="gramStart"/>
      <w:r w:rsidR="00F735E0" w:rsidRPr="007B5B9C">
        <w:rPr>
          <w:color w:val="000000" w:themeColor="text1"/>
        </w:rPr>
        <w:t>Серия</w:t>
      </w:r>
      <w:proofErr w:type="gramEnd"/>
      <w:r w:rsidR="00F735E0" w:rsidRPr="007B5B9C">
        <w:rPr>
          <w:color w:val="000000" w:themeColor="text1"/>
        </w:rPr>
        <w:t xml:space="preserve"> «Библиотека школьного психолога»).</w:t>
      </w:r>
    </w:p>
    <w:p w:rsidR="006230C6" w:rsidRPr="007B5B9C" w:rsidRDefault="006230C6" w:rsidP="005C67F6">
      <w:pPr>
        <w:spacing w:after="0" w:line="360" w:lineRule="auto"/>
        <w:contextualSpacing/>
        <w:jc w:val="both"/>
        <w:rPr>
          <w:sz w:val="24"/>
          <w:szCs w:val="24"/>
        </w:rPr>
      </w:pPr>
    </w:p>
    <w:sectPr w:rsidR="006230C6" w:rsidRPr="007B5B9C" w:rsidSect="00CD21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280"/>
    <w:multiLevelType w:val="hybridMultilevel"/>
    <w:tmpl w:val="C518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0914"/>
    <w:multiLevelType w:val="multilevel"/>
    <w:tmpl w:val="E146D6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94999"/>
    <w:multiLevelType w:val="multilevel"/>
    <w:tmpl w:val="60DC5F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A0F31"/>
    <w:multiLevelType w:val="multilevel"/>
    <w:tmpl w:val="E8548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32F3A"/>
    <w:multiLevelType w:val="hybridMultilevel"/>
    <w:tmpl w:val="E610A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30805"/>
    <w:multiLevelType w:val="multilevel"/>
    <w:tmpl w:val="ADE2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E3516"/>
    <w:multiLevelType w:val="multilevel"/>
    <w:tmpl w:val="A9CEDD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D3DE3"/>
    <w:multiLevelType w:val="multilevel"/>
    <w:tmpl w:val="EF4A7E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297EB6"/>
    <w:multiLevelType w:val="hybridMultilevel"/>
    <w:tmpl w:val="97B2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D059B"/>
    <w:multiLevelType w:val="multilevel"/>
    <w:tmpl w:val="99C0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83605C"/>
    <w:multiLevelType w:val="hybridMultilevel"/>
    <w:tmpl w:val="8BD042A0"/>
    <w:lvl w:ilvl="0" w:tplc="19649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11DF1"/>
    <w:multiLevelType w:val="multilevel"/>
    <w:tmpl w:val="D28E48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DE7"/>
    <w:rsid w:val="00006E36"/>
    <w:rsid w:val="00016F29"/>
    <w:rsid w:val="00030AC9"/>
    <w:rsid w:val="00053EB1"/>
    <w:rsid w:val="00065131"/>
    <w:rsid w:val="00065941"/>
    <w:rsid w:val="000802DD"/>
    <w:rsid w:val="000D3EC0"/>
    <w:rsid w:val="000F3F24"/>
    <w:rsid w:val="00120B52"/>
    <w:rsid w:val="00137034"/>
    <w:rsid w:val="001854F7"/>
    <w:rsid w:val="001A6602"/>
    <w:rsid w:val="001B608A"/>
    <w:rsid w:val="001D4110"/>
    <w:rsid w:val="00232D2C"/>
    <w:rsid w:val="002500F9"/>
    <w:rsid w:val="00263EA6"/>
    <w:rsid w:val="002A7F45"/>
    <w:rsid w:val="002B6AA7"/>
    <w:rsid w:val="002E5DE7"/>
    <w:rsid w:val="002F26BF"/>
    <w:rsid w:val="00315DE7"/>
    <w:rsid w:val="00325E04"/>
    <w:rsid w:val="003554FB"/>
    <w:rsid w:val="00383D48"/>
    <w:rsid w:val="00386441"/>
    <w:rsid w:val="003916FB"/>
    <w:rsid w:val="003979F9"/>
    <w:rsid w:val="003B5234"/>
    <w:rsid w:val="003D3C25"/>
    <w:rsid w:val="003F6291"/>
    <w:rsid w:val="00402B15"/>
    <w:rsid w:val="004226BA"/>
    <w:rsid w:val="00435212"/>
    <w:rsid w:val="00451ECD"/>
    <w:rsid w:val="004573C6"/>
    <w:rsid w:val="004D1496"/>
    <w:rsid w:val="004F29CC"/>
    <w:rsid w:val="005313F1"/>
    <w:rsid w:val="00531A78"/>
    <w:rsid w:val="005B4494"/>
    <w:rsid w:val="005C67F6"/>
    <w:rsid w:val="00605A40"/>
    <w:rsid w:val="006230C6"/>
    <w:rsid w:val="00632FDB"/>
    <w:rsid w:val="006E211B"/>
    <w:rsid w:val="006F6F55"/>
    <w:rsid w:val="00754701"/>
    <w:rsid w:val="00760B1F"/>
    <w:rsid w:val="00762922"/>
    <w:rsid w:val="00766000"/>
    <w:rsid w:val="007B5B9C"/>
    <w:rsid w:val="007D4449"/>
    <w:rsid w:val="008A5F29"/>
    <w:rsid w:val="008D4FEA"/>
    <w:rsid w:val="00912B30"/>
    <w:rsid w:val="009150C2"/>
    <w:rsid w:val="0092008C"/>
    <w:rsid w:val="00933E02"/>
    <w:rsid w:val="0096350B"/>
    <w:rsid w:val="00994AC9"/>
    <w:rsid w:val="009F16F8"/>
    <w:rsid w:val="00A4338A"/>
    <w:rsid w:val="00A43A00"/>
    <w:rsid w:val="00AF11D6"/>
    <w:rsid w:val="00B159E7"/>
    <w:rsid w:val="00B2596A"/>
    <w:rsid w:val="00B262DA"/>
    <w:rsid w:val="00B84EF5"/>
    <w:rsid w:val="00BA4927"/>
    <w:rsid w:val="00BC6C7A"/>
    <w:rsid w:val="00BF2008"/>
    <w:rsid w:val="00C16690"/>
    <w:rsid w:val="00C167A7"/>
    <w:rsid w:val="00C42290"/>
    <w:rsid w:val="00CC37B9"/>
    <w:rsid w:val="00CC63A2"/>
    <w:rsid w:val="00CD21A5"/>
    <w:rsid w:val="00D02676"/>
    <w:rsid w:val="00D02EA7"/>
    <w:rsid w:val="00D164F1"/>
    <w:rsid w:val="00D247BD"/>
    <w:rsid w:val="00D365C3"/>
    <w:rsid w:val="00DD56B0"/>
    <w:rsid w:val="00DD5CD8"/>
    <w:rsid w:val="00E61F22"/>
    <w:rsid w:val="00E75176"/>
    <w:rsid w:val="00E9574C"/>
    <w:rsid w:val="00EE45CD"/>
    <w:rsid w:val="00EF2C43"/>
    <w:rsid w:val="00F20A3A"/>
    <w:rsid w:val="00F431F5"/>
    <w:rsid w:val="00F51E2F"/>
    <w:rsid w:val="00F53EF6"/>
    <w:rsid w:val="00F735E0"/>
    <w:rsid w:val="00F77B32"/>
    <w:rsid w:val="00F92DE4"/>
    <w:rsid w:val="00F96B14"/>
    <w:rsid w:val="00FA57F9"/>
    <w:rsid w:val="00FF1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втор"/>
    <w:basedOn w:val="a"/>
    <w:rsid w:val="000802DD"/>
    <w:pPr>
      <w:spacing w:after="0" w:line="240" w:lineRule="auto"/>
      <w:jc w:val="right"/>
    </w:pPr>
    <w:rPr>
      <w:rFonts w:ascii="Times New Roman" w:eastAsia="Times New Roman" w:hAnsi="Times New Roman" w:cs="Times New Roman"/>
      <w:b/>
      <w:i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Красько ЕВ</cp:lastModifiedBy>
  <cp:revision>23</cp:revision>
  <dcterms:created xsi:type="dcterms:W3CDTF">2022-02-01T10:04:00Z</dcterms:created>
  <dcterms:modified xsi:type="dcterms:W3CDTF">2025-11-17T07:54:00Z</dcterms:modified>
</cp:coreProperties>
</file>