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77" w:rsidRPr="00470B77" w:rsidRDefault="00470B77" w:rsidP="00470B77">
      <w:pPr>
        <w:spacing w:before="100" w:beforeAutospacing="1" w:after="100" w:afterAutospacing="1" w:line="240" w:lineRule="auto"/>
        <w:jc w:val="center"/>
        <w:outlineLvl w:val="1"/>
        <w:rPr>
          <w:rFonts w:ascii="Times New Roman" w:eastAsia="Times New Roman" w:hAnsi="Times New Roman" w:cs="Times New Roman"/>
          <w:sz w:val="24"/>
          <w:szCs w:val="24"/>
          <w:lang w:eastAsia="ru-RU"/>
        </w:rPr>
      </w:pPr>
      <w:bookmarkStart w:id="0" w:name="_GoBack"/>
      <w:r w:rsidRPr="00470B77">
        <w:rPr>
          <w:rFonts w:ascii="Times New Roman" w:eastAsia="Times New Roman" w:hAnsi="Times New Roman" w:cs="Times New Roman"/>
          <w:b/>
          <w:bCs/>
          <w:sz w:val="36"/>
          <w:szCs w:val="36"/>
          <w:lang w:eastAsia="ru-RU"/>
        </w:rPr>
        <w:t>Финансовая грамотность для дошкольников</w:t>
      </w:r>
      <w:r>
        <w:rPr>
          <w:rFonts w:ascii="Times New Roman" w:eastAsia="Times New Roman" w:hAnsi="Times New Roman" w:cs="Times New Roman"/>
          <w:b/>
          <w:bCs/>
          <w:sz w:val="36"/>
          <w:szCs w:val="36"/>
          <w:lang w:eastAsia="ru-RU"/>
        </w:rPr>
        <w:t>.</w:t>
      </w:r>
    </w:p>
    <w:bookmarkEnd w:id="0"/>
    <w:p w:rsidR="00470B77" w:rsidRPr="00470B77" w:rsidRDefault="00470B77" w:rsidP="00470B77">
      <w:pPr>
        <w:pStyle w:val="a3"/>
      </w:pPr>
      <w:r w:rsidRPr="00470B77">
        <w:t>Финансовая грамотность для дошкольников — это важная основа, которая поможет детям в будущем лучше понимать деньги и управлять ими. Хотя малыши еще не могут осознанно работать с финансами, закладывать основы финансовой грамотности можно с раннего возраста через игры, рассказы и простые примеры.</w:t>
      </w:r>
    </w:p>
    <w:p w:rsidR="00470B77" w:rsidRPr="00470B77" w:rsidRDefault="00470B77" w:rsidP="00470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Понимание денег</w:t>
      </w:r>
      <w:r w:rsidRPr="00470B77">
        <w:rPr>
          <w:rFonts w:ascii="Times New Roman" w:eastAsia="Times New Roman" w:hAnsi="Times New Roman" w:cs="Times New Roman"/>
          <w:sz w:val="24"/>
          <w:szCs w:val="24"/>
          <w:lang w:eastAsia="ru-RU"/>
        </w:rPr>
        <w:t>: Начните с объяснения, что такое деньги. Можно использовать игрушечные деньги или монеты, чтобы показать, как они выглядят и как используются для покупки вещей. Обсудите, что деньги можно заработать, например, выполняя простые задания или помогая по дому.</w:t>
      </w:r>
    </w:p>
    <w:p w:rsidR="00470B77" w:rsidRPr="00470B77" w:rsidRDefault="00470B77" w:rsidP="00470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Ценность вещей</w:t>
      </w:r>
      <w:r w:rsidRPr="00470B77">
        <w:rPr>
          <w:rFonts w:ascii="Times New Roman" w:eastAsia="Times New Roman" w:hAnsi="Times New Roman" w:cs="Times New Roman"/>
          <w:sz w:val="24"/>
          <w:szCs w:val="24"/>
          <w:lang w:eastAsia="ru-RU"/>
        </w:rPr>
        <w:t>: Объясните детям, что разные вещи имеют разную стоимость. Можно провести игру, где они будут «покупать» игрушки, используя свои игрушечные деньги. Это поможет им понять, что за некоторые вещи нужно платить больше, а за другие — меньше.</w:t>
      </w:r>
    </w:p>
    <w:p w:rsidR="00470B77" w:rsidRPr="00470B77" w:rsidRDefault="00470B77" w:rsidP="00470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Сбережения</w:t>
      </w:r>
      <w:r w:rsidRPr="00470B77">
        <w:rPr>
          <w:rFonts w:ascii="Times New Roman" w:eastAsia="Times New Roman" w:hAnsi="Times New Roman" w:cs="Times New Roman"/>
          <w:sz w:val="24"/>
          <w:szCs w:val="24"/>
          <w:lang w:eastAsia="ru-RU"/>
        </w:rPr>
        <w:t>: Введите понятие сбережений. Можно предложить детям копить свои «деньги» на что-то желаемое, например, на новую игрушку. Обсудите, как важно иногда откладывать деньги, чтобы потом купить что-то более ценное.</w:t>
      </w:r>
    </w:p>
    <w:p w:rsidR="00470B77" w:rsidRPr="00470B77" w:rsidRDefault="00470B77" w:rsidP="00470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Бюджетирование</w:t>
      </w:r>
      <w:r w:rsidRPr="00470B77">
        <w:rPr>
          <w:rFonts w:ascii="Times New Roman" w:eastAsia="Times New Roman" w:hAnsi="Times New Roman" w:cs="Times New Roman"/>
          <w:sz w:val="24"/>
          <w:szCs w:val="24"/>
          <w:lang w:eastAsia="ru-RU"/>
        </w:rPr>
        <w:t>: На простом уровне можно объяснить, что у нас есть разные расходы. Например, если у ребенка есть 10 «рублей», он может решить, как их потратить: купить одну большую игрушку или несколько маленьких. Это поможет развить навыки планирования.</w:t>
      </w:r>
    </w:p>
    <w:p w:rsidR="00470B77" w:rsidRPr="00470B77" w:rsidRDefault="00470B77" w:rsidP="00470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Игра в магазин</w:t>
      </w:r>
      <w:r w:rsidRPr="00470B77">
        <w:rPr>
          <w:rFonts w:ascii="Times New Roman" w:eastAsia="Times New Roman" w:hAnsi="Times New Roman" w:cs="Times New Roman"/>
          <w:sz w:val="24"/>
          <w:szCs w:val="24"/>
          <w:lang w:eastAsia="ru-RU"/>
        </w:rPr>
        <w:t>: Организуйте игру в магазин, где дети смогут «продавать» и «покупать» товары. Это не только развивает финансовые навыки, но и учит взаимодействию с другими, развивает социальные навыки.</w:t>
      </w:r>
    </w:p>
    <w:p w:rsidR="00470B77" w:rsidRDefault="00470B77" w:rsidP="00470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Примеры из жизни</w:t>
      </w:r>
      <w:r w:rsidRPr="00470B77">
        <w:rPr>
          <w:rFonts w:ascii="Times New Roman" w:eastAsia="Times New Roman" w:hAnsi="Times New Roman" w:cs="Times New Roman"/>
          <w:sz w:val="24"/>
          <w:szCs w:val="24"/>
          <w:lang w:eastAsia="ru-RU"/>
        </w:rPr>
        <w:t xml:space="preserve">: Используйте повседневные ситуации для объяснения финансовых понятий. Например, когда вы идете в магазин, обсудите, почему вы </w:t>
      </w:r>
      <w:proofErr w:type="spellStart"/>
      <w:r w:rsidRPr="00470B77">
        <w:rPr>
          <w:rFonts w:ascii="Times New Roman" w:eastAsia="Times New Roman" w:hAnsi="Times New Roman" w:cs="Times New Roman"/>
          <w:sz w:val="24"/>
          <w:szCs w:val="24"/>
          <w:lang w:eastAsia="ru-RU"/>
        </w:rPr>
        <w:t>выбира</w:t>
      </w:r>
      <w:proofErr w:type="spellEnd"/>
    </w:p>
    <w:p w:rsidR="00470B77" w:rsidRPr="00470B77" w:rsidRDefault="00470B77" w:rsidP="00470B77">
      <w:p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Зачем это нужно дошкольнику?</w:t>
      </w:r>
    </w:p>
    <w:p w:rsidR="00470B77" w:rsidRP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Понимание ценности труда:</w:t>
      </w:r>
      <w:r w:rsidRPr="00470B77">
        <w:rPr>
          <w:rFonts w:ascii="Times New Roman" w:eastAsia="Times New Roman" w:hAnsi="Times New Roman" w:cs="Times New Roman"/>
          <w:sz w:val="24"/>
          <w:szCs w:val="24"/>
          <w:lang w:eastAsia="ru-RU"/>
        </w:rPr>
        <w:t xml:space="preserve"> Ребенок начинает понимать, что деньги не берутся </w:t>
      </w:r>
      <w:proofErr w:type="gramStart"/>
      <w:r w:rsidRPr="00470B77">
        <w:rPr>
          <w:rFonts w:ascii="Times New Roman" w:eastAsia="Times New Roman" w:hAnsi="Times New Roman" w:cs="Times New Roman"/>
          <w:sz w:val="24"/>
          <w:szCs w:val="24"/>
          <w:lang w:eastAsia="ru-RU"/>
        </w:rPr>
        <w:t>из</w:t>
      </w:r>
      <w:proofErr w:type="gramEnd"/>
      <w:r w:rsidRPr="00470B77">
        <w:rPr>
          <w:rFonts w:ascii="Times New Roman" w:eastAsia="Times New Roman" w:hAnsi="Times New Roman" w:cs="Times New Roman"/>
          <w:sz w:val="24"/>
          <w:szCs w:val="24"/>
          <w:lang w:eastAsia="ru-RU"/>
        </w:rPr>
        <w:t xml:space="preserve"> ниоткуда, а зарабатываются трудом.</w:t>
      </w:r>
    </w:p>
    <w:p w:rsidR="00470B77" w:rsidRP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Развитие ответственности:</w:t>
      </w:r>
      <w:r w:rsidRPr="00470B77">
        <w:rPr>
          <w:rFonts w:ascii="Times New Roman" w:eastAsia="Times New Roman" w:hAnsi="Times New Roman" w:cs="Times New Roman"/>
          <w:sz w:val="24"/>
          <w:szCs w:val="24"/>
          <w:lang w:eastAsia="ru-RU"/>
        </w:rPr>
        <w:t xml:space="preserve"> Управление даже небольшими суммами учит принимать решения и нести за них ответственность.</w:t>
      </w:r>
    </w:p>
    <w:p w:rsidR="00470B77" w:rsidRP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Умение копить:</w:t>
      </w:r>
      <w:r w:rsidRPr="00470B77">
        <w:rPr>
          <w:rFonts w:ascii="Times New Roman" w:eastAsia="Times New Roman" w:hAnsi="Times New Roman" w:cs="Times New Roman"/>
          <w:sz w:val="24"/>
          <w:szCs w:val="24"/>
          <w:lang w:eastAsia="ru-RU"/>
        </w:rPr>
        <w:t xml:space="preserve"> Появляется мотивация откладывать деньги на желаемую игрушку или другую мечту.</w:t>
      </w:r>
    </w:p>
    <w:p w:rsid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Осознанное потребление:</w:t>
      </w:r>
      <w:r w:rsidRPr="00470B77">
        <w:rPr>
          <w:rFonts w:ascii="Times New Roman" w:eastAsia="Times New Roman" w:hAnsi="Times New Roman" w:cs="Times New Roman"/>
          <w:sz w:val="24"/>
          <w:szCs w:val="24"/>
          <w:lang w:eastAsia="ru-RU"/>
        </w:rPr>
        <w:t xml:space="preserve"> Ребенок учится отличать "хочу" от "нужно" и делать выбор в пользу более полезных вещей.</w:t>
      </w:r>
    </w:p>
    <w:p w:rsid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Подготовка к будущему:</w:t>
      </w:r>
      <w:r w:rsidRPr="00470B77">
        <w:rPr>
          <w:rFonts w:ascii="Times New Roman" w:eastAsia="Times New Roman" w:hAnsi="Times New Roman" w:cs="Times New Roman"/>
          <w:sz w:val="24"/>
          <w:szCs w:val="24"/>
          <w:lang w:eastAsia="ru-RU"/>
        </w:rPr>
        <w:t xml:space="preserve"> Фундамент финансовой грамотности, заложенный в детстве, поможет избежать многих ошибок во взрослой жизни</w:t>
      </w:r>
    </w:p>
    <w:p w:rsidR="00470B77" w:rsidRPr="00470B77" w:rsidRDefault="00470B77" w:rsidP="00470B77">
      <w:p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Важно помнить:</w:t>
      </w:r>
    </w:p>
    <w:p w:rsidR="00470B77" w:rsidRP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Будьте примером:</w:t>
      </w:r>
      <w:r w:rsidRPr="00470B77">
        <w:rPr>
          <w:rFonts w:ascii="Times New Roman" w:eastAsia="Times New Roman" w:hAnsi="Times New Roman" w:cs="Times New Roman"/>
          <w:sz w:val="24"/>
          <w:szCs w:val="24"/>
          <w:lang w:eastAsia="ru-RU"/>
        </w:rPr>
        <w:t xml:space="preserve"> Дети учатся, наблюдая за взрослыми. Покажите ребенку, как вы планируете бюджет, делаете покупки и экономите деньги.</w:t>
      </w:r>
    </w:p>
    <w:p w:rsidR="00470B77" w:rsidRP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Не ругайте за ошибки:</w:t>
      </w:r>
      <w:r w:rsidRPr="00470B77">
        <w:rPr>
          <w:rFonts w:ascii="Times New Roman" w:eastAsia="Times New Roman" w:hAnsi="Times New Roman" w:cs="Times New Roman"/>
          <w:sz w:val="24"/>
          <w:szCs w:val="24"/>
          <w:lang w:eastAsia="ru-RU"/>
        </w:rPr>
        <w:t xml:space="preserve"> Если ребенок потратил все деньги на конфеты, не ругайте его. Объясните, что в следующий раз можно потратить деньги более разумно.</w:t>
      </w:r>
    </w:p>
    <w:p w:rsidR="00470B77" w:rsidRDefault="00470B77" w:rsidP="00470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70B77">
        <w:rPr>
          <w:rFonts w:ascii="Times New Roman" w:eastAsia="Times New Roman" w:hAnsi="Times New Roman" w:cs="Times New Roman"/>
          <w:b/>
          <w:bCs/>
          <w:sz w:val="24"/>
          <w:szCs w:val="24"/>
          <w:lang w:eastAsia="ru-RU"/>
        </w:rPr>
        <w:t>Хвалите за успехи:</w:t>
      </w:r>
      <w:r w:rsidRPr="00470B77">
        <w:rPr>
          <w:rFonts w:ascii="Times New Roman" w:eastAsia="Times New Roman" w:hAnsi="Times New Roman" w:cs="Times New Roman"/>
          <w:sz w:val="24"/>
          <w:szCs w:val="24"/>
          <w:lang w:eastAsia="ru-RU"/>
        </w:rPr>
        <w:t xml:space="preserve"> Поддерживайте ребенка в его начинаниях и хвалите за умение копить и делать осознанный выбор.</w:t>
      </w:r>
    </w:p>
    <w:p w:rsidR="00917210" w:rsidRDefault="00470B77" w:rsidP="00470B77">
      <w:pPr>
        <w:spacing w:before="100" w:beforeAutospacing="1" w:after="100" w:afterAutospacing="1" w:line="240" w:lineRule="auto"/>
      </w:pPr>
      <w:r w:rsidRPr="00470B77">
        <w:rPr>
          <w:rFonts w:ascii="Times New Roman" w:eastAsia="Times New Roman" w:hAnsi="Times New Roman" w:cs="Times New Roman"/>
          <w:sz w:val="24"/>
          <w:szCs w:val="24"/>
          <w:lang w:eastAsia="ru-RU"/>
        </w:rPr>
        <w:t>Финансовая грамотность для дошкольников – это не просто модный тренд, а важный навык, который поможет ребенку стать успешным и уверенным в себе человеком.</w:t>
      </w:r>
      <w:r w:rsidRPr="00470B77">
        <w:rPr>
          <w:rFonts w:ascii="Times New Roman" w:eastAsia="Times New Roman" w:hAnsi="Times New Roman" w:cs="Times New Roman"/>
          <w:sz w:val="24"/>
          <w:szCs w:val="24"/>
          <w:lang w:eastAsia="ru-RU"/>
        </w:rPr>
        <w:br/>
      </w:r>
    </w:p>
    <w:sectPr w:rsidR="00917210" w:rsidSect="00470B77">
      <w:pgSz w:w="11906" w:h="16838"/>
      <w:pgMar w:top="85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14BAE"/>
    <w:multiLevelType w:val="multilevel"/>
    <w:tmpl w:val="3EE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2A595F"/>
    <w:multiLevelType w:val="multilevel"/>
    <w:tmpl w:val="CC0C6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837D29"/>
    <w:multiLevelType w:val="multilevel"/>
    <w:tmpl w:val="E19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652265"/>
    <w:multiLevelType w:val="multilevel"/>
    <w:tmpl w:val="6B5C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B77"/>
    <w:rsid w:val="002D6366"/>
    <w:rsid w:val="00470B77"/>
    <w:rsid w:val="00637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B77"/>
  </w:style>
  <w:style w:type="paragraph" w:styleId="2">
    <w:name w:val="heading 2"/>
    <w:basedOn w:val="a"/>
    <w:link w:val="20"/>
    <w:uiPriority w:val="9"/>
    <w:qFormat/>
    <w:rsid w:val="00470B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0B7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0B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B77"/>
    <w:rPr>
      <w:b/>
      <w:bCs/>
    </w:rPr>
  </w:style>
  <w:style w:type="character" w:styleId="a5">
    <w:name w:val="Hyperlink"/>
    <w:basedOn w:val="a0"/>
    <w:uiPriority w:val="99"/>
    <w:semiHidden/>
    <w:unhideWhenUsed/>
    <w:rsid w:val="00470B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B77"/>
  </w:style>
  <w:style w:type="paragraph" w:styleId="2">
    <w:name w:val="heading 2"/>
    <w:basedOn w:val="a"/>
    <w:link w:val="20"/>
    <w:uiPriority w:val="9"/>
    <w:qFormat/>
    <w:rsid w:val="00470B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0B7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70B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B77"/>
    <w:rPr>
      <w:b/>
      <w:bCs/>
    </w:rPr>
  </w:style>
  <w:style w:type="character" w:styleId="a5">
    <w:name w:val="Hyperlink"/>
    <w:basedOn w:val="a0"/>
    <w:uiPriority w:val="99"/>
    <w:semiHidden/>
    <w:unhideWhenUsed/>
    <w:rsid w:val="00470B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279">
      <w:bodyDiv w:val="1"/>
      <w:marLeft w:val="0"/>
      <w:marRight w:val="0"/>
      <w:marTop w:val="0"/>
      <w:marBottom w:val="0"/>
      <w:divBdr>
        <w:top w:val="none" w:sz="0" w:space="0" w:color="auto"/>
        <w:left w:val="none" w:sz="0" w:space="0" w:color="auto"/>
        <w:bottom w:val="none" w:sz="0" w:space="0" w:color="auto"/>
        <w:right w:val="none" w:sz="0" w:space="0" w:color="auto"/>
      </w:divBdr>
    </w:div>
    <w:div w:id="15224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Loch Nessy</dc:creator>
  <cp:lastModifiedBy>Loch Nessy</cp:lastModifiedBy>
  <cp:revision>1</cp:revision>
  <dcterms:created xsi:type="dcterms:W3CDTF">2025-11-18T13:09:00Z</dcterms:created>
  <dcterms:modified xsi:type="dcterms:W3CDTF">2025-11-18T13:21:00Z</dcterms:modified>
</cp:coreProperties>
</file>