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DD" w:rsidRPr="00CF4EDD" w:rsidRDefault="00CF4EDD" w:rsidP="00CF4EDD">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МБДОУ «ЦРР детский сад «Колокольчик» г. Абакан</w:t>
      </w:r>
    </w:p>
    <w:p w:rsidR="004A7BCF" w:rsidRDefault="00CF4EDD" w:rsidP="00181D94">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 xml:space="preserve">Воспитатель </w:t>
      </w:r>
      <w:r w:rsidR="0013163D">
        <w:rPr>
          <w:i/>
          <w:color w:val="2A364C"/>
          <w:sz w:val="28"/>
          <w:szCs w:val="28"/>
          <w:shd w:val="clear" w:color="auto" w:fill="FFFFFF"/>
        </w:rPr>
        <w:t>перво</w:t>
      </w:r>
      <w:r w:rsidRPr="00CF4EDD">
        <w:rPr>
          <w:i/>
          <w:color w:val="2A364C"/>
          <w:sz w:val="28"/>
          <w:szCs w:val="28"/>
          <w:shd w:val="clear" w:color="auto" w:fill="FFFFFF"/>
        </w:rPr>
        <w:t>й  квалификационной категории</w:t>
      </w:r>
    </w:p>
    <w:p w:rsidR="00181D94" w:rsidRPr="008A2FB4" w:rsidRDefault="008A2FB4" w:rsidP="00EE244F">
      <w:pPr>
        <w:pStyle w:val="a3"/>
        <w:shd w:val="clear" w:color="auto" w:fill="FFFFFF"/>
        <w:spacing w:before="0" w:beforeAutospacing="0" w:after="0" w:afterAutospacing="0"/>
        <w:jc w:val="right"/>
        <w:rPr>
          <w:i/>
          <w:color w:val="2A364C"/>
          <w:sz w:val="28"/>
          <w:szCs w:val="28"/>
          <w:shd w:val="clear" w:color="auto" w:fill="FFFFFF"/>
        </w:rPr>
      </w:pPr>
      <w:r>
        <w:rPr>
          <w:i/>
          <w:color w:val="2A364C"/>
          <w:sz w:val="28"/>
          <w:szCs w:val="28"/>
          <w:shd w:val="clear" w:color="auto" w:fill="FFFFFF"/>
        </w:rPr>
        <w:t>Колесникова Виктория Олеговна</w:t>
      </w:r>
    </w:p>
    <w:p w:rsidR="00EE244F" w:rsidRDefault="00EE244F" w:rsidP="00EE244F">
      <w:pPr>
        <w:pStyle w:val="a3"/>
        <w:shd w:val="clear" w:color="auto" w:fill="FFFFFF"/>
        <w:spacing w:before="0" w:beforeAutospacing="0" w:after="0" w:afterAutospacing="0"/>
        <w:jc w:val="right"/>
        <w:rPr>
          <w:i/>
          <w:color w:val="2A364C"/>
          <w:sz w:val="28"/>
          <w:szCs w:val="28"/>
          <w:shd w:val="clear" w:color="auto" w:fill="FFFFFF"/>
        </w:rPr>
      </w:pPr>
    </w:p>
    <w:p w:rsidR="00EE244F" w:rsidRPr="00951001" w:rsidRDefault="00EE244F" w:rsidP="00EE244F">
      <w:pPr>
        <w:pStyle w:val="a3"/>
        <w:shd w:val="clear" w:color="auto" w:fill="FFFFFF"/>
        <w:spacing w:before="0" w:beforeAutospacing="0" w:after="0" w:afterAutospacing="0"/>
        <w:jc w:val="right"/>
        <w:rPr>
          <w:i/>
          <w:color w:val="2A364C"/>
          <w:sz w:val="28"/>
          <w:szCs w:val="28"/>
          <w:shd w:val="clear" w:color="auto" w:fill="FFFFFF"/>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bookmarkStart w:id="0" w:name="_GoBack"/>
      <w:r w:rsidRPr="00951001">
        <w:rPr>
          <w:color w:val="000000"/>
          <w:sz w:val="28"/>
          <w:szCs w:val="28"/>
        </w:rPr>
        <w:t>Консультация для родителей</w:t>
      </w:r>
      <w:r w:rsidRPr="00951001">
        <w:rPr>
          <w:color w:val="000000"/>
          <w:sz w:val="28"/>
          <w:szCs w:val="28"/>
        </w:rPr>
        <w:t xml:space="preserve"> </w:t>
      </w:r>
      <w:r w:rsidRPr="00951001">
        <w:rPr>
          <w:color w:val="000000"/>
          <w:sz w:val="28"/>
          <w:szCs w:val="28"/>
        </w:rPr>
        <w:t>«Готовим руку к письму»</w:t>
      </w:r>
    </w:p>
    <w:bookmarkEnd w:id="0"/>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 Эти затруднения обуславливаются неразвитостью мелкой моторики пальцев руки, и недостаточной сформированностью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Дети 5-6 лет с трудом ориентируются при письме в пространственных характеристиках: правая и левая сторона, верх — низ, ближе — дальше, под — над, около — внутри и т.д.</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 xml:space="preserve">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w:t>
      </w:r>
      <w:r w:rsidRPr="00951001">
        <w:rPr>
          <w:color w:val="000000"/>
          <w:sz w:val="28"/>
          <w:szCs w:val="28"/>
        </w:rPr>
        <w:lastRenderedPageBreak/>
        <w:t>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Успешность работы по формированию двигательных навыков зависит от ее систематичности и регулярности.</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Вашему вниманию представлен комплекс мер, способствующих развитию рук и ручной умелости.</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Эти упражнения полезны как для леворуких, так и для праворуких детей:</w:t>
      </w:r>
    </w:p>
    <w:p w:rsidR="00951001" w:rsidRPr="00951001" w:rsidRDefault="00951001" w:rsidP="00951001">
      <w:pPr>
        <w:pStyle w:val="a3"/>
        <w:numPr>
          <w:ilvl w:val="0"/>
          <w:numId w:val="19"/>
        </w:numPr>
        <w:shd w:val="clear" w:color="auto" w:fill="FFFFFF"/>
        <w:spacing w:before="0" w:beforeAutospacing="0" w:after="150" w:afterAutospacing="0"/>
        <w:rPr>
          <w:color w:val="000000"/>
          <w:sz w:val="28"/>
          <w:szCs w:val="28"/>
        </w:rPr>
      </w:pPr>
      <w:r w:rsidRPr="00951001">
        <w:rPr>
          <w:color w:val="000000"/>
          <w:sz w:val="28"/>
          <w:szCs w:val="28"/>
        </w:rPr>
        <w:t>Пальчиковая гимнастика.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951001" w:rsidRPr="00951001" w:rsidRDefault="00951001" w:rsidP="00951001">
      <w:pPr>
        <w:pStyle w:val="a3"/>
        <w:numPr>
          <w:ilvl w:val="0"/>
          <w:numId w:val="19"/>
        </w:numPr>
        <w:shd w:val="clear" w:color="auto" w:fill="FFFFFF"/>
        <w:spacing w:before="0" w:beforeAutospacing="0" w:after="150" w:afterAutospacing="0"/>
        <w:rPr>
          <w:color w:val="000000"/>
          <w:sz w:val="28"/>
          <w:szCs w:val="28"/>
        </w:rPr>
      </w:pPr>
      <w:r w:rsidRPr="00951001">
        <w:rPr>
          <w:color w:val="000000"/>
          <w:sz w:val="28"/>
          <w:szCs w:val="28"/>
        </w:rPr>
        <w:t>Игры с крупой, бусинками, пуговицами, мелкими камешками, природным материалом. Эти игры оказывают прекрасное тонизирующее и оздоравливающе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Все занятия с использованием мелких предметов должны проходить под строгим контролем взрослых!</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Занятия с пластилином.</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Шнуровки. Застёжки.</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Занятие с конструкторами. Закручивание гаек, шурупов.</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Игры с мозаикой. Пазлы.</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Вырезание ножницами. Умение уверенно пользоваться ножницами играет особую роль в развитии ручной умелости. Для дошкольников это трудно, требует скоординированности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lastRenderedPageBreak/>
        <w:t>Рисование различными материалами — ручкой, простым карандашом, цветными карандашами, мелом, акварелью и т.д.</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Работа с бумагой. Складывание (оригами). Плетение. Отрывная аппликации. Развитию точных движений и памяти помогают плетение ковриков из бумажных полос, складывание корабликов, фигурок зверей из бумаги.</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Графические упражнения. «Нарисуй узор по клеточкам», «Нарисуй узор по точкам», «Соедини точки» и др.</w:t>
      </w:r>
    </w:p>
    <w:p w:rsidR="00951001" w:rsidRPr="00951001" w:rsidRDefault="00951001" w:rsidP="00951001">
      <w:pPr>
        <w:pStyle w:val="a3"/>
        <w:numPr>
          <w:ilvl w:val="0"/>
          <w:numId w:val="20"/>
        </w:numPr>
        <w:shd w:val="clear" w:color="auto" w:fill="FFFFFF"/>
        <w:spacing w:before="0" w:beforeAutospacing="0" w:after="150" w:afterAutospacing="0"/>
        <w:rPr>
          <w:color w:val="000000"/>
          <w:sz w:val="28"/>
          <w:szCs w:val="28"/>
        </w:rPr>
      </w:pPr>
      <w:r w:rsidRPr="00951001">
        <w:rPr>
          <w:color w:val="000000"/>
          <w:sz w:val="28"/>
          <w:szCs w:val="28"/>
        </w:rPr>
        <w:t>Штриховка.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951001" w:rsidRPr="00951001" w:rsidRDefault="00951001" w:rsidP="00951001">
      <w:pPr>
        <w:pStyle w:val="a3"/>
        <w:numPr>
          <w:ilvl w:val="0"/>
          <w:numId w:val="21"/>
        </w:numPr>
        <w:shd w:val="clear" w:color="auto" w:fill="FFFFFF"/>
        <w:spacing w:before="0" w:beforeAutospacing="0" w:after="150" w:afterAutospacing="0"/>
        <w:rPr>
          <w:color w:val="000000"/>
          <w:sz w:val="28"/>
          <w:szCs w:val="28"/>
        </w:rPr>
      </w:pPr>
      <w:r w:rsidRPr="00951001">
        <w:rPr>
          <w:color w:val="000000"/>
          <w:sz w:val="28"/>
          <w:szCs w:val="28"/>
        </w:rPr>
        <w:t>Раскрашивание картинок в книжках-раскрасках. Простой и эффективный способ подготовки руки к письму – </w:t>
      </w:r>
      <w:r w:rsidRPr="00951001">
        <w:rPr>
          <w:b/>
          <w:bCs/>
          <w:color w:val="000000"/>
          <w:sz w:val="28"/>
          <w:szCs w:val="28"/>
        </w:rPr>
        <w:t>книжки-раскраски</w:t>
      </w:r>
      <w:r w:rsidRPr="00951001">
        <w:rPr>
          <w:color w:val="000000"/>
          <w:sz w:val="28"/>
          <w:szCs w:val="28"/>
        </w:rPr>
        <w:t>.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color w:val="000000"/>
          <w:sz w:val="28"/>
          <w:szCs w:val="28"/>
        </w:rPr>
        <w:t>Вашему вниманию предлагаются некоторые</w:t>
      </w: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color w:val="000000"/>
          <w:sz w:val="28"/>
          <w:szCs w:val="28"/>
        </w:rPr>
        <w:t>упражнения и игры:</w:t>
      </w:r>
    </w:p>
    <w:p w:rsidR="00951001" w:rsidRPr="00951001" w:rsidRDefault="00951001" w:rsidP="00951001">
      <w:pPr>
        <w:pStyle w:val="a3"/>
        <w:shd w:val="clear" w:color="auto" w:fill="FFFFFF"/>
        <w:spacing w:before="0" w:beforeAutospacing="0" w:after="150" w:afterAutospacing="0"/>
        <w:jc w:val="center"/>
        <w:rPr>
          <w:color w:val="000000"/>
          <w:sz w:val="28"/>
          <w:szCs w:val="28"/>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b/>
          <w:bCs/>
          <w:color w:val="000000"/>
          <w:sz w:val="28"/>
          <w:szCs w:val="28"/>
        </w:rPr>
        <w:t>Графическое упражнение</w:t>
      </w:r>
      <w:r w:rsidRPr="00951001">
        <w:rPr>
          <w:color w:val="000000"/>
          <w:sz w:val="28"/>
          <w:szCs w:val="28"/>
        </w:rPr>
        <w:t> </w:t>
      </w:r>
      <w:r w:rsidRPr="00951001">
        <w:rPr>
          <w:b/>
          <w:bCs/>
          <w:color w:val="000000"/>
          <w:sz w:val="28"/>
          <w:szCs w:val="28"/>
        </w:rPr>
        <w:t>«Нарисуй фигуры»</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 xml:space="preserve">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w:t>
      </w:r>
      <w:r w:rsidRPr="00951001">
        <w:rPr>
          <w:color w:val="000000"/>
          <w:sz w:val="28"/>
          <w:szCs w:val="28"/>
        </w:rPr>
        <w:lastRenderedPageBreak/>
        <w:t>фигуры. Касаться стенок предыдущей фигуры нельзя. Чем больше получится фигур, тем лучше.</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b/>
          <w:bCs/>
          <w:color w:val="000000"/>
          <w:sz w:val="28"/>
          <w:szCs w:val="28"/>
        </w:rPr>
        <w:t>Игра «Дождик»</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 Эта игра развивает руку, глазомер, внимание, учит ориентироваться на листе бумаги.</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b/>
          <w:bCs/>
          <w:color w:val="000000"/>
          <w:sz w:val="28"/>
          <w:szCs w:val="28"/>
        </w:rPr>
        <w:t>Игра «Зубочистка»</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К концу подготовительной группы года дети должны:</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знать и соблюдать гигиенические правила письма (это посадка, положение рук при письме, положение ручки, тетради);</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ориентироваться в тетради, на строке, на странице;</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выполнять штриховку, соблюдая правила штриховки;</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уверенно пользоваться ножницами;</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изготавливать простые фигурки из бумаги путем складывания.</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Приведенные выше приемы подготовки руки к письму у дошкольника 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951001" w:rsidRPr="00951001" w:rsidRDefault="00951001" w:rsidP="00951001">
      <w:pPr>
        <w:pStyle w:val="a3"/>
        <w:shd w:val="clear" w:color="auto" w:fill="FFFFFF"/>
        <w:spacing w:before="0" w:beforeAutospacing="0" w:after="150" w:afterAutospacing="0"/>
        <w:rPr>
          <w:color w:val="000000"/>
          <w:sz w:val="28"/>
          <w:szCs w:val="28"/>
        </w:rPr>
      </w:pPr>
    </w:p>
    <w:p w:rsidR="00951001" w:rsidRPr="00951001" w:rsidRDefault="00951001" w:rsidP="00951001">
      <w:pPr>
        <w:pStyle w:val="a3"/>
        <w:shd w:val="clear" w:color="auto" w:fill="FFFFFF"/>
        <w:spacing w:before="0" w:beforeAutospacing="0" w:after="150" w:afterAutospacing="0"/>
        <w:jc w:val="center"/>
        <w:rPr>
          <w:color w:val="000000"/>
          <w:sz w:val="28"/>
          <w:szCs w:val="28"/>
        </w:rPr>
      </w:pPr>
      <w:r w:rsidRPr="00951001">
        <w:rPr>
          <w:b/>
          <w:bCs/>
          <w:color w:val="000000"/>
          <w:sz w:val="28"/>
          <w:szCs w:val="28"/>
        </w:rPr>
        <w:t>Игра «Ладошка»</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Предварительная работа: на ватмане обвести ладошки детей.</w:t>
      </w:r>
    </w:p>
    <w:p w:rsidR="00951001" w:rsidRPr="00951001" w:rsidRDefault="00951001" w:rsidP="00951001">
      <w:pPr>
        <w:pStyle w:val="a3"/>
        <w:shd w:val="clear" w:color="auto" w:fill="FFFFFF"/>
        <w:spacing w:before="0" w:beforeAutospacing="0" w:after="150" w:afterAutospacing="0"/>
        <w:rPr>
          <w:color w:val="000000"/>
          <w:sz w:val="28"/>
          <w:szCs w:val="28"/>
        </w:rPr>
      </w:pPr>
      <w:r w:rsidRPr="00951001">
        <w:rPr>
          <w:color w:val="000000"/>
          <w:sz w:val="28"/>
          <w:szCs w:val="28"/>
        </w:rPr>
        <w:t>Ход: родителям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p w:rsidR="00EE244F" w:rsidRPr="00EE244F" w:rsidRDefault="00EE244F" w:rsidP="00951001">
      <w:pPr>
        <w:pStyle w:val="a3"/>
        <w:shd w:val="clear" w:color="auto" w:fill="FFFFFF"/>
        <w:spacing w:before="0" w:beforeAutospacing="0" w:after="0" w:afterAutospacing="0"/>
        <w:rPr>
          <w:i/>
          <w:color w:val="2A364C"/>
          <w:sz w:val="28"/>
          <w:szCs w:val="28"/>
          <w:shd w:val="clear" w:color="auto" w:fill="FFFFFF"/>
        </w:rPr>
      </w:pPr>
    </w:p>
    <w:sectPr w:rsidR="00EE244F" w:rsidRPr="00EE244F" w:rsidSect="00860A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35" w:rsidRDefault="00C92A35" w:rsidP="00AA1CA2">
      <w:pPr>
        <w:spacing w:after="0" w:line="240" w:lineRule="auto"/>
      </w:pPr>
      <w:r>
        <w:separator/>
      </w:r>
    </w:p>
  </w:endnote>
  <w:endnote w:type="continuationSeparator" w:id="0">
    <w:p w:rsidR="00C92A35" w:rsidRDefault="00C92A35" w:rsidP="00AA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18362"/>
      <w:docPartObj>
        <w:docPartGallery w:val="Page Numbers (Bottom of Page)"/>
        <w:docPartUnique/>
      </w:docPartObj>
    </w:sdtPr>
    <w:sdtEndPr/>
    <w:sdtContent>
      <w:p w:rsidR="00AA1CA2" w:rsidRDefault="00F17AA3">
        <w:pPr>
          <w:pStyle w:val="a8"/>
        </w:pPr>
        <w:r>
          <w:fldChar w:fldCharType="begin"/>
        </w:r>
        <w:r>
          <w:instrText xml:space="preserve"> PAGE   \* MERGEFORMAT </w:instrText>
        </w:r>
        <w:r>
          <w:fldChar w:fldCharType="separate"/>
        </w:r>
        <w:r w:rsidR="00951001">
          <w:rPr>
            <w:noProof/>
          </w:rPr>
          <w:t>1</w:t>
        </w:r>
        <w:r>
          <w:rPr>
            <w:noProof/>
          </w:rPr>
          <w:fldChar w:fldCharType="end"/>
        </w:r>
      </w:p>
    </w:sdtContent>
  </w:sdt>
  <w:p w:rsidR="00AA1CA2" w:rsidRDefault="00AA1C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35" w:rsidRDefault="00C92A35" w:rsidP="00AA1CA2">
      <w:pPr>
        <w:spacing w:after="0" w:line="240" w:lineRule="auto"/>
      </w:pPr>
      <w:r>
        <w:separator/>
      </w:r>
    </w:p>
  </w:footnote>
  <w:footnote w:type="continuationSeparator" w:id="0">
    <w:p w:rsidR="00C92A35" w:rsidRDefault="00C92A35" w:rsidP="00AA1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DD8"/>
    <w:multiLevelType w:val="multilevel"/>
    <w:tmpl w:val="6EB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72FB"/>
    <w:multiLevelType w:val="multilevel"/>
    <w:tmpl w:val="94340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16D27"/>
    <w:multiLevelType w:val="multilevel"/>
    <w:tmpl w:val="958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3552F"/>
    <w:multiLevelType w:val="multilevel"/>
    <w:tmpl w:val="80D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A5A6C"/>
    <w:multiLevelType w:val="multilevel"/>
    <w:tmpl w:val="7B4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D4738"/>
    <w:multiLevelType w:val="multilevel"/>
    <w:tmpl w:val="C6D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345DC"/>
    <w:multiLevelType w:val="multilevel"/>
    <w:tmpl w:val="A3B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4466C"/>
    <w:multiLevelType w:val="multilevel"/>
    <w:tmpl w:val="BBDC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92DC9"/>
    <w:multiLevelType w:val="multilevel"/>
    <w:tmpl w:val="4278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63555"/>
    <w:multiLevelType w:val="multilevel"/>
    <w:tmpl w:val="72DC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53629"/>
    <w:multiLevelType w:val="multilevel"/>
    <w:tmpl w:val="283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233C3"/>
    <w:multiLevelType w:val="multilevel"/>
    <w:tmpl w:val="FD8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B113B"/>
    <w:multiLevelType w:val="multilevel"/>
    <w:tmpl w:val="4AE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730A1"/>
    <w:multiLevelType w:val="multilevel"/>
    <w:tmpl w:val="A40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469E7"/>
    <w:multiLevelType w:val="multilevel"/>
    <w:tmpl w:val="397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B30BC"/>
    <w:multiLevelType w:val="multilevel"/>
    <w:tmpl w:val="C542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70EF0"/>
    <w:multiLevelType w:val="multilevel"/>
    <w:tmpl w:val="A122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6"/>
  </w:num>
  <w:num w:numId="4">
    <w:abstractNumId w:val="16"/>
    <w:lvlOverride w:ilvl="2">
      <w:lvl w:ilvl="2">
        <w:numFmt w:val="bullet"/>
        <w:lvlText w:val=""/>
        <w:lvlJc w:val="left"/>
        <w:pPr>
          <w:tabs>
            <w:tab w:val="num" w:pos="2160"/>
          </w:tabs>
          <w:ind w:left="2160" w:hanging="360"/>
        </w:pPr>
        <w:rPr>
          <w:rFonts w:ascii="Wingdings" w:hAnsi="Wingdings" w:hint="default"/>
          <w:sz w:val="20"/>
        </w:rPr>
      </w:lvl>
    </w:lvlOverride>
  </w:num>
  <w:num w:numId="5">
    <w:abstractNumId w:val="16"/>
    <w:lvlOverride w:ilvl="2">
      <w:lvl w:ilvl="2">
        <w:numFmt w:val="decimal"/>
        <w:lvlText w:val="%3."/>
        <w:lvlJc w:val="left"/>
        <w:pPr>
          <w:tabs>
            <w:tab w:val="num" w:pos="2160"/>
          </w:tabs>
          <w:ind w:left="2160" w:hanging="360"/>
        </w:pPr>
      </w:lvl>
    </w:lvlOverride>
  </w:num>
  <w:num w:numId="6">
    <w:abstractNumId w:val="16"/>
    <w:lvlOverride w:ilvl="2">
      <w:lvl w:ilvl="2">
        <w:numFmt w:val="bullet"/>
        <w:lvlText w:val=""/>
        <w:lvlJc w:val="left"/>
        <w:pPr>
          <w:tabs>
            <w:tab w:val="num" w:pos="2160"/>
          </w:tabs>
          <w:ind w:left="2160" w:hanging="360"/>
        </w:pPr>
        <w:rPr>
          <w:rFonts w:ascii="Wingdings" w:hAnsi="Wingdings" w:hint="default"/>
          <w:sz w:val="20"/>
        </w:rPr>
      </w:lvl>
    </w:lvlOverride>
  </w:num>
  <w:num w:numId="7">
    <w:abstractNumId w:val="16"/>
    <w:lvlOverride w:ilvl="2">
      <w:lvl w:ilvl="2">
        <w:numFmt w:val="decimal"/>
        <w:lvlText w:val="%3."/>
        <w:lvlJc w:val="left"/>
        <w:pPr>
          <w:tabs>
            <w:tab w:val="num" w:pos="2160"/>
          </w:tabs>
          <w:ind w:left="2160" w:hanging="360"/>
        </w:pPr>
      </w:lvl>
    </w:lvlOverride>
  </w:num>
  <w:num w:numId="8">
    <w:abstractNumId w:val="11"/>
  </w:num>
  <w:num w:numId="9">
    <w:abstractNumId w:val="6"/>
  </w:num>
  <w:num w:numId="10">
    <w:abstractNumId w:val="1"/>
  </w:num>
  <w:num w:numId="11">
    <w:abstractNumId w:val="13"/>
  </w:num>
  <w:num w:numId="12">
    <w:abstractNumId w:val="0"/>
  </w:num>
  <w:num w:numId="13">
    <w:abstractNumId w:val="7"/>
  </w:num>
  <w:num w:numId="14">
    <w:abstractNumId w:val="2"/>
  </w:num>
  <w:num w:numId="15">
    <w:abstractNumId w:val="3"/>
  </w:num>
  <w:num w:numId="16">
    <w:abstractNumId w:val="4"/>
  </w:num>
  <w:num w:numId="17">
    <w:abstractNumId w:val="14"/>
  </w:num>
  <w:num w:numId="18">
    <w:abstractNumId w:val="9"/>
  </w:num>
  <w:num w:numId="19">
    <w:abstractNumId w:val="1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7BCF"/>
    <w:rsid w:val="0010120F"/>
    <w:rsid w:val="0013163D"/>
    <w:rsid w:val="001624DA"/>
    <w:rsid w:val="00181D94"/>
    <w:rsid w:val="001A6EB3"/>
    <w:rsid w:val="002E37A1"/>
    <w:rsid w:val="002E77AB"/>
    <w:rsid w:val="00491142"/>
    <w:rsid w:val="004A7BCF"/>
    <w:rsid w:val="004C2795"/>
    <w:rsid w:val="00521AC6"/>
    <w:rsid w:val="005F794E"/>
    <w:rsid w:val="006A3FF1"/>
    <w:rsid w:val="006F304D"/>
    <w:rsid w:val="00712643"/>
    <w:rsid w:val="008573D5"/>
    <w:rsid w:val="00860A87"/>
    <w:rsid w:val="008A2FB4"/>
    <w:rsid w:val="00905478"/>
    <w:rsid w:val="00910405"/>
    <w:rsid w:val="00951001"/>
    <w:rsid w:val="00AA1CA2"/>
    <w:rsid w:val="00AB6841"/>
    <w:rsid w:val="00BE5FB0"/>
    <w:rsid w:val="00C67990"/>
    <w:rsid w:val="00C92A35"/>
    <w:rsid w:val="00CC4A86"/>
    <w:rsid w:val="00CF02B3"/>
    <w:rsid w:val="00CF0EEA"/>
    <w:rsid w:val="00CF4EDD"/>
    <w:rsid w:val="00D61CA0"/>
    <w:rsid w:val="00E02EF8"/>
    <w:rsid w:val="00EE244F"/>
    <w:rsid w:val="00F1353B"/>
    <w:rsid w:val="00F17AA3"/>
    <w:rsid w:val="00F5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0E2A"/>
  <w15:docId w15:val="{B4C638B0-81B2-4CDD-A853-0EE6B66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CF"/>
  </w:style>
  <w:style w:type="paragraph" w:styleId="1">
    <w:name w:val="heading 1"/>
    <w:basedOn w:val="a"/>
    <w:link w:val="10"/>
    <w:uiPriority w:val="9"/>
    <w:qFormat/>
    <w:rsid w:val="004A7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7BCF"/>
    <w:rPr>
      <w:b/>
      <w:bCs/>
    </w:rPr>
  </w:style>
  <w:style w:type="character" w:customStyle="1" w:styleId="10">
    <w:name w:val="Заголовок 1 Знак"/>
    <w:basedOn w:val="a0"/>
    <w:link w:val="1"/>
    <w:uiPriority w:val="9"/>
    <w:rsid w:val="004A7BC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4A7BCF"/>
    <w:rPr>
      <w:color w:val="0000FF"/>
      <w:u w:val="single"/>
    </w:rPr>
  </w:style>
  <w:style w:type="paragraph" w:styleId="a6">
    <w:name w:val="header"/>
    <w:basedOn w:val="a"/>
    <w:link w:val="a7"/>
    <w:uiPriority w:val="99"/>
    <w:semiHidden/>
    <w:unhideWhenUsed/>
    <w:rsid w:val="00C6799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7990"/>
  </w:style>
  <w:style w:type="paragraph" w:styleId="a8">
    <w:name w:val="footer"/>
    <w:basedOn w:val="a"/>
    <w:link w:val="a9"/>
    <w:uiPriority w:val="99"/>
    <w:unhideWhenUsed/>
    <w:rsid w:val="00AA1C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CA2"/>
  </w:style>
  <w:style w:type="paragraph" w:customStyle="1" w:styleId="c6">
    <w:name w:val="c6"/>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E37A1"/>
  </w:style>
  <w:style w:type="paragraph" w:customStyle="1" w:styleId="c5">
    <w:name w:val="c5"/>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E37A1"/>
  </w:style>
  <w:style w:type="character" w:customStyle="1" w:styleId="c2">
    <w:name w:val="c2"/>
    <w:basedOn w:val="a0"/>
    <w:rsid w:val="002E37A1"/>
  </w:style>
  <w:style w:type="paragraph" w:customStyle="1" w:styleId="c0">
    <w:name w:val="c0"/>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E244F"/>
  </w:style>
  <w:style w:type="character" w:customStyle="1" w:styleId="c9">
    <w:name w:val="c9"/>
    <w:basedOn w:val="a0"/>
    <w:rsid w:val="00EE244F"/>
  </w:style>
  <w:style w:type="paragraph" w:customStyle="1" w:styleId="c22">
    <w:name w:val="c22"/>
    <w:basedOn w:val="a"/>
    <w:rsid w:val="00EE2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E244F"/>
  </w:style>
  <w:style w:type="paragraph" w:customStyle="1" w:styleId="c1">
    <w:name w:val="c1"/>
    <w:basedOn w:val="a"/>
    <w:rsid w:val="00EE2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E244F"/>
  </w:style>
  <w:style w:type="character" w:customStyle="1" w:styleId="c18">
    <w:name w:val="c18"/>
    <w:basedOn w:val="a0"/>
    <w:rsid w:val="00EE244F"/>
  </w:style>
  <w:style w:type="character" w:customStyle="1" w:styleId="c21">
    <w:name w:val="c21"/>
    <w:basedOn w:val="a0"/>
    <w:rsid w:val="00EE244F"/>
  </w:style>
  <w:style w:type="character" w:customStyle="1" w:styleId="c3">
    <w:name w:val="c3"/>
    <w:basedOn w:val="a0"/>
    <w:rsid w:val="00910405"/>
  </w:style>
  <w:style w:type="character" w:customStyle="1" w:styleId="c11">
    <w:name w:val="c11"/>
    <w:basedOn w:val="a0"/>
    <w:rsid w:val="008A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6800">
      <w:bodyDiv w:val="1"/>
      <w:marLeft w:val="0"/>
      <w:marRight w:val="0"/>
      <w:marTop w:val="0"/>
      <w:marBottom w:val="0"/>
      <w:divBdr>
        <w:top w:val="none" w:sz="0" w:space="0" w:color="auto"/>
        <w:left w:val="none" w:sz="0" w:space="0" w:color="auto"/>
        <w:bottom w:val="none" w:sz="0" w:space="0" w:color="auto"/>
        <w:right w:val="none" w:sz="0" w:space="0" w:color="auto"/>
      </w:divBdr>
    </w:div>
    <w:div w:id="421726283">
      <w:bodyDiv w:val="1"/>
      <w:marLeft w:val="0"/>
      <w:marRight w:val="0"/>
      <w:marTop w:val="0"/>
      <w:marBottom w:val="0"/>
      <w:divBdr>
        <w:top w:val="none" w:sz="0" w:space="0" w:color="auto"/>
        <w:left w:val="none" w:sz="0" w:space="0" w:color="auto"/>
        <w:bottom w:val="none" w:sz="0" w:space="0" w:color="auto"/>
        <w:right w:val="none" w:sz="0" w:space="0" w:color="auto"/>
      </w:divBdr>
    </w:div>
    <w:div w:id="600726404">
      <w:bodyDiv w:val="1"/>
      <w:marLeft w:val="0"/>
      <w:marRight w:val="0"/>
      <w:marTop w:val="0"/>
      <w:marBottom w:val="0"/>
      <w:divBdr>
        <w:top w:val="none" w:sz="0" w:space="0" w:color="auto"/>
        <w:left w:val="none" w:sz="0" w:space="0" w:color="auto"/>
        <w:bottom w:val="none" w:sz="0" w:space="0" w:color="auto"/>
        <w:right w:val="none" w:sz="0" w:space="0" w:color="auto"/>
      </w:divBdr>
    </w:div>
    <w:div w:id="1325358227">
      <w:bodyDiv w:val="1"/>
      <w:marLeft w:val="0"/>
      <w:marRight w:val="0"/>
      <w:marTop w:val="0"/>
      <w:marBottom w:val="0"/>
      <w:divBdr>
        <w:top w:val="none" w:sz="0" w:space="0" w:color="auto"/>
        <w:left w:val="none" w:sz="0" w:space="0" w:color="auto"/>
        <w:bottom w:val="none" w:sz="0" w:space="0" w:color="auto"/>
        <w:right w:val="none" w:sz="0" w:space="0" w:color="auto"/>
      </w:divBdr>
    </w:div>
    <w:div w:id="20809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FFDB-D1B9-49A5-AE1E-FBD21DD1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Кошлева Н. В.</dc:creator>
  <cp:lastModifiedBy>Виктория Колесникова</cp:lastModifiedBy>
  <cp:revision>10</cp:revision>
  <dcterms:created xsi:type="dcterms:W3CDTF">2022-09-13T06:13:00Z</dcterms:created>
  <dcterms:modified xsi:type="dcterms:W3CDTF">2025-11-18T16:02:00Z</dcterms:modified>
</cp:coreProperties>
</file>