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97" w:rsidRPr="00C95062" w:rsidRDefault="00603697" w:rsidP="00C95062">
      <w:pPr>
        <w:spacing w:line="360" w:lineRule="auto"/>
        <w:jc w:val="right"/>
        <w:rPr>
          <w:sz w:val="28"/>
          <w:szCs w:val="28"/>
        </w:rPr>
      </w:pPr>
      <w:r w:rsidRPr="00C95062">
        <w:rPr>
          <w:sz w:val="28"/>
          <w:szCs w:val="28"/>
        </w:rPr>
        <w:t>Агапова Марина Владимировна,</w:t>
      </w:r>
    </w:p>
    <w:p w:rsidR="00603697" w:rsidRPr="00C95062" w:rsidRDefault="00603697" w:rsidP="00C95062">
      <w:pPr>
        <w:spacing w:line="360" w:lineRule="auto"/>
        <w:jc w:val="right"/>
        <w:rPr>
          <w:sz w:val="28"/>
          <w:szCs w:val="28"/>
        </w:rPr>
      </w:pPr>
      <w:r w:rsidRPr="00C95062">
        <w:rPr>
          <w:sz w:val="28"/>
          <w:szCs w:val="28"/>
        </w:rPr>
        <w:t>педагог дополнительного образования,</w:t>
      </w:r>
    </w:p>
    <w:p w:rsidR="00603697" w:rsidRPr="00C95062" w:rsidRDefault="00603697" w:rsidP="00C95062">
      <w:pPr>
        <w:spacing w:line="360" w:lineRule="auto"/>
        <w:jc w:val="right"/>
        <w:rPr>
          <w:sz w:val="28"/>
          <w:szCs w:val="28"/>
        </w:rPr>
      </w:pPr>
      <w:r w:rsidRPr="00C95062">
        <w:rPr>
          <w:sz w:val="28"/>
          <w:szCs w:val="28"/>
        </w:rPr>
        <w:t xml:space="preserve">МАУДО «Дворец детского (юношеского) </w:t>
      </w:r>
    </w:p>
    <w:p w:rsidR="00603697" w:rsidRPr="00C95062" w:rsidRDefault="00603697" w:rsidP="00C95062">
      <w:pPr>
        <w:spacing w:line="360" w:lineRule="auto"/>
        <w:jc w:val="right"/>
        <w:rPr>
          <w:sz w:val="28"/>
          <w:szCs w:val="28"/>
        </w:rPr>
      </w:pPr>
      <w:r w:rsidRPr="00C95062">
        <w:rPr>
          <w:sz w:val="28"/>
          <w:szCs w:val="28"/>
        </w:rPr>
        <w:t>творчества им. Лёни Голикова»,</w:t>
      </w:r>
    </w:p>
    <w:p w:rsidR="00603697" w:rsidRPr="00C95062" w:rsidRDefault="00603697" w:rsidP="00C95062">
      <w:pPr>
        <w:spacing w:line="360" w:lineRule="auto"/>
        <w:jc w:val="right"/>
        <w:rPr>
          <w:sz w:val="28"/>
          <w:szCs w:val="28"/>
        </w:rPr>
      </w:pPr>
      <w:r w:rsidRPr="00C95062">
        <w:rPr>
          <w:sz w:val="28"/>
          <w:szCs w:val="28"/>
        </w:rPr>
        <w:t>г. Великий Новгород</w:t>
      </w:r>
    </w:p>
    <w:p w:rsidR="00603697" w:rsidRDefault="00603697" w:rsidP="00C95062">
      <w:pPr>
        <w:spacing w:before="120" w:line="360" w:lineRule="auto"/>
        <w:jc w:val="center"/>
        <w:rPr>
          <w:b/>
          <w:color w:val="000000"/>
          <w:sz w:val="28"/>
          <w:szCs w:val="28"/>
        </w:rPr>
      </w:pPr>
      <w:r w:rsidRPr="00C95062">
        <w:rPr>
          <w:b/>
          <w:color w:val="000000"/>
          <w:sz w:val="28"/>
          <w:szCs w:val="28"/>
        </w:rPr>
        <w:t xml:space="preserve">Развитие музыкально-эстетического воспитания учащихся </w:t>
      </w:r>
    </w:p>
    <w:p w:rsidR="00603697" w:rsidRPr="00C95062" w:rsidRDefault="00603697" w:rsidP="00C95062">
      <w:pPr>
        <w:spacing w:before="120" w:line="360" w:lineRule="auto"/>
        <w:jc w:val="center"/>
        <w:rPr>
          <w:b/>
          <w:color w:val="000000"/>
          <w:sz w:val="28"/>
          <w:szCs w:val="28"/>
        </w:rPr>
      </w:pPr>
      <w:r w:rsidRPr="00C95062">
        <w:rPr>
          <w:b/>
          <w:color w:val="000000"/>
          <w:sz w:val="28"/>
          <w:szCs w:val="28"/>
        </w:rPr>
        <w:t>посредством ансамблевого музицирования.</w:t>
      </w:r>
    </w:p>
    <w:p w:rsidR="00603697" w:rsidRPr="00C95062" w:rsidRDefault="00603697" w:rsidP="00C95062">
      <w:pPr>
        <w:spacing w:before="120" w:line="360" w:lineRule="auto"/>
        <w:ind w:firstLine="708"/>
        <w:jc w:val="both"/>
        <w:rPr>
          <w:color w:val="000000"/>
          <w:sz w:val="28"/>
          <w:szCs w:val="28"/>
        </w:rPr>
      </w:pPr>
      <w:r w:rsidRPr="00C95062">
        <w:rPr>
          <w:color w:val="000000"/>
          <w:sz w:val="28"/>
          <w:szCs w:val="28"/>
        </w:rPr>
        <w:t xml:space="preserve">Ансамблевое исполнительство в классе фортепиано продолжает быть одной из важнейших форм обучения пианистов и является неотъемлемой частью учебного процесса, делает его более интересным и увлекательным, помогая </w:t>
      </w:r>
      <w:r>
        <w:rPr>
          <w:color w:val="000000"/>
          <w:sz w:val="28"/>
          <w:szCs w:val="28"/>
        </w:rPr>
        <w:t xml:space="preserve">приобрести детям </w:t>
      </w:r>
      <w:r w:rsidRPr="00C95062">
        <w:rPr>
          <w:color w:val="000000"/>
          <w:sz w:val="28"/>
          <w:szCs w:val="28"/>
        </w:rPr>
        <w:t>разнообразные и полезные умения и навыки. Фортепианный ансамбль по крылатому выражению Ф. Ницще: «веселая наука, радостное занятие». Это всегда диалог и, говоря словами ещё одного известного мыслителя А. де Сент-Экзюпери: «непременная роскошь общения». Оно предполагает слушать и слышать партнера, причём не только в музыке, но и в жизни: вовремя подставить плечо, найти необходимый компромисс.</w:t>
      </w:r>
    </w:p>
    <w:p w:rsidR="00603697" w:rsidRPr="00C95062" w:rsidRDefault="00603697" w:rsidP="00C95062">
      <w:pPr>
        <w:spacing w:before="120" w:line="360" w:lineRule="auto"/>
        <w:ind w:firstLine="708"/>
        <w:jc w:val="both"/>
        <w:rPr>
          <w:color w:val="000000"/>
          <w:sz w:val="28"/>
          <w:szCs w:val="28"/>
        </w:rPr>
      </w:pPr>
      <w:r w:rsidRPr="00C95062">
        <w:rPr>
          <w:sz w:val="28"/>
          <w:szCs w:val="28"/>
        </w:rPr>
        <w:t xml:space="preserve">Совместное музицирование играет значительную роль в развитии </w:t>
      </w:r>
      <w:r>
        <w:rPr>
          <w:sz w:val="28"/>
          <w:szCs w:val="28"/>
        </w:rPr>
        <w:t>творческих способностей детей</w:t>
      </w:r>
      <w:r w:rsidRPr="00C95062">
        <w:rPr>
          <w:sz w:val="28"/>
          <w:szCs w:val="28"/>
        </w:rPr>
        <w:t>, вызывает живой интерес, активизирует внимание, организует исполнительскую волю, повышает чувство ответственности, учит музыкальному мышлению. В этой форме работы каждый ребёнок становится активным участником ансамбля, независ</w:t>
      </w:r>
      <w:r>
        <w:rPr>
          <w:sz w:val="28"/>
          <w:szCs w:val="28"/>
        </w:rPr>
        <w:t>имо от уровня его способностей на</w:t>
      </w:r>
      <w:r w:rsidRPr="00C95062">
        <w:rPr>
          <w:sz w:val="28"/>
          <w:szCs w:val="28"/>
        </w:rPr>
        <w:t xml:space="preserve"> данный момент, что способствует, психологической раскованности, свободе, дружелюбной атмосфере. В тоже время ансамблевая техни</w:t>
      </w:r>
      <w:r>
        <w:rPr>
          <w:sz w:val="28"/>
          <w:szCs w:val="28"/>
        </w:rPr>
        <w:t xml:space="preserve">ка выдвигает перед учениками </w:t>
      </w:r>
      <w:r w:rsidRPr="00C95062">
        <w:rPr>
          <w:sz w:val="28"/>
          <w:szCs w:val="28"/>
        </w:rPr>
        <w:t>особые требования. Главная трудность – это умение слушать не только то, что играешь сам, а одновременно общее звучание обеих партий, сливающихся в органически единое целое,</w:t>
      </w:r>
      <w:r>
        <w:rPr>
          <w:sz w:val="28"/>
          <w:szCs w:val="28"/>
        </w:rPr>
        <w:t xml:space="preserve"> и вместе с тем решать </w:t>
      </w:r>
      <w:r w:rsidRPr="00C95062">
        <w:rPr>
          <w:sz w:val="28"/>
          <w:szCs w:val="28"/>
        </w:rPr>
        <w:t>совместные технические и ритмические трудности</w:t>
      </w:r>
      <w:r w:rsidRPr="00C95062">
        <w:rPr>
          <w:i/>
          <w:sz w:val="28"/>
          <w:szCs w:val="28"/>
        </w:rPr>
        <w:t xml:space="preserve">, </w:t>
      </w:r>
      <w:r w:rsidRPr="00C95062">
        <w:rPr>
          <w:sz w:val="28"/>
          <w:szCs w:val="28"/>
        </w:rPr>
        <w:t>а также</w:t>
      </w:r>
      <w:r w:rsidRPr="00C95062">
        <w:rPr>
          <w:i/>
          <w:sz w:val="28"/>
          <w:szCs w:val="28"/>
        </w:rPr>
        <w:t xml:space="preserve"> </w:t>
      </w:r>
      <w:r w:rsidRPr="00C95062">
        <w:rPr>
          <w:sz w:val="28"/>
          <w:szCs w:val="28"/>
        </w:rPr>
        <w:t>исправлять</w:t>
      </w:r>
      <w:r>
        <w:rPr>
          <w:i/>
          <w:sz w:val="28"/>
          <w:szCs w:val="28"/>
        </w:rPr>
        <w:t xml:space="preserve"> </w:t>
      </w:r>
      <w:r w:rsidRPr="00C95062">
        <w:rPr>
          <w:color w:val="000000"/>
          <w:sz w:val="28"/>
          <w:szCs w:val="28"/>
          <w:lang w:eastAsia="ru-RU"/>
        </w:rPr>
        <w:t>динамические и штриховые ошибки.</w:t>
      </w:r>
    </w:p>
    <w:p w:rsidR="00603697" w:rsidRPr="00C95062" w:rsidRDefault="00603697" w:rsidP="00C95062">
      <w:pPr>
        <w:spacing w:before="12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Учащиеся</w:t>
      </w:r>
      <w:r w:rsidRPr="00C95062">
        <w:rPr>
          <w:sz w:val="28"/>
          <w:szCs w:val="28"/>
        </w:rPr>
        <w:t xml:space="preserve"> приучаются слушать партию партн</w:t>
      </w:r>
      <w:r>
        <w:rPr>
          <w:sz w:val="28"/>
          <w:szCs w:val="28"/>
        </w:rPr>
        <w:t>ера, подхватывать, если произошё</w:t>
      </w:r>
      <w:r w:rsidRPr="00C95062">
        <w:rPr>
          <w:sz w:val="28"/>
          <w:szCs w:val="28"/>
        </w:rPr>
        <w:t>л срыв у одного из них, следить за изменениями темпов и подстраиваться. На любом этапе раб</w:t>
      </w:r>
      <w:r>
        <w:rPr>
          <w:sz w:val="28"/>
          <w:szCs w:val="28"/>
        </w:rPr>
        <w:t>оты внимание каждого ребёнка</w:t>
      </w:r>
      <w:r w:rsidRPr="00C95062">
        <w:rPr>
          <w:sz w:val="28"/>
          <w:szCs w:val="28"/>
        </w:rPr>
        <w:t xml:space="preserve"> должно быть обращено на выработку умения слышать весь звуковой комплекс, находить верные звуковые соотношения. Проявление такой творческой активности и самостоятельности, развивает не только н</w:t>
      </w:r>
      <w:r>
        <w:rPr>
          <w:sz w:val="28"/>
          <w:szCs w:val="28"/>
        </w:rPr>
        <w:t>авык совместного музицирования</w:t>
      </w:r>
      <w:r w:rsidRPr="00C95062">
        <w:rPr>
          <w:sz w:val="28"/>
          <w:szCs w:val="28"/>
        </w:rPr>
        <w:t xml:space="preserve">, но и повышает уровень </w:t>
      </w:r>
      <w:r w:rsidRPr="00C95062">
        <w:rPr>
          <w:color w:val="000000"/>
          <w:sz w:val="28"/>
          <w:szCs w:val="28"/>
        </w:rPr>
        <w:t>приобретённых музыкальных способностей.</w:t>
      </w:r>
    </w:p>
    <w:p w:rsidR="00603697" w:rsidRPr="00C95062" w:rsidRDefault="00603697" w:rsidP="00C95062">
      <w:pPr>
        <w:spacing w:before="120" w:line="360" w:lineRule="auto"/>
        <w:ind w:firstLine="708"/>
        <w:jc w:val="both"/>
        <w:rPr>
          <w:sz w:val="28"/>
          <w:szCs w:val="28"/>
          <w:lang w:eastAsia="ru-RU"/>
        </w:rPr>
      </w:pPr>
      <w:r w:rsidRPr="00C95062">
        <w:rPr>
          <w:sz w:val="28"/>
          <w:szCs w:val="28"/>
        </w:rPr>
        <w:t xml:space="preserve">В процессе работы над ансамблем </w:t>
      </w:r>
      <w:r w:rsidRPr="00C95062">
        <w:rPr>
          <w:sz w:val="28"/>
          <w:szCs w:val="28"/>
          <w:lang w:eastAsia="ru-RU"/>
        </w:rPr>
        <w:t>зада</w:t>
      </w:r>
      <w:r>
        <w:rPr>
          <w:sz w:val="28"/>
          <w:szCs w:val="28"/>
          <w:lang w:eastAsia="ru-RU"/>
        </w:rPr>
        <w:t>ча педагога познакомить учеников</w:t>
      </w:r>
      <w:r w:rsidRPr="00C95062">
        <w:rPr>
          <w:sz w:val="28"/>
          <w:szCs w:val="28"/>
          <w:lang w:eastAsia="ru-RU"/>
        </w:rPr>
        <w:t xml:space="preserve"> с приёмами работы по преодолению артикуляционных и метро-ритмических трудностей в пьесе, </w:t>
      </w:r>
      <w:r w:rsidRPr="00C95062">
        <w:rPr>
          <w:color w:val="000000"/>
          <w:sz w:val="28"/>
          <w:szCs w:val="28"/>
        </w:rPr>
        <w:t xml:space="preserve">так как это не только категория измеряющая время, но и эмоционально-выразительная категория. </w:t>
      </w:r>
      <w:r w:rsidRPr="00C95062">
        <w:rPr>
          <w:bCs/>
          <w:color w:val="000000"/>
          <w:sz w:val="28"/>
          <w:szCs w:val="28"/>
        </w:rPr>
        <w:t>Для этого существует множество упражнений, вот некоторые из них, которые помогают эффективно воздействовать на музыкально - ритмич</w:t>
      </w:r>
      <w:r>
        <w:rPr>
          <w:bCs/>
          <w:color w:val="000000"/>
          <w:sz w:val="28"/>
          <w:szCs w:val="28"/>
        </w:rPr>
        <w:t xml:space="preserve">еское сознание детей, применяемые мной </w:t>
      </w:r>
      <w:r w:rsidRPr="00C95062">
        <w:rPr>
          <w:bCs/>
          <w:color w:val="000000"/>
          <w:sz w:val="28"/>
          <w:szCs w:val="28"/>
        </w:rPr>
        <w:t>в работе:</w:t>
      </w:r>
    </w:p>
    <w:p w:rsidR="00603697" w:rsidRPr="00C95062" w:rsidRDefault="00603697" w:rsidP="00C95062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5062">
        <w:rPr>
          <w:color w:val="000000"/>
          <w:sz w:val="28"/>
          <w:szCs w:val="28"/>
        </w:rPr>
        <w:t>просчитывание исполняемой музыки - счёт помогает играющему разобраться в ритмической структуре музыки;</w:t>
      </w:r>
    </w:p>
    <w:p w:rsidR="00603697" w:rsidRPr="00C95062" w:rsidRDefault="00603697" w:rsidP="00C95062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5062">
        <w:rPr>
          <w:color w:val="000000"/>
          <w:sz w:val="28"/>
          <w:szCs w:val="28"/>
        </w:rPr>
        <w:t>простукивание – прохлопывание метроритмических структур. Этот приём освобождает ребёнка от исполнительских действий, акцентируясь на ритмическом моменте, совместный счёт, «подстукивание» со стороны, лёгкое похлопывание по плечу;</w:t>
      </w:r>
    </w:p>
    <w:p w:rsidR="00603697" w:rsidRPr="00C95062" w:rsidRDefault="00603697" w:rsidP="00C95062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5062">
        <w:rPr>
          <w:sz w:val="28"/>
          <w:szCs w:val="28"/>
        </w:rPr>
        <w:t>игровой показ – способен повлиять на музыкально-ритмическо</w:t>
      </w:r>
      <w:r>
        <w:rPr>
          <w:sz w:val="28"/>
          <w:szCs w:val="28"/>
        </w:rPr>
        <w:t>е восприятие и сознание учащихся</w:t>
      </w:r>
      <w:r w:rsidRPr="00C95062">
        <w:rPr>
          <w:sz w:val="28"/>
          <w:szCs w:val="28"/>
        </w:rPr>
        <w:t>.</w:t>
      </w:r>
    </w:p>
    <w:p w:rsidR="00603697" w:rsidRPr="00C95062" w:rsidRDefault="00603697" w:rsidP="00C95062">
      <w:pPr>
        <w:spacing w:before="120" w:line="360" w:lineRule="auto"/>
        <w:ind w:firstLine="708"/>
        <w:jc w:val="both"/>
        <w:rPr>
          <w:sz w:val="28"/>
          <w:szCs w:val="28"/>
          <w:lang w:eastAsia="ru-RU"/>
        </w:rPr>
      </w:pPr>
      <w:r w:rsidRPr="00C95062">
        <w:rPr>
          <w:color w:val="000000"/>
          <w:sz w:val="28"/>
          <w:szCs w:val="28"/>
        </w:rPr>
        <w:t>Таким образом, в</w:t>
      </w:r>
      <w:r w:rsidRPr="00C95062">
        <w:rPr>
          <w:sz w:val="28"/>
          <w:szCs w:val="28"/>
          <w:lang w:eastAsia="ru-RU"/>
        </w:rPr>
        <w:t xml:space="preserve"> ходе занятия, обсуждаются и отрабатываются игровые </w:t>
      </w:r>
      <w:r>
        <w:rPr>
          <w:sz w:val="28"/>
          <w:szCs w:val="28"/>
          <w:lang w:eastAsia="ru-RU"/>
        </w:rPr>
        <w:t>позиции совместно с детьми</w:t>
      </w:r>
      <w:r w:rsidRPr="00C95062">
        <w:rPr>
          <w:sz w:val="28"/>
          <w:szCs w:val="28"/>
          <w:lang w:eastAsia="ru-RU"/>
        </w:rPr>
        <w:t>, для того, чтобы они смогли в домашних условиях повторить и закрепить технически сложные моменты, прислушиваясь к своим внешним и внутренним ощущениям.</w:t>
      </w:r>
    </w:p>
    <w:p w:rsidR="00603697" w:rsidRPr="00C95062" w:rsidRDefault="00603697" w:rsidP="00C95062">
      <w:pPr>
        <w:pStyle w:val="ListParagraph"/>
        <w:spacing w:line="360" w:lineRule="auto"/>
        <w:ind w:left="0" w:firstLine="708"/>
        <w:jc w:val="both"/>
        <w:rPr>
          <w:sz w:val="28"/>
          <w:szCs w:val="28"/>
        </w:rPr>
      </w:pPr>
      <w:r w:rsidRPr="00C95062">
        <w:rPr>
          <w:sz w:val="28"/>
          <w:szCs w:val="28"/>
        </w:rPr>
        <w:t xml:space="preserve">Приобретенные теоретические знания </w:t>
      </w:r>
      <w:r>
        <w:rPr>
          <w:sz w:val="28"/>
          <w:szCs w:val="28"/>
        </w:rPr>
        <w:t xml:space="preserve">позволяют ученикам </w:t>
      </w:r>
      <w:r w:rsidRPr="00C95062">
        <w:rPr>
          <w:sz w:val="28"/>
          <w:szCs w:val="28"/>
        </w:rPr>
        <w:t>разобрать форму произведения, выявить особенности гармонического языка, тонального плана, мелодической линии и стиля.</w:t>
      </w:r>
    </w:p>
    <w:p w:rsidR="00603697" w:rsidRPr="00C95062" w:rsidRDefault="00603697" w:rsidP="00C95062">
      <w:pPr>
        <w:spacing w:before="120" w:line="360" w:lineRule="auto"/>
        <w:ind w:firstLine="708"/>
        <w:jc w:val="both"/>
        <w:rPr>
          <w:sz w:val="28"/>
          <w:szCs w:val="28"/>
          <w:lang w:eastAsia="ru-RU"/>
        </w:rPr>
      </w:pPr>
      <w:r w:rsidRPr="00C95062">
        <w:rPr>
          <w:sz w:val="28"/>
          <w:szCs w:val="28"/>
          <w:lang w:eastAsia="ru-RU"/>
        </w:rPr>
        <w:t>Термином «стиль» обозначают индивидуальную творческую манеру композитора, исполнителя. По словам, Б.В. Асафьева: «стиль – это мысль, выраженная в звуках и ставшая интонацией, и подобно речи основанная на личном мировосприятии».</w:t>
      </w:r>
    </w:p>
    <w:p w:rsidR="00603697" w:rsidRPr="00C95062" w:rsidRDefault="00603697" w:rsidP="00C95062">
      <w:pPr>
        <w:spacing w:before="120"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Примером поэтапного освоения детьми</w:t>
      </w:r>
      <w:r w:rsidRPr="00C95062">
        <w:rPr>
          <w:sz w:val="28"/>
          <w:szCs w:val="28"/>
          <w:lang w:eastAsia="ru-RU"/>
        </w:rPr>
        <w:t xml:space="preserve"> музыкальных произведений может послужить методика психолого-педагогического алгоритма, разработанная Э.И. Плотицей, суть которой заключается в последовательном изучении конкретных стилевых систем. Первый этап - общее знакомство со стилем в процессе прослушивания произведения. Второй этап - осознание основных стилевых признаков изучаемой пьесы, с точки зрения свойств эмоционально-образного содержания. И третий этап – это сравнительный анализ с пройденными и прослушанными ранее музыкальными произведениями разных эпох и стилей. </w:t>
      </w:r>
    </w:p>
    <w:p w:rsidR="00603697" w:rsidRPr="00C95062" w:rsidRDefault="00603697" w:rsidP="00C95062">
      <w:pPr>
        <w:spacing w:before="120" w:line="360" w:lineRule="auto"/>
        <w:ind w:firstLine="708"/>
        <w:jc w:val="both"/>
        <w:rPr>
          <w:color w:val="000000"/>
          <w:sz w:val="28"/>
          <w:szCs w:val="28"/>
        </w:rPr>
      </w:pPr>
      <w:r w:rsidRPr="00C95062">
        <w:rPr>
          <w:sz w:val="28"/>
          <w:szCs w:val="28"/>
        </w:rPr>
        <w:t xml:space="preserve">По словам А. Алексеева технически грамотное ансамблевое исполнение подразумевает решение нескольких главных задач, таких как: синхронное начало и окончание произведения, синхронность при взятии и снятии звука, </w:t>
      </w:r>
      <w:r w:rsidRPr="00C95062">
        <w:rPr>
          <w:color w:val="000000"/>
          <w:sz w:val="28"/>
          <w:szCs w:val="28"/>
        </w:rPr>
        <w:t>согласование приёмов звукоизвлечения, соразмерность в сочетании</w:t>
      </w:r>
      <w:r>
        <w:rPr>
          <w:color w:val="000000"/>
          <w:sz w:val="28"/>
          <w:szCs w:val="28"/>
        </w:rPr>
        <w:t xml:space="preserve"> нескольких голосов, играемых</w:t>
      </w:r>
      <w:r w:rsidRPr="00C95062">
        <w:rPr>
          <w:color w:val="000000"/>
          <w:sz w:val="28"/>
          <w:szCs w:val="28"/>
        </w:rPr>
        <w:t xml:space="preserve"> разными партнерами, соблюдение общности ритмического пульса, единство динамики и фразировки. </w:t>
      </w:r>
    </w:p>
    <w:p w:rsidR="00603697" w:rsidRPr="00C95062" w:rsidRDefault="00603697" w:rsidP="00C95062">
      <w:pPr>
        <w:spacing w:before="120" w:line="360" w:lineRule="auto"/>
        <w:ind w:firstLine="708"/>
        <w:jc w:val="both"/>
        <w:rPr>
          <w:sz w:val="28"/>
          <w:szCs w:val="28"/>
          <w:lang w:eastAsia="ru-RU"/>
        </w:rPr>
      </w:pPr>
      <w:r w:rsidRPr="00C95062">
        <w:rPr>
          <w:color w:val="000000"/>
          <w:sz w:val="28"/>
          <w:szCs w:val="28"/>
          <w:lang w:eastAsia="ru-RU"/>
        </w:rPr>
        <w:t>Не менее важную роль в ансамблевом музицировании выполняет педализация, как связующее средство между звуком, тембром, гармонией и мелодией. Придавая звуку большую продолжительность, она соединяет воедино различные элементы музыкальной ткани, находящиеся друг от друга на расстоянии. Педаль способна не только украсить, но и улучшить, облегчить фортепианную игру.</w:t>
      </w:r>
    </w:p>
    <w:p w:rsidR="00603697" w:rsidRPr="00C95062" w:rsidRDefault="00603697" w:rsidP="00C95062">
      <w:pPr>
        <w:spacing w:before="120" w:line="360" w:lineRule="auto"/>
        <w:ind w:firstLine="708"/>
        <w:jc w:val="both"/>
        <w:rPr>
          <w:color w:val="000000"/>
          <w:sz w:val="28"/>
          <w:szCs w:val="28"/>
        </w:rPr>
      </w:pPr>
      <w:r w:rsidRPr="00C95062">
        <w:rPr>
          <w:color w:val="000000"/>
          <w:sz w:val="28"/>
          <w:szCs w:val="28"/>
        </w:rPr>
        <w:t>Ещё одним примером</w:t>
      </w:r>
      <w:r>
        <w:rPr>
          <w:color w:val="000000"/>
          <w:sz w:val="28"/>
          <w:szCs w:val="28"/>
        </w:rPr>
        <w:t xml:space="preserve"> игры в ансамбле</w:t>
      </w:r>
      <w:r w:rsidRPr="00C95062">
        <w:rPr>
          <w:color w:val="000000"/>
          <w:sz w:val="28"/>
          <w:szCs w:val="28"/>
        </w:rPr>
        <w:t xml:space="preserve"> является вариант «педагог - ученик». Надо отметить, что в </w:t>
      </w:r>
      <w:r>
        <w:rPr>
          <w:color w:val="000000"/>
          <w:sz w:val="28"/>
          <w:szCs w:val="28"/>
        </w:rPr>
        <w:t>данном исполнении такой музыкальный дуэт</w:t>
      </w:r>
      <w:r w:rsidRPr="00C95062">
        <w:rPr>
          <w:color w:val="000000"/>
          <w:sz w:val="28"/>
          <w:szCs w:val="28"/>
        </w:rPr>
        <w:t xml:space="preserve"> плодотворно воздействует на развитие эмоциональной отзывчивости ребёнка, способствует организации игровых движений, помогает установить доверительные от</w:t>
      </w:r>
      <w:r>
        <w:rPr>
          <w:color w:val="000000"/>
          <w:sz w:val="28"/>
          <w:szCs w:val="28"/>
        </w:rPr>
        <w:t xml:space="preserve">ношения с педагогом, </w:t>
      </w:r>
      <w:r w:rsidRPr="00C95062">
        <w:rPr>
          <w:color w:val="000000"/>
          <w:sz w:val="28"/>
          <w:szCs w:val="28"/>
        </w:rPr>
        <w:t>держит учащегося в определённых метроритмических рамках, формирует верное темповое ощущение, музыкально-образную сферу.</w:t>
      </w:r>
    </w:p>
    <w:p w:rsidR="00603697" w:rsidRPr="00C95062" w:rsidRDefault="00603697" w:rsidP="00C95062">
      <w:pPr>
        <w:spacing w:before="120" w:line="360" w:lineRule="auto"/>
        <w:ind w:firstLine="708"/>
        <w:jc w:val="both"/>
        <w:rPr>
          <w:color w:val="000000"/>
          <w:sz w:val="28"/>
          <w:szCs w:val="28"/>
        </w:rPr>
      </w:pPr>
      <w:r w:rsidRPr="00C95062">
        <w:rPr>
          <w:color w:val="000000"/>
          <w:sz w:val="28"/>
          <w:szCs w:val="28"/>
        </w:rPr>
        <w:t>Исходя из вышесказанного, педагог должен не только поощрять, но и всячески</w:t>
      </w:r>
      <w:r>
        <w:rPr>
          <w:color w:val="000000"/>
          <w:sz w:val="28"/>
          <w:szCs w:val="28"/>
        </w:rPr>
        <w:t xml:space="preserve"> способствовать развитию </w:t>
      </w:r>
      <w:r w:rsidRPr="00C95062">
        <w:rPr>
          <w:color w:val="000000"/>
          <w:sz w:val="28"/>
          <w:szCs w:val="28"/>
        </w:rPr>
        <w:t>ансамбле</w:t>
      </w:r>
      <w:r>
        <w:rPr>
          <w:color w:val="000000"/>
          <w:sz w:val="28"/>
          <w:szCs w:val="28"/>
        </w:rPr>
        <w:t>вого музицирования</w:t>
      </w:r>
      <w:r w:rsidRPr="00C95062">
        <w:rPr>
          <w:color w:val="000000"/>
          <w:sz w:val="28"/>
          <w:szCs w:val="28"/>
        </w:rPr>
        <w:t>, т</w:t>
      </w:r>
      <w:r>
        <w:rPr>
          <w:color w:val="000000"/>
          <w:sz w:val="28"/>
          <w:szCs w:val="28"/>
        </w:rPr>
        <w:t xml:space="preserve">ак как это обогащает </w:t>
      </w:r>
      <w:r w:rsidRPr="00393ED9">
        <w:rPr>
          <w:color w:val="000000"/>
          <w:sz w:val="28"/>
          <w:szCs w:val="28"/>
        </w:rPr>
        <w:t>эмоционально-чувственные</w:t>
      </w:r>
      <w:r w:rsidRPr="00C95062">
        <w:rPr>
          <w:color w:val="000000"/>
          <w:sz w:val="28"/>
          <w:szCs w:val="28"/>
        </w:rPr>
        <w:t xml:space="preserve"> впечатления детей от совместно выполненной работы и взаимной поддержки, расширяет их кругозор, способствует формированию музыкально-эстетического вкуса.</w:t>
      </w:r>
    </w:p>
    <w:p w:rsidR="00603697" w:rsidRPr="00C95062" w:rsidRDefault="00603697" w:rsidP="00C95062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color w:val="000000"/>
          <w:sz w:val="28"/>
          <w:szCs w:val="28"/>
        </w:rPr>
      </w:pPr>
      <w:r w:rsidRPr="00C95062">
        <w:rPr>
          <w:color w:val="000000"/>
          <w:sz w:val="28"/>
          <w:szCs w:val="28"/>
        </w:rPr>
        <w:t>Библиографический список:</w:t>
      </w:r>
    </w:p>
    <w:p w:rsidR="00603697" w:rsidRPr="00C95062" w:rsidRDefault="00603697" w:rsidP="00C95062">
      <w:pPr>
        <w:pStyle w:val="ListParagraph"/>
        <w:numPr>
          <w:ilvl w:val="0"/>
          <w:numId w:val="9"/>
        </w:numPr>
        <w:spacing w:before="120" w:line="360" w:lineRule="auto"/>
        <w:jc w:val="both"/>
        <w:rPr>
          <w:color w:val="000000"/>
          <w:sz w:val="28"/>
          <w:szCs w:val="28"/>
        </w:rPr>
      </w:pPr>
      <w:r w:rsidRPr="00C95062">
        <w:rPr>
          <w:color w:val="000000"/>
          <w:sz w:val="28"/>
          <w:szCs w:val="28"/>
        </w:rPr>
        <w:t>Алексеев А. Методика обучения игры на фортепиано. М.: Музыка,1982</w:t>
      </w:r>
    </w:p>
    <w:p w:rsidR="00603697" w:rsidRPr="00597D5F" w:rsidRDefault="00603697" w:rsidP="00C95062">
      <w:pPr>
        <w:pStyle w:val="ListParagraph"/>
        <w:numPr>
          <w:ilvl w:val="0"/>
          <w:numId w:val="9"/>
        </w:numPr>
        <w:spacing w:before="120" w:line="360" w:lineRule="auto"/>
        <w:jc w:val="both"/>
        <w:rPr>
          <w:color w:val="000000"/>
          <w:sz w:val="28"/>
          <w:szCs w:val="28"/>
        </w:rPr>
      </w:pPr>
      <w:r w:rsidRPr="00597D5F">
        <w:rPr>
          <w:color w:val="000000"/>
          <w:sz w:val="28"/>
          <w:szCs w:val="28"/>
        </w:rPr>
        <w:t>Асафьев Б.В. Речевая интонация. - М.:Л, 1965</w:t>
      </w:r>
    </w:p>
    <w:p w:rsidR="00603697" w:rsidRPr="00597D5F" w:rsidRDefault="00603697" w:rsidP="00C95062">
      <w:pPr>
        <w:pStyle w:val="ListParagraph"/>
        <w:numPr>
          <w:ilvl w:val="0"/>
          <w:numId w:val="9"/>
        </w:numPr>
        <w:spacing w:before="120" w:line="360" w:lineRule="auto"/>
        <w:jc w:val="both"/>
        <w:rPr>
          <w:color w:val="000000"/>
          <w:sz w:val="28"/>
          <w:szCs w:val="28"/>
        </w:rPr>
      </w:pPr>
      <w:r w:rsidRPr="00597D5F">
        <w:rPr>
          <w:color w:val="000000"/>
          <w:sz w:val="28"/>
          <w:szCs w:val="28"/>
        </w:rPr>
        <w:t>О мастерстве ансамбля. М.: Музыка, 1988</w:t>
      </w:r>
    </w:p>
    <w:p w:rsidR="00603697" w:rsidRPr="00C95062" w:rsidRDefault="00603697" w:rsidP="00C95062">
      <w:pPr>
        <w:pStyle w:val="ListParagraph"/>
        <w:numPr>
          <w:ilvl w:val="0"/>
          <w:numId w:val="9"/>
        </w:numPr>
        <w:spacing w:before="120" w:line="360" w:lineRule="auto"/>
        <w:jc w:val="both"/>
        <w:rPr>
          <w:color w:val="000000"/>
          <w:sz w:val="28"/>
          <w:szCs w:val="28"/>
        </w:rPr>
      </w:pPr>
      <w:r w:rsidRPr="00C95062">
        <w:rPr>
          <w:color w:val="000000"/>
          <w:sz w:val="28"/>
          <w:szCs w:val="28"/>
        </w:rPr>
        <w:t>Сорокина Е. Фортепианный дуэт. История жанра. М.: Музыка, 1988</w:t>
      </w:r>
    </w:p>
    <w:p w:rsidR="00603697" w:rsidRPr="00C95062" w:rsidRDefault="00603697" w:rsidP="00C95062">
      <w:pPr>
        <w:pStyle w:val="ListParagraph"/>
        <w:numPr>
          <w:ilvl w:val="0"/>
          <w:numId w:val="9"/>
        </w:numPr>
        <w:spacing w:before="120" w:line="360" w:lineRule="auto"/>
        <w:jc w:val="both"/>
        <w:rPr>
          <w:color w:val="000000"/>
          <w:sz w:val="28"/>
          <w:szCs w:val="28"/>
        </w:rPr>
      </w:pPr>
      <w:r w:rsidRPr="00C95062">
        <w:rPr>
          <w:color w:val="000000"/>
          <w:sz w:val="28"/>
          <w:szCs w:val="28"/>
          <w:lang w:eastAsia="ru-RU"/>
        </w:rPr>
        <w:t>Либерман Е. «Работа над фортепианной техникой» - М. 1993</w:t>
      </w:r>
    </w:p>
    <w:p w:rsidR="00603697" w:rsidRPr="00597D5F" w:rsidRDefault="00603697" w:rsidP="00C95062">
      <w:pPr>
        <w:pStyle w:val="ListParagraph"/>
        <w:numPr>
          <w:ilvl w:val="0"/>
          <w:numId w:val="9"/>
        </w:numPr>
        <w:spacing w:before="120" w:line="360" w:lineRule="auto"/>
        <w:jc w:val="both"/>
        <w:rPr>
          <w:sz w:val="28"/>
          <w:szCs w:val="28"/>
        </w:rPr>
      </w:pPr>
      <w:r w:rsidRPr="00597D5F">
        <w:rPr>
          <w:sz w:val="28"/>
          <w:szCs w:val="28"/>
        </w:rPr>
        <w:t>Крюкова В. Музыкальная педагогика</w:t>
      </w:r>
      <w:r w:rsidRPr="00597D5F">
        <w:rPr>
          <w:sz w:val="28"/>
          <w:szCs w:val="28"/>
          <w:shd w:val="clear" w:color="auto" w:fill="FFFFFF"/>
        </w:rPr>
        <w:t xml:space="preserve"> [сборник статей]/В.В. Крюкова. - Ростов-на-</w:t>
      </w:r>
      <w:r>
        <w:rPr>
          <w:sz w:val="28"/>
          <w:szCs w:val="28"/>
          <w:shd w:val="clear" w:color="auto" w:fill="FFFFFF"/>
        </w:rPr>
        <w:t xml:space="preserve">Дону: </w:t>
      </w:r>
      <w:r w:rsidRPr="00597D5F">
        <w:rPr>
          <w:sz w:val="28"/>
          <w:szCs w:val="28"/>
          <w:shd w:val="clear" w:color="auto" w:fill="FFFFFF"/>
        </w:rPr>
        <w:t>Феникс, 2002. – 280 с.</w:t>
      </w:r>
    </w:p>
    <w:p w:rsidR="00603697" w:rsidRPr="00C95062" w:rsidRDefault="00603697" w:rsidP="00C95062">
      <w:pPr>
        <w:pStyle w:val="ListParagraph"/>
        <w:numPr>
          <w:ilvl w:val="0"/>
          <w:numId w:val="9"/>
        </w:numPr>
        <w:spacing w:before="120" w:line="360" w:lineRule="auto"/>
        <w:jc w:val="both"/>
        <w:rPr>
          <w:color w:val="000000"/>
          <w:sz w:val="28"/>
          <w:szCs w:val="28"/>
        </w:rPr>
      </w:pPr>
      <w:r w:rsidRPr="00C95062">
        <w:rPr>
          <w:color w:val="000000"/>
          <w:sz w:val="28"/>
          <w:szCs w:val="28"/>
        </w:rPr>
        <w:t xml:space="preserve">Плотица Э.И. Освоение зарубежной музыки </w:t>
      </w:r>
      <w:r w:rsidRPr="00C95062">
        <w:rPr>
          <w:color w:val="000000"/>
          <w:sz w:val="28"/>
          <w:szCs w:val="28"/>
          <w:lang w:val="en-US"/>
        </w:rPr>
        <w:t>XX</w:t>
      </w:r>
      <w:r w:rsidRPr="00C95062">
        <w:rPr>
          <w:color w:val="000000"/>
          <w:sz w:val="28"/>
          <w:szCs w:val="28"/>
        </w:rPr>
        <w:t xml:space="preserve"> века старшими подростками в слушательской деятельности. – М.: 1994</w:t>
      </w:r>
    </w:p>
    <w:p w:rsidR="00603697" w:rsidRPr="00C95062" w:rsidRDefault="00603697" w:rsidP="00C95062">
      <w:pPr>
        <w:pStyle w:val="ListParagraph"/>
        <w:numPr>
          <w:ilvl w:val="0"/>
          <w:numId w:val="9"/>
        </w:numPr>
        <w:spacing w:before="120" w:line="360" w:lineRule="auto"/>
        <w:jc w:val="both"/>
        <w:rPr>
          <w:color w:val="000000"/>
          <w:sz w:val="28"/>
          <w:szCs w:val="28"/>
        </w:rPr>
      </w:pPr>
      <w:r w:rsidRPr="00C95062">
        <w:rPr>
          <w:color w:val="000000"/>
          <w:sz w:val="28"/>
          <w:szCs w:val="28"/>
        </w:rPr>
        <w:t>Фёдорова О.М., Вышкина А.Р., Раненко М.Э. Влияние метода интонационно-стилевого постижения музыки на развитие эмоциональной сферы младших школьников: учеб.-метод. пособие/под ред. А.Г. Ширина; НовГУ им. Ярослава Мудрого. – Великий Новгород, 2009.</w:t>
      </w:r>
    </w:p>
    <w:p w:rsidR="00603697" w:rsidRPr="00C95062" w:rsidRDefault="00603697" w:rsidP="00C95062">
      <w:pPr>
        <w:spacing w:line="360" w:lineRule="auto"/>
        <w:jc w:val="both"/>
        <w:rPr>
          <w:sz w:val="28"/>
          <w:szCs w:val="28"/>
        </w:rPr>
      </w:pPr>
    </w:p>
    <w:sectPr w:rsidR="00603697" w:rsidRPr="00C95062" w:rsidSect="005A3BE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DF7"/>
    <w:multiLevelType w:val="hybridMultilevel"/>
    <w:tmpl w:val="B87052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A313D9"/>
    <w:multiLevelType w:val="hybridMultilevel"/>
    <w:tmpl w:val="60B09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8E0050"/>
    <w:multiLevelType w:val="hybridMultilevel"/>
    <w:tmpl w:val="8CF065D2"/>
    <w:lvl w:ilvl="0" w:tplc="B2561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FCF262A"/>
    <w:multiLevelType w:val="hybridMultilevel"/>
    <w:tmpl w:val="F8D6C042"/>
    <w:lvl w:ilvl="0" w:tplc="B2561208">
      <w:start w:val="1"/>
      <w:numFmt w:val="decimal"/>
      <w:lvlText w:val="%1."/>
      <w:lvlJc w:val="left"/>
      <w:pPr>
        <w:ind w:left="980" w:hanging="6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85C44"/>
    <w:multiLevelType w:val="hybridMultilevel"/>
    <w:tmpl w:val="DC1CB7BC"/>
    <w:lvl w:ilvl="0" w:tplc="65B8DB0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6E6973"/>
    <w:multiLevelType w:val="hybridMultilevel"/>
    <w:tmpl w:val="32A444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0A5A70"/>
    <w:multiLevelType w:val="hybridMultilevel"/>
    <w:tmpl w:val="876A4C8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7543699"/>
    <w:multiLevelType w:val="hybridMultilevel"/>
    <w:tmpl w:val="A2AE8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577D2"/>
    <w:multiLevelType w:val="hybridMultilevel"/>
    <w:tmpl w:val="E8C8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F46F12"/>
    <w:multiLevelType w:val="hybridMultilevel"/>
    <w:tmpl w:val="B8A64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391C42"/>
    <w:multiLevelType w:val="multilevel"/>
    <w:tmpl w:val="3A10C6A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27D44EC"/>
    <w:multiLevelType w:val="hybridMultilevel"/>
    <w:tmpl w:val="8E4A4F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65426C"/>
    <w:multiLevelType w:val="hybridMultilevel"/>
    <w:tmpl w:val="EB76B700"/>
    <w:lvl w:ilvl="0" w:tplc="EE62E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A1481E"/>
    <w:multiLevelType w:val="multilevel"/>
    <w:tmpl w:val="C9AE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2035C0E"/>
    <w:multiLevelType w:val="hybridMultilevel"/>
    <w:tmpl w:val="C84CA21E"/>
    <w:lvl w:ilvl="0" w:tplc="8CE00BC4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323849E8"/>
    <w:multiLevelType w:val="hybridMultilevel"/>
    <w:tmpl w:val="8CF065D2"/>
    <w:lvl w:ilvl="0" w:tplc="B2561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2AD64A1"/>
    <w:multiLevelType w:val="hybridMultilevel"/>
    <w:tmpl w:val="BB58C7F4"/>
    <w:lvl w:ilvl="0" w:tplc="B2561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3685046"/>
    <w:multiLevelType w:val="hybridMultilevel"/>
    <w:tmpl w:val="8662F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566E4"/>
    <w:multiLevelType w:val="hybridMultilevel"/>
    <w:tmpl w:val="32066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1F753E"/>
    <w:multiLevelType w:val="hybridMultilevel"/>
    <w:tmpl w:val="32901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6B611F"/>
    <w:multiLevelType w:val="multilevel"/>
    <w:tmpl w:val="7CEA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492F92"/>
    <w:multiLevelType w:val="hybridMultilevel"/>
    <w:tmpl w:val="6ED4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F06E8F"/>
    <w:multiLevelType w:val="multilevel"/>
    <w:tmpl w:val="733C2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FA6ACA"/>
    <w:multiLevelType w:val="hybridMultilevel"/>
    <w:tmpl w:val="3E2EB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625BF1"/>
    <w:multiLevelType w:val="hybridMultilevel"/>
    <w:tmpl w:val="378A137E"/>
    <w:lvl w:ilvl="0" w:tplc="7C60FE6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DF7970"/>
    <w:multiLevelType w:val="hybridMultilevel"/>
    <w:tmpl w:val="3ACAD306"/>
    <w:lvl w:ilvl="0" w:tplc="B2561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5F7881"/>
    <w:multiLevelType w:val="hybridMultilevel"/>
    <w:tmpl w:val="93D0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FA033F"/>
    <w:multiLevelType w:val="hybridMultilevel"/>
    <w:tmpl w:val="5158F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83844"/>
    <w:multiLevelType w:val="hybridMultilevel"/>
    <w:tmpl w:val="834C5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1691B"/>
    <w:multiLevelType w:val="multilevel"/>
    <w:tmpl w:val="DE6670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2A528C6"/>
    <w:multiLevelType w:val="hybridMultilevel"/>
    <w:tmpl w:val="1D2A5E38"/>
    <w:lvl w:ilvl="0" w:tplc="268876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8F2379"/>
    <w:multiLevelType w:val="hybridMultilevel"/>
    <w:tmpl w:val="1EB0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704C91"/>
    <w:multiLevelType w:val="multilevel"/>
    <w:tmpl w:val="50CAEEC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C293873"/>
    <w:multiLevelType w:val="hybridMultilevel"/>
    <w:tmpl w:val="EB76B700"/>
    <w:lvl w:ilvl="0" w:tplc="EE62ED1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>
    <w:nsid w:val="6D2505E8"/>
    <w:multiLevelType w:val="hybridMultilevel"/>
    <w:tmpl w:val="AA224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8E0E02"/>
    <w:multiLevelType w:val="multilevel"/>
    <w:tmpl w:val="4130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C826AF9"/>
    <w:multiLevelType w:val="hybridMultilevel"/>
    <w:tmpl w:val="C67AE044"/>
    <w:lvl w:ilvl="0" w:tplc="B2561208">
      <w:start w:val="1"/>
      <w:numFmt w:val="decimal"/>
      <w:lvlText w:val="%1."/>
      <w:lvlJc w:val="left"/>
      <w:pPr>
        <w:ind w:left="980" w:hanging="6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1"/>
  </w:num>
  <w:num w:numId="3">
    <w:abstractNumId w:val="34"/>
  </w:num>
  <w:num w:numId="4">
    <w:abstractNumId w:val="7"/>
  </w:num>
  <w:num w:numId="5">
    <w:abstractNumId w:val="18"/>
  </w:num>
  <w:num w:numId="6">
    <w:abstractNumId w:val="23"/>
  </w:num>
  <w:num w:numId="7">
    <w:abstractNumId w:val="21"/>
  </w:num>
  <w:num w:numId="8">
    <w:abstractNumId w:val="27"/>
  </w:num>
  <w:num w:numId="9">
    <w:abstractNumId w:val="30"/>
  </w:num>
  <w:num w:numId="10">
    <w:abstractNumId w:val="3"/>
  </w:num>
  <w:num w:numId="11">
    <w:abstractNumId w:val="36"/>
  </w:num>
  <w:num w:numId="12">
    <w:abstractNumId w:val="19"/>
  </w:num>
  <w:num w:numId="13">
    <w:abstractNumId w:val="5"/>
  </w:num>
  <w:num w:numId="14">
    <w:abstractNumId w:val="16"/>
  </w:num>
  <w:num w:numId="15">
    <w:abstractNumId w:val="35"/>
  </w:num>
  <w:num w:numId="16">
    <w:abstractNumId w:val="20"/>
  </w:num>
  <w:num w:numId="17">
    <w:abstractNumId w:val="32"/>
  </w:num>
  <w:num w:numId="18">
    <w:abstractNumId w:val="29"/>
  </w:num>
  <w:num w:numId="19">
    <w:abstractNumId w:val="11"/>
  </w:num>
  <w:num w:numId="20">
    <w:abstractNumId w:val="10"/>
  </w:num>
  <w:num w:numId="21">
    <w:abstractNumId w:val="17"/>
  </w:num>
  <w:num w:numId="22">
    <w:abstractNumId w:val="22"/>
  </w:num>
  <w:num w:numId="23">
    <w:abstractNumId w:val="13"/>
  </w:num>
  <w:num w:numId="24">
    <w:abstractNumId w:val="15"/>
  </w:num>
  <w:num w:numId="25">
    <w:abstractNumId w:val="6"/>
  </w:num>
  <w:num w:numId="26">
    <w:abstractNumId w:val="26"/>
  </w:num>
  <w:num w:numId="27">
    <w:abstractNumId w:val="2"/>
  </w:num>
  <w:num w:numId="28">
    <w:abstractNumId w:val="25"/>
  </w:num>
  <w:num w:numId="29">
    <w:abstractNumId w:val="1"/>
  </w:num>
  <w:num w:numId="30">
    <w:abstractNumId w:val="4"/>
  </w:num>
  <w:num w:numId="31">
    <w:abstractNumId w:val="12"/>
  </w:num>
  <w:num w:numId="32">
    <w:abstractNumId w:val="9"/>
  </w:num>
  <w:num w:numId="33">
    <w:abstractNumId w:val="24"/>
  </w:num>
  <w:num w:numId="34">
    <w:abstractNumId w:val="8"/>
  </w:num>
  <w:num w:numId="35">
    <w:abstractNumId w:val="14"/>
  </w:num>
  <w:num w:numId="36">
    <w:abstractNumId w:val="33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F8B"/>
    <w:rsid w:val="000035E4"/>
    <w:rsid w:val="00014B1A"/>
    <w:rsid w:val="00077759"/>
    <w:rsid w:val="000A24C1"/>
    <w:rsid w:val="000C16FF"/>
    <w:rsid w:val="000C7DC8"/>
    <w:rsid w:val="000D7F33"/>
    <w:rsid w:val="000E1528"/>
    <w:rsid w:val="000E690C"/>
    <w:rsid w:val="000F56C7"/>
    <w:rsid w:val="0010236A"/>
    <w:rsid w:val="001215E8"/>
    <w:rsid w:val="001233FC"/>
    <w:rsid w:val="00162107"/>
    <w:rsid w:val="00170F8B"/>
    <w:rsid w:val="00171BE6"/>
    <w:rsid w:val="00180237"/>
    <w:rsid w:val="00184FC7"/>
    <w:rsid w:val="00193348"/>
    <w:rsid w:val="001A31D1"/>
    <w:rsid w:val="001A61FC"/>
    <w:rsid w:val="001B069C"/>
    <w:rsid w:val="001B5ADB"/>
    <w:rsid w:val="001E4348"/>
    <w:rsid w:val="00206B98"/>
    <w:rsid w:val="00214525"/>
    <w:rsid w:val="00244B19"/>
    <w:rsid w:val="00245EC1"/>
    <w:rsid w:val="002614D1"/>
    <w:rsid w:val="00264E59"/>
    <w:rsid w:val="002716EC"/>
    <w:rsid w:val="00291EC9"/>
    <w:rsid w:val="002A5605"/>
    <w:rsid w:val="002A6A39"/>
    <w:rsid w:val="002D1233"/>
    <w:rsid w:val="002E2515"/>
    <w:rsid w:val="002E459B"/>
    <w:rsid w:val="0032489A"/>
    <w:rsid w:val="00341916"/>
    <w:rsid w:val="00377A93"/>
    <w:rsid w:val="00393ED9"/>
    <w:rsid w:val="003C4FEC"/>
    <w:rsid w:val="003D5250"/>
    <w:rsid w:val="003E6666"/>
    <w:rsid w:val="003F3747"/>
    <w:rsid w:val="0040127B"/>
    <w:rsid w:val="004163F8"/>
    <w:rsid w:val="00441146"/>
    <w:rsid w:val="00445B5F"/>
    <w:rsid w:val="00457F6B"/>
    <w:rsid w:val="00466B87"/>
    <w:rsid w:val="00485CF5"/>
    <w:rsid w:val="00497398"/>
    <w:rsid w:val="004A0BEF"/>
    <w:rsid w:val="004B4873"/>
    <w:rsid w:val="004D0EC6"/>
    <w:rsid w:val="004D2D37"/>
    <w:rsid w:val="00503493"/>
    <w:rsid w:val="0050704D"/>
    <w:rsid w:val="00507306"/>
    <w:rsid w:val="0052127E"/>
    <w:rsid w:val="00525C96"/>
    <w:rsid w:val="005356BB"/>
    <w:rsid w:val="00566222"/>
    <w:rsid w:val="0056630D"/>
    <w:rsid w:val="005824B2"/>
    <w:rsid w:val="00597D5F"/>
    <w:rsid w:val="005A2D5F"/>
    <w:rsid w:val="005A3BEC"/>
    <w:rsid w:val="005F13AA"/>
    <w:rsid w:val="005F44AF"/>
    <w:rsid w:val="00603697"/>
    <w:rsid w:val="006308C3"/>
    <w:rsid w:val="00634B59"/>
    <w:rsid w:val="006506F5"/>
    <w:rsid w:val="006B6877"/>
    <w:rsid w:val="006E3899"/>
    <w:rsid w:val="00722603"/>
    <w:rsid w:val="007534B4"/>
    <w:rsid w:val="007602A4"/>
    <w:rsid w:val="007D5E4B"/>
    <w:rsid w:val="008160A3"/>
    <w:rsid w:val="008262BF"/>
    <w:rsid w:val="008A7BC4"/>
    <w:rsid w:val="008C00A6"/>
    <w:rsid w:val="008C29E5"/>
    <w:rsid w:val="008F0AAE"/>
    <w:rsid w:val="00900630"/>
    <w:rsid w:val="00904FC7"/>
    <w:rsid w:val="00906374"/>
    <w:rsid w:val="009546E9"/>
    <w:rsid w:val="00996971"/>
    <w:rsid w:val="009D59BF"/>
    <w:rsid w:val="00A02687"/>
    <w:rsid w:val="00A27253"/>
    <w:rsid w:val="00A32A25"/>
    <w:rsid w:val="00A55DFF"/>
    <w:rsid w:val="00A741C4"/>
    <w:rsid w:val="00A80A75"/>
    <w:rsid w:val="00A80C82"/>
    <w:rsid w:val="00A8174C"/>
    <w:rsid w:val="00A818F3"/>
    <w:rsid w:val="00AB48A2"/>
    <w:rsid w:val="00AB6FE5"/>
    <w:rsid w:val="00AC5F65"/>
    <w:rsid w:val="00AC7E17"/>
    <w:rsid w:val="00AD5D7E"/>
    <w:rsid w:val="00B37566"/>
    <w:rsid w:val="00B556B2"/>
    <w:rsid w:val="00BB15AF"/>
    <w:rsid w:val="00C7428C"/>
    <w:rsid w:val="00C945FB"/>
    <w:rsid w:val="00C95062"/>
    <w:rsid w:val="00CB5918"/>
    <w:rsid w:val="00CD05A5"/>
    <w:rsid w:val="00CE140C"/>
    <w:rsid w:val="00CF00A5"/>
    <w:rsid w:val="00D035BD"/>
    <w:rsid w:val="00D06DA8"/>
    <w:rsid w:val="00D24D2D"/>
    <w:rsid w:val="00D2709E"/>
    <w:rsid w:val="00DD65AA"/>
    <w:rsid w:val="00DD761B"/>
    <w:rsid w:val="00DF672E"/>
    <w:rsid w:val="00E304DF"/>
    <w:rsid w:val="00E35890"/>
    <w:rsid w:val="00E50ADA"/>
    <w:rsid w:val="00E85BF5"/>
    <w:rsid w:val="00ED5DBA"/>
    <w:rsid w:val="00F24BC7"/>
    <w:rsid w:val="00FA493D"/>
    <w:rsid w:val="00FB3D70"/>
    <w:rsid w:val="00FB7457"/>
    <w:rsid w:val="00FC2FE1"/>
    <w:rsid w:val="00FC37EB"/>
    <w:rsid w:val="00FE6EEF"/>
    <w:rsid w:val="00FF2511"/>
    <w:rsid w:val="7FD5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6A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70F8B"/>
    <w:pPr>
      <w:ind w:left="720"/>
      <w:contextualSpacing/>
    </w:pPr>
  </w:style>
  <w:style w:type="paragraph" w:styleId="NormalWeb">
    <w:name w:val="Normal (Web)"/>
    <w:basedOn w:val="Normal"/>
    <w:uiPriority w:val="99"/>
    <w:rsid w:val="00DD761B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basedOn w:val="DefaultParagraphFont"/>
    <w:uiPriority w:val="99"/>
    <w:rsid w:val="00DD761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25C96"/>
    <w:rPr>
      <w:rFonts w:cs="Times New Roman"/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25C9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958</TotalTime>
  <Pages>4</Pages>
  <Words>969</Words>
  <Characters>5524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Agapova</dc:creator>
  <cp:keywords/>
  <dc:description/>
  <cp:lastModifiedBy>admin</cp:lastModifiedBy>
  <cp:revision>33</cp:revision>
  <dcterms:created xsi:type="dcterms:W3CDTF">2020-05-18T13:10:00Z</dcterms:created>
  <dcterms:modified xsi:type="dcterms:W3CDTF">2020-10-18T20:23:00Z</dcterms:modified>
</cp:coreProperties>
</file>