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2"/>
        <w:rPr/>
      </w:pPr>
      <w:r>
        <w:t>Роль игровых упражнений в формировании коммуникативных навыков у детей дошкольного возраста</w:t>
      </w:r>
    </w:p>
    <w:p>
      <w:pPr>
        <w:pStyle w:val="style0"/>
        <w:rPr/>
      </w:pPr>
      <w:r>
        <w:t>В современном мире, где способность эффективно взаимодействовать с другими людьми становится одним из ключевых аспектов успешной адаптации и развития личности, формирование коммуникативных навыков приобретает особое значение. И особенно важно начинать этот процесс в дошкольном возрасте, когда психика ребенка наиболее гибка и восприимчива к новому опыту. Одним из наиболее эффективных и естественных способов развития этих навыков являются игровые упражнения.</w:t>
      </w:r>
    </w:p>
    <w:p>
      <w:pPr>
        <w:pStyle w:val="style0"/>
        <w:rPr/>
      </w:pPr>
      <w:r>
        <w:t>Почему именно игра?</w:t>
      </w:r>
    </w:p>
    <w:p>
      <w:pPr>
        <w:pStyle w:val="style0"/>
        <w:rPr/>
      </w:pPr>
      <w:r>
        <w:t>Игра – это ведущая деятельность дошкольника, естественная среда, в которой ребенок познает мир, учится взаимодействовать, развивает свои способности. В игре снимается напряжение, связанное с возможными ошибками, что создает безопасную и комфортную атмосферу для экспериментов с речью и поведением. Мотивация к участию в игре внутренне присуща ребенку, что делает процесс обучения увлекательным и ненавязчивым.</w:t>
      </w:r>
    </w:p>
    <w:p>
      <w:pPr>
        <w:pStyle w:val="style0"/>
        <w:rPr/>
      </w:pPr>
      <w:r>
        <w:t>Какие коммуникативные навыки развиваются в игре?</w:t>
      </w:r>
    </w:p>
    <w:p>
      <w:pPr>
        <w:pStyle w:val="style0"/>
        <w:rPr/>
      </w:pPr>
      <w:r>
        <w:t>Игровые упражнения позволяют комплексно развивать целый спектр коммуникативных компетенций:</w:t>
      </w:r>
    </w:p>
    <w:p>
      <w:pPr>
        <w:pStyle w:val="style0"/>
        <w:rPr/>
      </w:pPr>
      <w:r>
        <w:t>1. Вербальные навыки:</w:t>
      </w:r>
    </w:p>
    <w:p>
      <w:pPr>
        <w:pStyle w:val="style0"/>
        <w:rPr/>
      </w:pPr>
      <w:r>
        <w:t xml:space="preserve">  •  Развитие диалогической речи: В процессе игры дети учатся вести диалог, задавать вопросы, отвечать, выражать свои мысли и желания, слушать собеседника.</w:t>
      </w:r>
    </w:p>
    <w:p>
      <w:pPr>
        <w:pStyle w:val="style0"/>
        <w:rPr/>
      </w:pPr>
      <w:r>
        <w:t xml:space="preserve">  •  Обогащение словарного запаса: Сюжеты игр часто требуют использования новых слов и выражений, что способствует активному расширению лексикона.</w:t>
      </w:r>
    </w:p>
    <w:p>
      <w:pPr>
        <w:pStyle w:val="style0"/>
        <w:rPr/>
      </w:pPr>
      <w:r>
        <w:t xml:space="preserve">  •  Развитие связной речи: Рассказывание историй, объяснение правил, описание действий в игре способствует формированию логичности и последовательности изложения.</w:t>
      </w:r>
    </w:p>
    <w:p>
      <w:pPr>
        <w:pStyle w:val="style0"/>
        <w:rPr/>
      </w:pPr>
      <w:r>
        <w:t>2. Невербальные навыки:</w:t>
      </w:r>
    </w:p>
    <w:p>
      <w:pPr>
        <w:pStyle w:val="style0"/>
        <w:rPr/>
      </w:pPr>
      <w:r>
        <w:t xml:space="preserve">  •  Использование мимики и жестов: Игры-пантомимы, сюжетно-ролевые игры учат детей выражать эмоции и намерения не только словами, но и с помощью телодвижений, что важно для полного понимания и передачи информации.</w:t>
      </w:r>
    </w:p>
    <w:p>
      <w:pPr>
        <w:pStyle w:val="style0"/>
        <w:rPr/>
      </w:pPr>
      <w:r>
        <w:t xml:space="preserve">  •  Зрительный контакт: Взаимодействие в игре поощряет поддержание контакта глаз, что является фундаментальным аспектом эффективной коммуникации.</w:t>
      </w:r>
    </w:p>
    <w:p>
      <w:pPr>
        <w:pStyle w:val="style0"/>
        <w:rPr/>
      </w:pPr>
      <w:r>
        <w:t>3. Навыки слушания:</w:t>
      </w:r>
    </w:p>
    <w:p>
      <w:pPr>
        <w:pStyle w:val="style0"/>
        <w:rPr/>
      </w:pPr>
      <w:r>
        <w:t xml:space="preserve">  •  Внимательное восприятие: Для успешного участия в игре необходимо внимательно слушать инструкции, правила, реплики других игроков.</w:t>
      </w:r>
    </w:p>
    <w:p>
      <w:pPr>
        <w:pStyle w:val="style0"/>
        <w:rPr/>
      </w:pPr>
      <w:r>
        <w:t xml:space="preserve">  •  Понимание и интерпретация: Дети учатся не просто слышать, но и понимать смысл сказанного, улавливать интонации и подтекст.</w:t>
      </w:r>
    </w:p>
    <w:p>
      <w:pPr>
        <w:pStyle w:val="style0"/>
        <w:rPr/>
      </w:pPr>
      <w:r>
        <w:t>4. Навыки взаимодействия и сотрудничества:</w:t>
      </w:r>
    </w:p>
    <w:p>
      <w:pPr>
        <w:pStyle w:val="style0"/>
        <w:rPr/>
      </w:pPr>
      <w:r>
        <w:t xml:space="preserve">  •  Умение договариваться: В коллективных играх дети учатся находить компромиссы, распределять роли, договариваться о правилах.</w:t>
      </w:r>
    </w:p>
    <w:p>
      <w:pPr>
        <w:pStyle w:val="style0"/>
        <w:rPr/>
      </w:pPr>
      <w:r>
        <w:t xml:space="preserve">  •  Разрешение конфликтов: Игровые ситуации часто моделируют небольшие конфликты, в которых дети учатся находить конструктивные решения.</w:t>
      </w:r>
    </w:p>
    <w:p>
      <w:pPr>
        <w:pStyle w:val="style0"/>
        <w:rPr/>
      </w:pPr>
      <w:r>
        <w:t xml:space="preserve">  •  Совместная деятельность: Игра способствует формированию чувства команды, умения работать сообща для достижения общей цели.</w:t>
      </w:r>
    </w:p>
    <w:p>
      <w:pPr>
        <w:pStyle w:val="style0"/>
        <w:rPr/>
      </w:pPr>
      <w:r>
        <w:t>5. Эмоциональный интеллект:</w:t>
      </w:r>
    </w:p>
    <w:p>
      <w:pPr>
        <w:pStyle w:val="style0"/>
        <w:rPr/>
      </w:pPr>
      <w:r>
        <w:t xml:space="preserve">  •  Распознавание и выражение эмоций: Ролевые игры позволяют "примерять" на себя различные эмоциональные состояния, учиться распознавать их у других и адекватно выражать свои.</w:t>
      </w:r>
    </w:p>
    <w:p>
      <w:pPr>
        <w:pStyle w:val="style0"/>
        <w:rPr/>
      </w:pPr>
      <w:r>
        <w:t xml:space="preserve">  •  Эмпатия: Проигрывание различных ситуаций помогает детям встать на место другого, понять его чувства и переживания.</w:t>
      </w:r>
    </w:p>
    <w:p>
      <w:pPr>
        <w:pStyle w:val="style0"/>
        <w:rPr/>
      </w:pPr>
      <w:r>
        <w:t>Примеры игровых упражнений</w:t>
      </w:r>
    </w:p>
    <w:p>
      <w:pPr>
        <w:pStyle w:val="style0"/>
        <w:rPr/>
      </w:pPr>
      <w:r>
        <w:t>•  Сюжетно-ролевые игры: "Магазин", "Больница", "Семья", "Школа" – позволяют проигрывать социальные роли, отрабатывать диалоги, развивать умение договариваться.</w:t>
      </w:r>
    </w:p>
    <w:p>
      <w:pPr>
        <w:pStyle w:val="style0"/>
        <w:rPr/>
      </w:pPr>
      <w:r>
        <w:t>•  Игры-драматизации: Инсценировка сказок или небольших рассказов, где дети учатся выразительно говорить, передавать характер персонажей, взаимодействовать на сцене.</w:t>
      </w:r>
    </w:p>
    <w:p>
      <w:pPr>
        <w:pStyle w:val="style0"/>
        <w:rPr/>
      </w:pPr>
      <w:r>
        <w:t>•  Игры на развитие связной речи: "Придумай продолжение истории", "Опиши предмет, не называя его", "Закончи предложение".</w:t>
      </w:r>
    </w:p>
    <w:p>
      <w:pPr>
        <w:pStyle w:val="style0"/>
        <w:rPr/>
      </w:pPr>
      <w:r>
        <w:t>•  Дидактические игры: "Что изменилось?", "Найди пару", "Четвертый лишний" – развивают внимание, логическое мышление, умение аргументировать свой выбор.</w:t>
      </w:r>
    </w:p>
    <w:p>
      <w:pPr>
        <w:pStyle w:val="style0"/>
        <w:rPr/>
      </w:pPr>
      <w:r>
        <w:t>•  Игры-пантомимы: "Изобрази животное/предмет/эмоцию" – тренируют невербальную коммуникацию.</w:t>
      </w:r>
    </w:p>
    <w:p>
      <w:pPr>
        <w:pStyle w:val="style0"/>
        <w:rPr/>
      </w:pPr>
      <w:r>
        <w:t>•  Настольные игры: "Лото", "Домино", простые ходилки – учат соблюдать правила, ждать своей очереди, взаимодействовать с партнерами.</w:t>
      </w:r>
    </w:p>
    <w:p>
      <w:pPr>
        <w:pStyle w:val="style0"/>
        <w:rPr/>
      </w:pPr>
      <w:r>
        <w:t>Роль взрослого в игровом процессе</w:t>
      </w:r>
    </w:p>
    <w:p>
      <w:pPr>
        <w:pStyle w:val="style0"/>
        <w:rPr/>
      </w:pPr>
      <w:r>
        <w:t>Важно понимать, что роль взрослого (воспитателя, родителя) в организации игровых упражнений не директивная, а направляющая. Взрослый должен:</w:t>
      </w:r>
    </w:p>
    <w:p>
      <w:pPr>
        <w:pStyle w:val="style0"/>
        <w:rPr/>
      </w:pPr>
      <w:r>
        <w:t>•  Создать поддерживающую и безопасную среду.</w:t>
      </w:r>
    </w:p>
    <w:p>
      <w:pPr>
        <w:pStyle w:val="style0"/>
        <w:rPr/>
      </w:pPr>
      <w:r>
        <w:t>•  Предложить идеи и сюжеты для игр.</w:t>
      </w:r>
    </w:p>
    <w:p>
      <w:pPr>
        <w:pStyle w:val="style0"/>
        <w:rPr/>
      </w:pPr>
      <w:r>
        <w:t>•  Деликатно направлять ход игры, если возникают трудности или конфликты.</w:t>
      </w:r>
    </w:p>
    <w:p>
      <w:pPr>
        <w:pStyle w:val="style0"/>
        <w:rPr/>
      </w:pPr>
      <w:r>
        <w:t>•  Моделировать правильные образцы коммуникации.</w:t>
      </w:r>
    </w:p>
    <w:p>
      <w:pPr>
        <w:pStyle w:val="style0"/>
        <w:rPr/>
      </w:pPr>
      <w:r>
        <w:t>•  Поощрять активное участие, инициативу и творчество детей.</w:t>
      </w:r>
    </w:p>
    <w:p>
      <w:pPr>
        <w:pStyle w:val="style0"/>
        <w:rPr/>
      </w:pPr>
      <w:r>
        <w:t>•  Адаптировать игры под возрастные и индивидуальные особенности каждого ребенка.</w:t>
      </w:r>
    </w:p>
    <w:p>
      <w:pPr>
        <w:pStyle w:val="style0"/>
        <w:rPr/>
      </w:pPr>
      <w:r>
        <w:t>Заключение</w:t>
      </w:r>
    </w:p>
    <w:p>
      <w:pPr>
        <w:pStyle w:val="style0"/>
        <w:rPr/>
      </w:pPr>
      <w:r>
        <w:t>Игровые упражнения являются не просто развлечением, но и незаменимым инструментом в формировании коммуникативных навыков у детей дошкольного возраста. Они создают уникальную возможность для комплексного развития речи, невербального общения, способности к взаимодействию, сотрудничеству и эмоциональному пониманию. Инвестиции в игру сегодня – это инвестиции в успешное будущее ребенка, его гармоничную социализацию и адаптацию в постоянно меняющемся мире.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customStyle="1" w:styleId="style12289">
    <w:name w:val="Heading 1 Char"/>
    <w:basedOn w:val="style65"/>
    <w:link w:val="style1"/>
    <w:uiPriority w:val="9"/>
    <w:rPr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character" w:customStyle="1" w:styleId="style12290">
    <w:name w:val="Heading 2 Char"/>
    <w:basedOn w:val="style65"/>
    <w:link w:val="style2"/>
    <w:uiPriority w:val="9"/>
    <w:rPr>
      <w:b/>
      <w:bCs/>
      <w:color w:val="4f81bd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570</Words>
  <Characters>4242</Characters>
  <Application>WPS Office</Application>
  <Paragraphs>41</Paragraphs>
  <CharactersWithSpaces>4850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2025-11-19T09:59:15Z</dcterms:created>
  <dc:creator>SM-S906N</dc:creator>
  <lastModifiedBy>SM-S906N</lastModifiedBy>
  <dcterms:modified xsi:type="dcterms:W3CDTF">2025-11-19T09:59:15Z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8eddc09aa9534eaa9d24613700c4d260</vt:lpwstr>
  </property>
</Properties>
</file>