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A5535" w14:textId="07E45405" w:rsidR="00872EFC" w:rsidRDefault="00142791" w:rsidP="0014279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142791">
        <w:rPr>
          <w:rFonts w:ascii="Times New Roman" w:hAnsi="Times New Roman" w:cs="Times New Roman"/>
          <w:color w:val="auto"/>
        </w:rPr>
        <w:t xml:space="preserve">Развитие сетей 5G/6G и </w:t>
      </w:r>
      <w:proofErr w:type="spellStart"/>
      <w:r w:rsidRPr="00142791">
        <w:rPr>
          <w:rFonts w:ascii="Times New Roman" w:hAnsi="Times New Roman" w:cs="Times New Roman"/>
          <w:color w:val="auto"/>
        </w:rPr>
        <w:t>их</w:t>
      </w:r>
      <w:proofErr w:type="spellEnd"/>
      <w:r w:rsidRPr="001427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42791">
        <w:rPr>
          <w:rFonts w:ascii="Times New Roman" w:hAnsi="Times New Roman" w:cs="Times New Roman"/>
          <w:color w:val="auto"/>
        </w:rPr>
        <w:t>влияние</w:t>
      </w:r>
      <w:proofErr w:type="spellEnd"/>
      <w:r w:rsidRPr="001427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42791">
        <w:rPr>
          <w:rFonts w:ascii="Times New Roman" w:hAnsi="Times New Roman" w:cs="Times New Roman"/>
          <w:color w:val="auto"/>
        </w:rPr>
        <w:t>на</w:t>
      </w:r>
      <w:proofErr w:type="spellEnd"/>
      <w:r w:rsidRPr="001427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42791">
        <w:rPr>
          <w:rFonts w:ascii="Times New Roman" w:hAnsi="Times New Roman" w:cs="Times New Roman"/>
          <w:color w:val="auto"/>
        </w:rPr>
        <w:t>интернет-инфраструктуру</w:t>
      </w:r>
      <w:proofErr w:type="spellEnd"/>
    </w:p>
    <w:p w14:paraId="5D7804ED" w14:textId="77777777" w:rsidR="00142791" w:rsidRPr="00142791" w:rsidRDefault="00142791" w:rsidP="00142791">
      <w:pPr>
        <w:spacing w:after="0"/>
      </w:pPr>
    </w:p>
    <w:p w14:paraId="4C139DA2" w14:textId="77777777" w:rsidR="00872EFC" w:rsidRPr="00142791" w:rsidRDefault="00142791" w:rsidP="001427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791">
        <w:rPr>
          <w:rFonts w:ascii="Times New Roman" w:hAnsi="Times New Roman" w:cs="Times New Roman"/>
          <w:sz w:val="28"/>
          <w:szCs w:val="28"/>
        </w:rPr>
        <w:t xml:space="preserve">Сети пятого и шестого поколений (5G и 6G) представляют собой важный этап в развитии глобальной интернет‑инфраструктуры. Они обеспечивают значительное увеличение скорости передачи данных, </w:t>
      </w:r>
      <w:r w:rsidRPr="00142791">
        <w:rPr>
          <w:rFonts w:ascii="Times New Roman" w:hAnsi="Times New Roman" w:cs="Times New Roman"/>
          <w:sz w:val="28"/>
          <w:szCs w:val="28"/>
        </w:rPr>
        <w:t>снижение задержек и повышение надежности соединений, что открывает новые возможности для различных отраслей.</w:t>
      </w:r>
    </w:p>
    <w:p w14:paraId="27931F5A" w14:textId="77777777" w:rsidR="00872EFC" w:rsidRPr="00142791" w:rsidRDefault="00142791" w:rsidP="001427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791">
        <w:rPr>
          <w:rFonts w:ascii="Times New Roman" w:hAnsi="Times New Roman" w:cs="Times New Roman"/>
          <w:sz w:val="28"/>
          <w:szCs w:val="28"/>
        </w:rPr>
        <w:t>5G‑сети позволяют достигать скорости до нескольких гигабит в секунду и обеспечивают сверхнизкую задержку, что важно для автономного транспорта, про</w:t>
      </w:r>
      <w:r w:rsidRPr="00142791">
        <w:rPr>
          <w:rFonts w:ascii="Times New Roman" w:hAnsi="Times New Roman" w:cs="Times New Roman"/>
          <w:sz w:val="28"/>
          <w:szCs w:val="28"/>
        </w:rPr>
        <w:t>мышленной автоматизации, медицины и виртуальной реальности. Более высокая плотность подключений поддерживает развитие «умных» городов и Интернета вещей.</w:t>
      </w:r>
    </w:p>
    <w:p w14:paraId="52268ED2" w14:textId="77777777" w:rsidR="00872EFC" w:rsidRPr="00142791" w:rsidRDefault="00142791" w:rsidP="001427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791">
        <w:rPr>
          <w:rFonts w:ascii="Times New Roman" w:hAnsi="Times New Roman" w:cs="Times New Roman"/>
          <w:sz w:val="28"/>
          <w:szCs w:val="28"/>
        </w:rPr>
        <w:t>6G, находящаяся на стадии активных исследований, обещает еще более высокие показатели производительност</w:t>
      </w:r>
      <w:r w:rsidRPr="00142791">
        <w:rPr>
          <w:rFonts w:ascii="Times New Roman" w:hAnsi="Times New Roman" w:cs="Times New Roman"/>
          <w:sz w:val="28"/>
          <w:szCs w:val="28"/>
        </w:rPr>
        <w:t>и. Предполагается, что скорости достигнут десятков гигабит, а задержки уменьшатся до миллисекундного уровня. 6G также будет основой для развития голографической связи, полностью автономных систем и интеграции искусственного интеллекта в сетевую инфраструкт</w:t>
      </w:r>
      <w:r w:rsidRPr="00142791">
        <w:rPr>
          <w:rFonts w:ascii="Times New Roman" w:hAnsi="Times New Roman" w:cs="Times New Roman"/>
          <w:sz w:val="28"/>
          <w:szCs w:val="28"/>
        </w:rPr>
        <w:t>уру.</w:t>
      </w:r>
    </w:p>
    <w:p w14:paraId="2C41E0F0" w14:textId="77777777" w:rsidR="00872EFC" w:rsidRPr="00142791" w:rsidRDefault="00142791" w:rsidP="001427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791">
        <w:rPr>
          <w:rFonts w:ascii="Times New Roman" w:hAnsi="Times New Roman" w:cs="Times New Roman"/>
          <w:sz w:val="28"/>
          <w:szCs w:val="28"/>
        </w:rPr>
        <w:t>Влияние 5G/6G на интернет‑инфраструктуру проявляется в необходимости модернизации базовых станций, внедрения новых протоколов безопасности и увеличения пропускной способности магистральных линий. Кроме того, развитие новых технологий потребует более ш</w:t>
      </w:r>
      <w:r w:rsidRPr="00142791">
        <w:rPr>
          <w:rFonts w:ascii="Times New Roman" w:hAnsi="Times New Roman" w:cs="Times New Roman"/>
          <w:sz w:val="28"/>
          <w:szCs w:val="28"/>
        </w:rPr>
        <w:t>ирокого использования распределенных вычислений (edge‑computing) и облачных платформ.</w:t>
      </w:r>
    </w:p>
    <w:p w14:paraId="765F1813" w14:textId="77777777" w:rsidR="00872EFC" w:rsidRPr="00142791" w:rsidRDefault="00142791" w:rsidP="001427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791">
        <w:rPr>
          <w:rFonts w:ascii="Times New Roman" w:hAnsi="Times New Roman" w:cs="Times New Roman"/>
          <w:sz w:val="28"/>
          <w:szCs w:val="28"/>
        </w:rPr>
        <w:t>Таким образом, 5G и 6G станут основой цифровой трансформации, обеспечивая фундамент для будущих инноваций и ускоряя развитие всех сфер цифровой экономики.</w:t>
      </w:r>
    </w:p>
    <w:sectPr w:rsidR="00872EFC" w:rsidRPr="00142791" w:rsidSect="00142791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791"/>
    <w:rsid w:val="0015074B"/>
    <w:rsid w:val="0029639D"/>
    <w:rsid w:val="00326F90"/>
    <w:rsid w:val="00872EF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578DA"/>
  <w14:defaultImageDpi w14:val="300"/>
  <w15:docId w15:val="{B87F0CA4-1390-4172-A3BB-8C6ED93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BA8EC-1E6F-4503-AE3F-CF78368F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 Фартовый</cp:lastModifiedBy>
  <cp:revision>2</cp:revision>
  <dcterms:created xsi:type="dcterms:W3CDTF">2013-12-23T23:15:00Z</dcterms:created>
  <dcterms:modified xsi:type="dcterms:W3CDTF">2025-11-21T08:05:00Z</dcterms:modified>
  <cp:category/>
</cp:coreProperties>
</file>