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DF" w:rsidRDefault="003230DF" w:rsidP="003230DF">
      <w:pPr>
        <w:pStyle w:val="a3"/>
        <w:shd w:val="clear" w:color="auto" w:fill="FFFFFF"/>
        <w:spacing w:before="0" w:beforeAutospacing="0" w:after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География в старшей школе: вчера, сегодня и завтра</w:t>
      </w:r>
    </w:p>
    <w:p w:rsidR="003230DF" w:rsidRDefault="003230DF" w:rsidP="003230DF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География как школьный предмет претерпела значительные изменения с течением времени. В прошлом основное внимание уделялось запоминанию фактов и данных о странах, их столицах, реках и горах. Однако в современном мире, где глобализация и экологические проблемы становятся всё более актуальными, подход к преподаванию географии должен быть пересмотрен.</w:t>
      </w:r>
    </w:p>
    <w:p w:rsidR="003230DF" w:rsidRDefault="003230DF" w:rsidP="003230DF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Инновационные технологии современной педагогической науки</w:t>
      </w:r>
    </w:p>
    <w:p w:rsidR="003230DF" w:rsidRDefault="003230DF" w:rsidP="003230DF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 настоящее время в педагогике активно используются инновационные технологии, которые могут значительно улучшить качество обучения географии в старшей школе. К таким технологиям относятся: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Интерактивные карты и атласы.</w:t>
      </w:r>
      <w:r>
        <w:rPr>
          <w:rFonts w:ascii="Yandex Sans Text" w:hAnsi="Yandex Sans Text"/>
          <w:color w:val="000000"/>
        </w:rPr>
        <w:t xml:space="preserve"> Использование электронных карт и атласов позволяет учащимся более наглядно представлять географические объекты и процессы. Это способствует лучшему пониманию материала и развитию пространственного мышления.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Виртуальные экскурсии.</w:t>
      </w:r>
      <w:r>
        <w:rPr>
          <w:rFonts w:ascii="Yandex Sans Text" w:hAnsi="Yandex Sans Text"/>
          <w:color w:val="000000"/>
        </w:rPr>
        <w:t xml:space="preserve"> С помощью технологий виртуальной реальности (VR) и дополненной реальности (AR) учащиеся могут совершать виртуальные экскурсии по различным географическим объектам, таким как горные системы, реки, города и страны. Это делает обучение более увлекательным и запоминающимся.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Онлайн-ресурсы и образовательные платформы.</w:t>
      </w:r>
      <w:r>
        <w:rPr>
          <w:rFonts w:ascii="Yandex Sans Text" w:hAnsi="Yandex Sans Text"/>
          <w:color w:val="000000"/>
        </w:rPr>
        <w:t xml:space="preserve"> Существует множество онлайн-ресурсов, таких как </w:t>
      </w:r>
      <w:proofErr w:type="spellStart"/>
      <w:r>
        <w:rPr>
          <w:rFonts w:ascii="Yandex Sans Text" w:hAnsi="Yandex Sans Text"/>
          <w:color w:val="000000"/>
        </w:rPr>
        <w:t>видеоуроки</w:t>
      </w:r>
      <w:proofErr w:type="spellEnd"/>
      <w:r>
        <w:rPr>
          <w:rFonts w:ascii="Yandex Sans Text" w:hAnsi="Yandex Sans Text"/>
          <w:color w:val="000000"/>
        </w:rPr>
        <w:t>, интерактивные задания и тесты, которые могут быть использованы для изучения географии. Это особенно полезно для дистанционного обучения и самостоятельной работы учащихся.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Проектная деятельность.</w:t>
      </w:r>
      <w:r>
        <w:rPr>
          <w:rFonts w:ascii="Yandex Sans Text" w:hAnsi="Yandex Sans Text"/>
          <w:color w:val="000000"/>
        </w:rPr>
        <w:t xml:space="preserve"> Проекты, связанные с географией, могут быть как индивидуальными, так и групповыми. Они могут включать исследование определённой темы, создание презентации или видео о географическом объекте, разработку туристического маршрута и т. д. Проектная деятельность способствует развитию исследовательских навыков и критического мышления.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Использование данных и статистики.</w:t>
      </w:r>
      <w:r>
        <w:rPr>
          <w:rFonts w:ascii="Yandex Sans Text" w:hAnsi="Yandex Sans Text"/>
          <w:color w:val="000000"/>
        </w:rPr>
        <w:t xml:space="preserve"> Современные технологии позволяют учащимся работать с большими объёмами данных и статистической информацией. Это может быть полезно для изучения демографических процессов, экономических показателей, климатических данных и т. п.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proofErr w:type="spellStart"/>
      <w:r>
        <w:rPr>
          <w:rStyle w:val="a4"/>
          <w:rFonts w:ascii="Yandex Sans Text" w:hAnsi="Yandex Sans Text"/>
          <w:color w:val="000000"/>
        </w:rPr>
        <w:t>Геймификация</w:t>
      </w:r>
      <w:proofErr w:type="spellEnd"/>
      <w:r>
        <w:rPr>
          <w:rStyle w:val="a4"/>
          <w:rFonts w:ascii="Yandex Sans Text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Игровые элементы, такие как </w:t>
      </w:r>
      <w:proofErr w:type="spellStart"/>
      <w:r>
        <w:rPr>
          <w:rFonts w:ascii="Yandex Sans Text" w:hAnsi="Yandex Sans Text"/>
          <w:color w:val="000000"/>
        </w:rPr>
        <w:t>квесты</w:t>
      </w:r>
      <w:proofErr w:type="spellEnd"/>
      <w:r>
        <w:rPr>
          <w:rFonts w:ascii="Yandex Sans Text" w:hAnsi="Yandex Sans Text"/>
          <w:color w:val="000000"/>
        </w:rPr>
        <w:t>, викторины и симуляции, могут сделать изучение географии более увлекательным и мотивирующим для учащихся. Это способствует лучшему усвоению материала и развитию интереса к предмету.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Мультимедийные ресурсы.</w:t>
      </w:r>
      <w:r>
        <w:rPr>
          <w:rFonts w:ascii="Yandex Sans Text" w:hAnsi="Yandex Sans Text"/>
          <w:color w:val="000000"/>
        </w:rPr>
        <w:t xml:space="preserve"> Видеоролики, </w:t>
      </w:r>
      <w:proofErr w:type="spellStart"/>
      <w:r>
        <w:rPr>
          <w:rFonts w:ascii="Yandex Sans Text" w:hAnsi="Yandex Sans Text"/>
          <w:color w:val="000000"/>
        </w:rPr>
        <w:t>инфографика</w:t>
      </w:r>
      <w:proofErr w:type="spellEnd"/>
      <w:r>
        <w:rPr>
          <w:rFonts w:ascii="Yandex Sans Text" w:hAnsi="Yandex Sans Text"/>
          <w:color w:val="000000"/>
        </w:rPr>
        <w:t>, аудиоматериалы и другие мультимедийные ресурсы могут помочь сделать уроки географии более разнообразными и интересными. Они также способствуют развитию различных навыков, таких как анализ, синтез и оценка информации.</w:t>
      </w:r>
    </w:p>
    <w:p w:rsidR="003230DF" w:rsidRDefault="003230DF" w:rsidP="003230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Интеграция с другими предметами.</w:t>
      </w:r>
      <w:r>
        <w:rPr>
          <w:rFonts w:ascii="Yandex Sans Text" w:hAnsi="Yandex Sans Text"/>
          <w:color w:val="000000"/>
        </w:rPr>
        <w:t xml:space="preserve"> География может быть интегрирована с другими предметами, такими как история, экология, экономика и т. д. Это позволяет учащимся видеть взаимосвязь между различными науками и лучше понимать сложные процессы.</w:t>
      </w:r>
    </w:p>
    <w:p w:rsidR="003230DF" w:rsidRDefault="003230DF" w:rsidP="003230DF">
      <w:pPr>
        <w:pStyle w:val="a3"/>
        <w:shd w:val="clear" w:color="auto" w:fill="FFFFFF"/>
        <w:spacing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Использование инновационных технологий в преподавании географии может сделать уроки более интересными и эффективными, а также способствовать развитию у учащихся навыков, необходимых для жизни в современном мире.</w:t>
      </w:r>
    </w:p>
    <w:p w:rsidR="00345165" w:rsidRDefault="00345165">
      <w:bookmarkStart w:id="0" w:name="_GoBack"/>
      <w:bookmarkEnd w:id="0"/>
    </w:p>
    <w:sectPr w:rsidR="0034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65C76"/>
    <w:multiLevelType w:val="multilevel"/>
    <w:tmpl w:val="ADD4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DF"/>
    <w:rsid w:val="003230DF"/>
    <w:rsid w:val="00345165"/>
    <w:rsid w:val="004D221C"/>
    <w:rsid w:val="00D0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8E92-8510-40B0-8C55-B7865013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2025-11-27T09:43:00Z</dcterms:created>
  <dcterms:modified xsi:type="dcterms:W3CDTF">2025-11-27T09:43:00Z</dcterms:modified>
</cp:coreProperties>
</file>