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4B9D95" w14:textId="77777777" w:rsidR="004C3599" w:rsidRDefault="004C3599"/>
    <w:tbl>
      <w:tblPr>
        <w:tblW w:w="960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0"/>
      </w:tblGrid>
      <w:tr w:rsidR="00D0486C" w:rsidRPr="00554BBF" w14:paraId="212F5A87" w14:textId="77777777" w:rsidTr="0086268A">
        <w:trPr>
          <w:cantSplit/>
          <w:trHeight w:hRule="exact" w:val="1140"/>
        </w:trPr>
        <w:tc>
          <w:tcPr>
            <w:tcW w:w="9600" w:type="dxa"/>
          </w:tcPr>
          <w:p w14:paraId="7A657466" w14:textId="77777777" w:rsidR="00D0486C" w:rsidRPr="00554BBF" w:rsidRDefault="00D0486C" w:rsidP="0086268A">
            <w:pPr>
              <w:spacing w:after="0" w:line="288" w:lineRule="auto"/>
              <w:jc w:val="center"/>
              <w:rPr>
                <w:b/>
                <w:sz w:val="18"/>
                <w:szCs w:val="18"/>
              </w:rPr>
            </w:pPr>
            <w:r w:rsidRPr="00554BBF">
              <w:rPr>
                <w:noProof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drawing>
                <wp:inline distT="0" distB="0" distL="0" distR="0" wp14:anchorId="743314D8" wp14:editId="66B3A1D8">
                  <wp:extent cx="1073785" cy="712470"/>
                  <wp:effectExtent l="0" t="0" r="0" b="0"/>
                  <wp:docPr id="2" name="Рисунок 2" descr="Unofficial_flag_of_Murmansk_(white_groun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Unofficial_flag_of_Murmansk_(white_groun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785" cy="712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486C" w:rsidRPr="00554BBF" w14:paraId="4B576E66" w14:textId="77777777" w:rsidTr="0086268A">
        <w:trPr>
          <w:cantSplit/>
          <w:trHeight w:hRule="exact" w:val="2396"/>
        </w:trPr>
        <w:tc>
          <w:tcPr>
            <w:tcW w:w="9600" w:type="dxa"/>
          </w:tcPr>
          <w:p w14:paraId="30B0AF0E" w14:textId="77777777" w:rsidR="00D0486C" w:rsidRPr="00554BBF" w:rsidRDefault="00D0486C" w:rsidP="0086268A">
            <w:pPr>
              <w:spacing w:after="0" w:line="288" w:lineRule="auto"/>
              <w:jc w:val="center"/>
              <w:rPr>
                <w:b/>
                <w:szCs w:val="18"/>
              </w:rPr>
            </w:pPr>
            <w:r w:rsidRPr="00554BBF">
              <w:rPr>
                <w:b/>
                <w:szCs w:val="18"/>
              </w:rPr>
              <w:t xml:space="preserve">КОМИТЕТ ПО ОБРАЗОВАНИЮ </w:t>
            </w:r>
          </w:p>
          <w:p w14:paraId="053886E7" w14:textId="77777777" w:rsidR="00D0486C" w:rsidRPr="00554BBF" w:rsidRDefault="00D0486C" w:rsidP="0086268A">
            <w:pPr>
              <w:spacing w:after="0" w:line="288" w:lineRule="auto"/>
              <w:jc w:val="center"/>
              <w:rPr>
                <w:b/>
                <w:szCs w:val="18"/>
              </w:rPr>
            </w:pPr>
            <w:r w:rsidRPr="00554BBF">
              <w:rPr>
                <w:b/>
                <w:szCs w:val="18"/>
              </w:rPr>
              <w:t>АДМИНИСТРАЦИИ ГОРОДА МУРМАНСКА</w:t>
            </w:r>
          </w:p>
          <w:p w14:paraId="649C0516" w14:textId="77777777" w:rsidR="00D0486C" w:rsidRPr="00554BBF" w:rsidRDefault="00D0486C" w:rsidP="0086268A">
            <w:pPr>
              <w:spacing w:after="0" w:line="288" w:lineRule="auto"/>
              <w:jc w:val="center"/>
              <w:rPr>
                <w:b/>
                <w:sz w:val="18"/>
                <w:szCs w:val="18"/>
              </w:rPr>
            </w:pPr>
          </w:p>
          <w:p w14:paraId="507C0D89" w14:textId="77777777" w:rsidR="00D0486C" w:rsidRPr="00554BBF" w:rsidRDefault="00D0486C" w:rsidP="0086268A">
            <w:pPr>
              <w:shd w:val="clear" w:color="auto" w:fill="FFFFFF"/>
              <w:spacing w:after="0" w:line="240" w:lineRule="auto"/>
              <w:jc w:val="center"/>
              <w:rPr>
                <w:b/>
                <w:szCs w:val="23"/>
              </w:rPr>
            </w:pPr>
            <w:r w:rsidRPr="00554BBF">
              <w:rPr>
                <w:b/>
                <w:szCs w:val="23"/>
              </w:rPr>
              <w:t xml:space="preserve">МУНИЦИПАЛЬНОЕ БЮДЖЕТНОЕ ОБЩЕОБРАЗОВАТЕЛЬНОЕ УЧРЕЖДЕНИЕ </w:t>
            </w:r>
          </w:p>
          <w:p w14:paraId="422013DD" w14:textId="77777777" w:rsidR="00D0486C" w:rsidRPr="00554BBF" w:rsidRDefault="00D0486C" w:rsidP="0086268A">
            <w:pPr>
              <w:shd w:val="clear" w:color="auto" w:fill="FFFFFF"/>
              <w:spacing w:after="0" w:line="240" w:lineRule="auto"/>
              <w:jc w:val="center"/>
              <w:rPr>
                <w:b/>
                <w:szCs w:val="23"/>
              </w:rPr>
            </w:pPr>
            <w:r w:rsidRPr="00554BBF">
              <w:rPr>
                <w:b/>
                <w:szCs w:val="23"/>
              </w:rPr>
              <w:t xml:space="preserve">г. МУРМАНСКА «СРЕДНЯЯ ОБЩЕОБРАЗОВАТЕЛЬНАЯ ШКОЛА №3 </w:t>
            </w:r>
          </w:p>
          <w:p w14:paraId="63A6EFFB" w14:textId="77777777" w:rsidR="00D0486C" w:rsidRPr="00554BBF" w:rsidRDefault="00D0486C" w:rsidP="0086268A">
            <w:pPr>
              <w:shd w:val="clear" w:color="auto" w:fill="FFFFFF"/>
              <w:spacing w:after="0" w:line="240" w:lineRule="auto"/>
              <w:jc w:val="center"/>
              <w:rPr>
                <w:b/>
                <w:color w:val="34343C"/>
                <w:szCs w:val="23"/>
              </w:rPr>
            </w:pPr>
            <w:r w:rsidRPr="00554BBF">
              <w:rPr>
                <w:b/>
                <w:szCs w:val="23"/>
              </w:rPr>
              <w:t>ИМЕНИ В.Е.КУЗНЕЦОВОЙ»</w:t>
            </w:r>
          </w:p>
          <w:p w14:paraId="16516334" w14:textId="77777777" w:rsidR="00D0486C" w:rsidRPr="00554BBF" w:rsidRDefault="00D0486C" w:rsidP="0086268A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554BBF">
              <w:rPr>
                <w:sz w:val="20"/>
                <w:szCs w:val="20"/>
              </w:rPr>
              <w:t>(МБОУ г. Мурманска СОШ №3 имени В.Е. Кузнецовой)</w:t>
            </w:r>
          </w:p>
        </w:tc>
      </w:tr>
    </w:tbl>
    <w:p w14:paraId="33E910AE" w14:textId="77777777" w:rsidR="004C3599" w:rsidRDefault="004C3599"/>
    <w:p w14:paraId="0F31BBDB" w14:textId="77777777" w:rsidR="004C3599" w:rsidRDefault="004C3599"/>
    <w:p w14:paraId="02006F78" w14:textId="77777777" w:rsidR="004C3599" w:rsidRDefault="004C3599"/>
    <w:p w14:paraId="65C0F6D4" w14:textId="77777777" w:rsidR="004C3599" w:rsidRDefault="004C3599"/>
    <w:p w14:paraId="36CA119D" w14:textId="77777777" w:rsidR="004C3599" w:rsidRDefault="004C3599"/>
    <w:p w14:paraId="322F087B" w14:textId="77777777" w:rsidR="004C3599" w:rsidRDefault="00F6429D">
      <w:pPr>
        <w:spacing w:after="120"/>
        <w:jc w:val="center"/>
      </w:pPr>
      <w:r>
        <w:rPr>
          <w:b/>
          <w:bCs/>
          <w:sz w:val="36"/>
          <w:szCs w:val="36"/>
        </w:rPr>
        <w:t>«Повышение качества образования через развитие профессиональной компетентности педагогов»</w:t>
      </w:r>
    </w:p>
    <w:p w14:paraId="51651D6A" w14:textId="77777777" w:rsidR="004C3599" w:rsidRDefault="004C3599"/>
    <w:p w14:paraId="2F265755" w14:textId="77777777" w:rsidR="004C3599" w:rsidRDefault="004C3599"/>
    <w:p w14:paraId="6CF119F7" w14:textId="77777777" w:rsidR="004C3599" w:rsidRDefault="004C3599"/>
    <w:tbl>
      <w:tblPr>
        <w:tblW w:w="0" w:type="auto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379"/>
        <w:gridCol w:w="3668"/>
      </w:tblGrid>
      <w:tr w:rsidR="004C3599" w14:paraId="1D18BE4B" w14:textId="77777777">
        <w:tc>
          <w:tcPr>
            <w:tcW w:w="6379" w:type="dxa"/>
            <w:noWrap/>
          </w:tcPr>
          <w:p w14:paraId="787DFA82" w14:textId="77777777" w:rsidR="004C3599" w:rsidRDefault="004C3599"/>
        </w:tc>
        <w:tc>
          <w:tcPr>
            <w:tcW w:w="3668" w:type="dxa"/>
            <w:noWrap/>
          </w:tcPr>
          <w:p w14:paraId="14004F15" w14:textId="77777777" w:rsidR="004C3599" w:rsidRDefault="00F6429D">
            <w:pPr>
              <w:spacing w:before="40" w:after="40"/>
            </w:pPr>
            <w:r>
              <w:rPr>
                <w:sz w:val="28"/>
                <w:szCs w:val="28"/>
              </w:rPr>
              <w:t>Выполнил:</w:t>
            </w:r>
          </w:p>
          <w:p w14:paraId="6AE683DC" w14:textId="45C128EF" w:rsidR="004C3599" w:rsidRDefault="00D0486C">
            <w:pPr>
              <w:spacing w:before="40" w:after="40"/>
            </w:pPr>
            <w:r>
              <w:t>Мазничка Александра Владимировна</w:t>
            </w:r>
          </w:p>
          <w:p w14:paraId="285D87B5" w14:textId="77777777" w:rsidR="004C3599" w:rsidRDefault="004C3599"/>
          <w:p w14:paraId="68AF0326" w14:textId="77777777" w:rsidR="004C3599" w:rsidRDefault="004C3599" w:rsidP="009E4E00">
            <w:pPr>
              <w:spacing w:before="40" w:after="40"/>
            </w:pPr>
          </w:p>
        </w:tc>
      </w:tr>
    </w:tbl>
    <w:p w14:paraId="594915E4" w14:textId="77777777" w:rsidR="004C3599" w:rsidRDefault="004C3599"/>
    <w:p w14:paraId="63D9B314" w14:textId="77777777" w:rsidR="004C3599" w:rsidRDefault="004C3599"/>
    <w:p w14:paraId="6C02F36D" w14:textId="77777777" w:rsidR="004C3599" w:rsidRDefault="004C3599"/>
    <w:p w14:paraId="48419070" w14:textId="77777777" w:rsidR="004C3599" w:rsidRDefault="004C3599"/>
    <w:p w14:paraId="164EEBA3" w14:textId="77777777" w:rsidR="004C3599" w:rsidRDefault="004C3599"/>
    <w:p w14:paraId="6CB2829C" w14:textId="77777777" w:rsidR="004C3599" w:rsidRDefault="004C3599"/>
    <w:p w14:paraId="174995EF" w14:textId="77777777" w:rsidR="004C3599" w:rsidRDefault="004C3599"/>
    <w:p w14:paraId="7D099DA7" w14:textId="77777777" w:rsidR="004C3599" w:rsidRDefault="004C3599"/>
    <w:p w14:paraId="74F219D5" w14:textId="77777777" w:rsidR="004C3599" w:rsidRDefault="004C3599"/>
    <w:p w14:paraId="06D5FE7D" w14:textId="77777777" w:rsidR="004C3599" w:rsidRDefault="00F6429D">
      <w:pPr>
        <w:spacing w:before="40" w:after="40"/>
        <w:jc w:val="center"/>
      </w:pPr>
      <w:r>
        <w:rPr>
          <w:sz w:val="28"/>
          <w:szCs w:val="28"/>
          <w:lang w:val="en-US"/>
        </w:rPr>
        <w:t xml:space="preserve">2025 </w:t>
      </w:r>
      <w:r>
        <w:rPr>
          <w:sz w:val="28"/>
          <w:szCs w:val="28"/>
        </w:rPr>
        <w:t>г.</w:t>
      </w:r>
    </w:p>
    <w:p w14:paraId="5A90A97F" w14:textId="77777777" w:rsidR="004C3599" w:rsidRDefault="004C3599"/>
    <w:p w14:paraId="7AC34DCA" w14:textId="77777777" w:rsidR="004C3599" w:rsidRDefault="004C3599"/>
    <w:p w14:paraId="318C4ABA" w14:textId="77777777" w:rsidR="004C3599" w:rsidRDefault="004C3599"/>
    <w:p w14:paraId="42061010" w14:textId="77777777" w:rsidR="004C3599" w:rsidRDefault="004C3599"/>
    <w:p w14:paraId="5E332B82" w14:textId="77777777" w:rsidR="00D0486C" w:rsidRPr="00D0486C" w:rsidRDefault="00D0486C" w:rsidP="00D0486C"/>
    <w:p w14:paraId="18ECCD16" w14:textId="77777777" w:rsidR="00D0486C" w:rsidRPr="00D0486C" w:rsidRDefault="00D0486C" w:rsidP="00D0486C"/>
    <w:p w14:paraId="28FFDA67" w14:textId="77777777" w:rsidR="00D0486C" w:rsidRPr="00D0486C" w:rsidRDefault="00D0486C" w:rsidP="00D0486C"/>
    <w:p w14:paraId="61D3A6F9" w14:textId="77777777" w:rsidR="00D0486C" w:rsidRPr="00D0486C" w:rsidRDefault="00D0486C" w:rsidP="00D0486C"/>
    <w:p w14:paraId="5E95903D" w14:textId="77777777" w:rsidR="00D0486C" w:rsidRPr="00D0486C" w:rsidRDefault="00D0486C" w:rsidP="00D0486C"/>
    <w:p w14:paraId="561FD4CA" w14:textId="77777777" w:rsidR="00D0486C" w:rsidRPr="00D0486C" w:rsidRDefault="00D0486C" w:rsidP="00D0486C"/>
    <w:p w14:paraId="2C9B7F35" w14:textId="77777777" w:rsidR="00D0486C" w:rsidRPr="00D0486C" w:rsidRDefault="00D0486C" w:rsidP="00D0486C"/>
    <w:p w14:paraId="172D5359" w14:textId="77777777" w:rsidR="00D0486C" w:rsidRPr="00D0486C" w:rsidRDefault="00D0486C" w:rsidP="00D0486C"/>
    <w:p w14:paraId="68A0322D" w14:textId="77777777" w:rsidR="00D0486C" w:rsidRPr="00D0486C" w:rsidRDefault="00D0486C" w:rsidP="00D0486C"/>
    <w:p w14:paraId="170E0817" w14:textId="77777777" w:rsidR="00D0486C" w:rsidRPr="00D0486C" w:rsidRDefault="00D0486C" w:rsidP="00D0486C"/>
    <w:p w14:paraId="4323F9AC" w14:textId="77777777" w:rsidR="00D0486C" w:rsidRPr="00D0486C" w:rsidRDefault="00D0486C" w:rsidP="00D0486C"/>
    <w:p w14:paraId="0E8A7B33" w14:textId="79694182" w:rsidR="00D0486C" w:rsidRDefault="00D0486C" w:rsidP="00D0486C">
      <w:pPr>
        <w:tabs>
          <w:tab w:val="left" w:pos="6585"/>
        </w:tabs>
      </w:pPr>
    </w:p>
    <w:p w14:paraId="6E1B7D49" w14:textId="71A51E74" w:rsidR="00D0486C" w:rsidRPr="00D0486C" w:rsidRDefault="00D0486C" w:rsidP="00D0486C">
      <w:pPr>
        <w:tabs>
          <w:tab w:val="left" w:pos="6585"/>
        </w:tabs>
        <w:sectPr w:rsidR="00D0486C" w:rsidRPr="00D0486C">
          <w:pgSz w:w="11900" w:h="16840"/>
          <w:pgMar w:top="567" w:right="850" w:bottom="568" w:left="993" w:header="708" w:footer="708" w:gutter="0"/>
          <w:cols w:space="720"/>
        </w:sectPr>
      </w:pPr>
      <w:r>
        <w:tab/>
      </w:r>
    </w:p>
    <w:p w14:paraId="2FA250CF" w14:textId="77777777" w:rsidR="004C3599" w:rsidRDefault="00F6429D">
      <w:pPr>
        <w:pStyle w:val="a7"/>
      </w:pPr>
      <w:r>
        <w:lastRenderedPageBreak/>
        <w:t>Содержание</w:t>
      </w:r>
    </w:p>
    <w:p w14:paraId="0102CF46" w14:textId="77777777" w:rsidR="00D0486C" w:rsidRDefault="00F6429D">
      <w:pPr>
        <w:pStyle w:val="14"/>
        <w:tabs>
          <w:tab w:val="right" w:leader="dot" w:pos="9629"/>
        </w:tabs>
        <w:rPr>
          <w:noProof/>
        </w:rPr>
      </w:pPr>
      <w:r>
        <w:fldChar w:fldCharType="begin"/>
      </w:r>
      <w:r>
        <w:instrText>TOC \o 1-9 \h \z \u</w:instrText>
      </w:r>
      <w:r>
        <w:fldChar w:fldCharType="separate"/>
      </w:r>
      <w:hyperlink w:anchor="_Toc215388781" w:history="1">
        <w:r w:rsidR="00D0486C" w:rsidRPr="00A13F62">
          <w:rPr>
            <w:rStyle w:val="a8"/>
            <w:rFonts w:eastAsia="Courier New"/>
            <w:noProof/>
          </w:rPr>
          <w:t>Введение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_Toc215388781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4</w:t>
        </w:r>
        <w:r w:rsidR="00D0486C">
          <w:rPr>
            <w:noProof/>
            <w:webHidden/>
          </w:rPr>
          <w:fldChar w:fldCharType="end"/>
        </w:r>
      </w:hyperlink>
    </w:p>
    <w:p w14:paraId="63D65B23" w14:textId="77777777" w:rsidR="00D0486C" w:rsidRDefault="00CD71D8">
      <w:pPr>
        <w:pStyle w:val="14"/>
        <w:tabs>
          <w:tab w:val="right" w:leader="dot" w:pos="9629"/>
        </w:tabs>
        <w:rPr>
          <w:noProof/>
        </w:rPr>
      </w:pPr>
      <w:hyperlink w:anchor="_Toc215388782" w:history="1">
        <w:r w:rsidR="00D0486C" w:rsidRPr="00A13F62">
          <w:rPr>
            <w:rStyle w:val="a8"/>
            <w:rFonts w:eastAsia="Courier New"/>
            <w:noProof/>
          </w:rPr>
          <w:t>1 Система работы учителя по повышению качества образования: интеграция опыта, методов и технологий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_Toc215388782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6</w:t>
        </w:r>
        <w:r w:rsidR="00D0486C">
          <w:rPr>
            <w:noProof/>
            <w:webHidden/>
          </w:rPr>
          <w:fldChar w:fldCharType="end"/>
        </w:r>
      </w:hyperlink>
    </w:p>
    <w:p w14:paraId="31733C16" w14:textId="77777777" w:rsidR="00D0486C" w:rsidRDefault="00CD71D8">
      <w:pPr>
        <w:pStyle w:val="14"/>
        <w:tabs>
          <w:tab w:val="right" w:leader="dot" w:pos="9629"/>
        </w:tabs>
        <w:rPr>
          <w:noProof/>
        </w:rPr>
      </w:pPr>
      <w:hyperlink w:anchor="_Toc215388783" w:history="1">
        <w:r w:rsidR="00D0486C" w:rsidRPr="00A13F62">
          <w:rPr>
            <w:rStyle w:val="a8"/>
            <w:rFonts w:eastAsia="Courier New"/>
            <w:noProof/>
          </w:rPr>
          <w:t>2 Развитие профессиональной компетентности педагогов как ключевой фактор повышения качества образования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_Toc215388783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8</w:t>
        </w:r>
        <w:r w:rsidR="00D0486C">
          <w:rPr>
            <w:noProof/>
            <w:webHidden/>
          </w:rPr>
          <w:fldChar w:fldCharType="end"/>
        </w:r>
      </w:hyperlink>
    </w:p>
    <w:p w14:paraId="2CD4EC4A" w14:textId="77777777" w:rsidR="00D0486C" w:rsidRDefault="00CD71D8">
      <w:pPr>
        <w:pStyle w:val="14"/>
        <w:tabs>
          <w:tab w:val="right" w:leader="dot" w:pos="9629"/>
        </w:tabs>
        <w:rPr>
          <w:noProof/>
        </w:rPr>
      </w:pPr>
      <w:hyperlink w:anchor="_Toc215388784" w:history="1">
        <w:r w:rsidR="00D0486C" w:rsidRPr="00A13F62">
          <w:rPr>
            <w:rStyle w:val="a8"/>
            <w:rFonts w:eastAsia="Courier New"/>
            <w:noProof/>
          </w:rPr>
          <w:t>3 Инструментарий для оценки профессионализма педагогов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_Toc215388784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11</w:t>
        </w:r>
        <w:r w:rsidR="00D0486C">
          <w:rPr>
            <w:noProof/>
            <w:webHidden/>
          </w:rPr>
          <w:fldChar w:fldCharType="end"/>
        </w:r>
      </w:hyperlink>
    </w:p>
    <w:p w14:paraId="7F79939E" w14:textId="77777777" w:rsidR="00D0486C" w:rsidRDefault="00CD71D8">
      <w:pPr>
        <w:pStyle w:val="14"/>
        <w:tabs>
          <w:tab w:val="right" w:leader="dot" w:pos="9629"/>
        </w:tabs>
        <w:rPr>
          <w:noProof/>
        </w:rPr>
      </w:pPr>
      <w:hyperlink w:anchor="_Toc215388785" w:history="1">
        <w:r w:rsidR="00D0486C" w:rsidRPr="00A13F62">
          <w:rPr>
            <w:rStyle w:val="a8"/>
            <w:rFonts w:eastAsia="Courier New"/>
            <w:noProof/>
          </w:rPr>
          <w:t>4 Формирование ключевых педагогических компетенций: опыт заместителя директора по УВР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_Toc215388785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14</w:t>
        </w:r>
        <w:r w:rsidR="00D0486C">
          <w:rPr>
            <w:noProof/>
            <w:webHidden/>
          </w:rPr>
          <w:fldChar w:fldCharType="end"/>
        </w:r>
      </w:hyperlink>
    </w:p>
    <w:p w14:paraId="76211233" w14:textId="77777777" w:rsidR="00D0486C" w:rsidRDefault="00CD71D8">
      <w:pPr>
        <w:pStyle w:val="14"/>
        <w:tabs>
          <w:tab w:val="right" w:leader="dot" w:pos="9629"/>
        </w:tabs>
        <w:rPr>
          <w:noProof/>
        </w:rPr>
      </w:pPr>
      <w:hyperlink w:anchor="_Toc215388786" w:history="1">
        <w:r w:rsidR="00D0486C" w:rsidRPr="00A13F62">
          <w:rPr>
            <w:rStyle w:val="a8"/>
            <w:rFonts w:eastAsia="Courier New"/>
            <w:noProof/>
          </w:rPr>
          <w:t>5 Совершенствование форм и методов обучения как путь повышения качества образования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_Toc215388786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16</w:t>
        </w:r>
        <w:r w:rsidR="00D0486C">
          <w:rPr>
            <w:noProof/>
            <w:webHidden/>
          </w:rPr>
          <w:fldChar w:fldCharType="end"/>
        </w:r>
      </w:hyperlink>
    </w:p>
    <w:p w14:paraId="6DC42DD4" w14:textId="77777777" w:rsidR="00D0486C" w:rsidRDefault="00CD71D8">
      <w:pPr>
        <w:pStyle w:val="14"/>
        <w:tabs>
          <w:tab w:val="right" w:leader="dot" w:pos="9629"/>
        </w:tabs>
        <w:rPr>
          <w:noProof/>
        </w:rPr>
      </w:pPr>
      <w:hyperlink w:anchor="_Toc215388787" w:history="1">
        <w:r w:rsidR="00D0486C" w:rsidRPr="00A13F62">
          <w:rPr>
            <w:rStyle w:val="a8"/>
            <w:rFonts w:eastAsia="Courier New"/>
            <w:noProof/>
          </w:rPr>
          <w:t>6 Адекватное содержание образования как фактор развития личностных качеств учеников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_Toc215388787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19</w:t>
        </w:r>
        <w:r w:rsidR="00D0486C">
          <w:rPr>
            <w:noProof/>
            <w:webHidden/>
          </w:rPr>
          <w:fldChar w:fldCharType="end"/>
        </w:r>
      </w:hyperlink>
    </w:p>
    <w:p w14:paraId="1A1F0F3C" w14:textId="77777777" w:rsidR="00D0486C" w:rsidRDefault="00CD71D8">
      <w:pPr>
        <w:pStyle w:val="14"/>
        <w:tabs>
          <w:tab w:val="right" w:leader="dot" w:pos="9629"/>
        </w:tabs>
        <w:rPr>
          <w:noProof/>
        </w:rPr>
      </w:pPr>
      <w:hyperlink w:anchor="_Toc215388788" w:history="1">
        <w:r w:rsidR="00D0486C" w:rsidRPr="00A13F62">
          <w:rPr>
            <w:rStyle w:val="a8"/>
            <w:rFonts w:eastAsia="Courier New"/>
            <w:noProof/>
          </w:rPr>
          <w:t>7 Внедрение образовательных технологий ориентированных на личностное развитие учащихся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_Toc215388788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22</w:t>
        </w:r>
        <w:r w:rsidR="00D0486C">
          <w:rPr>
            <w:noProof/>
            <w:webHidden/>
          </w:rPr>
          <w:fldChar w:fldCharType="end"/>
        </w:r>
      </w:hyperlink>
    </w:p>
    <w:p w14:paraId="349835F5" w14:textId="77777777" w:rsidR="00D0486C" w:rsidRDefault="00CD71D8">
      <w:pPr>
        <w:pStyle w:val="14"/>
        <w:tabs>
          <w:tab w:val="right" w:leader="dot" w:pos="9629"/>
        </w:tabs>
        <w:rPr>
          <w:noProof/>
        </w:rPr>
      </w:pPr>
      <w:hyperlink w:anchor="_Toc215388789" w:history="1">
        <w:r w:rsidR="00D0486C" w:rsidRPr="00A13F62">
          <w:rPr>
            <w:rStyle w:val="a8"/>
            <w:rFonts w:eastAsia="Courier New"/>
            <w:noProof/>
          </w:rPr>
          <w:t>8 Приоритеты работы учителя в системе повышения качества образования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_Toc215388789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26</w:t>
        </w:r>
        <w:r w:rsidR="00D0486C">
          <w:rPr>
            <w:noProof/>
            <w:webHidden/>
          </w:rPr>
          <w:fldChar w:fldCharType="end"/>
        </w:r>
      </w:hyperlink>
    </w:p>
    <w:p w14:paraId="4E5AC494" w14:textId="77777777" w:rsidR="00D0486C" w:rsidRDefault="00CD71D8">
      <w:pPr>
        <w:pStyle w:val="14"/>
        <w:tabs>
          <w:tab w:val="right" w:leader="dot" w:pos="9629"/>
        </w:tabs>
        <w:rPr>
          <w:noProof/>
        </w:rPr>
      </w:pPr>
      <w:hyperlink w:anchor="_Toc215388790" w:history="1">
        <w:r w:rsidR="00D0486C" w:rsidRPr="00A13F62">
          <w:rPr>
            <w:rStyle w:val="a8"/>
            <w:rFonts w:eastAsia="Courier New"/>
            <w:noProof/>
          </w:rPr>
          <w:t>Заключение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_Toc215388790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28</w:t>
        </w:r>
        <w:r w:rsidR="00D0486C">
          <w:rPr>
            <w:noProof/>
            <w:webHidden/>
          </w:rPr>
          <w:fldChar w:fldCharType="end"/>
        </w:r>
      </w:hyperlink>
    </w:p>
    <w:p w14:paraId="0B345409" w14:textId="77777777" w:rsidR="00D0486C" w:rsidRDefault="00CD71D8">
      <w:pPr>
        <w:pStyle w:val="14"/>
        <w:tabs>
          <w:tab w:val="right" w:leader="dot" w:pos="9629"/>
        </w:tabs>
        <w:rPr>
          <w:noProof/>
        </w:rPr>
      </w:pPr>
      <w:hyperlink w:anchor="_Toc215388791" w:history="1">
        <w:r w:rsidR="00D0486C" w:rsidRPr="00A13F62">
          <w:rPr>
            <w:rStyle w:val="a8"/>
            <w:rFonts w:eastAsia="Courier New"/>
            <w:noProof/>
          </w:rPr>
          <w:t>Библиография</w:t>
        </w:r>
        <w:r w:rsidR="00D0486C">
          <w:rPr>
            <w:noProof/>
            <w:webHidden/>
          </w:rPr>
          <w:tab/>
        </w:r>
        <w:r w:rsidR="00D0486C">
          <w:rPr>
            <w:noProof/>
            <w:webHidden/>
          </w:rPr>
          <w:fldChar w:fldCharType="begin"/>
        </w:r>
        <w:r w:rsidR="00D0486C">
          <w:rPr>
            <w:noProof/>
            <w:webHidden/>
          </w:rPr>
          <w:instrText xml:space="preserve"> PAGEREF _Toc215388791 \h </w:instrText>
        </w:r>
        <w:r w:rsidR="00D0486C">
          <w:rPr>
            <w:noProof/>
            <w:webHidden/>
          </w:rPr>
        </w:r>
        <w:r w:rsidR="00D0486C">
          <w:rPr>
            <w:noProof/>
            <w:webHidden/>
          </w:rPr>
          <w:fldChar w:fldCharType="separate"/>
        </w:r>
        <w:r w:rsidR="00D0486C">
          <w:rPr>
            <w:noProof/>
            <w:webHidden/>
          </w:rPr>
          <w:t>30</w:t>
        </w:r>
        <w:r w:rsidR="00D0486C">
          <w:rPr>
            <w:noProof/>
            <w:webHidden/>
          </w:rPr>
          <w:fldChar w:fldCharType="end"/>
        </w:r>
      </w:hyperlink>
    </w:p>
    <w:p w14:paraId="718890D1" w14:textId="77777777" w:rsidR="004C3599" w:rsidRDefault="00F6429D">
      <w:r>
        <w:fldChar w:fldCharType="end"/>
      </w:r>
    </w:p>
    <w:p w14:paraId="1F28A0EE" w14:textId="77777777" w:rsidR="004C3599" w:rsidRDefault="004C3599">
      <w:pPr>
        <w:sectPr w:rsidR="004C3599">
          <w:footerReference w:type="default" r:id="rId7"/>
          <w:pgSz w:w="11905" w:h="16837"/>
          <w:pgMar w:top="1133" w:right="566" w:bottom="1133" w:left="1700" w:header="720" w:footer="720" w:gutter="0"/>
          <w:cols w:space="720"/>
        </w:sectPr>
      </w:pPr>
    </w:p>
    <w:p w14:paraId="74B29FCD" w14:textId="77777777" w:rsidR="004C3599" w:rsidRDefault="00F6429D">
      <w:pPr>
        <w:pStyle w:val="1"/>
      </w:pPr>
      <w:bookmarkStart w:id="0" w:name="_Toc215388781"/>
      <w:r>
        <w:lastRenderedPageBreak/>
        <w:t>Введение</w:t>
      </w:r>
      <w:bookmarkEnd w:id="0"/>
    </w:p>
    <w:p w14:paraId="03A97768" w14:textId="77777777" w:rsidR="004C3599" w:rsidRDefault="00F6429D">
      <w:pPr>
        <w:pStyle w:val="paragraphStyleText"/>
      </w:pPr>
      <w:r>
        <w:rPr>
          <w:rStyle w:val="fontStyleText"/>
        </w:rPr>
        <w:t>Качество образования напрямую зависит от уровня профессиональной компетентности педагогов, так как именно учителя формируют учебную среду и обеспечивают условия для успешного освоения знаний и развития навыков у школьников. В последние годы образовательная среда претерпела значительные изменения, вызванные как технологическим прогрессом, так и изменением социально-психологических запросов обучающихся. В этих условиях важно не только сохранить, но и развить профессиональные качества педагогов, чтобы адаптироваться к новым требованиям и обеспечить современный уровень образования.</w:t>
      </w:r>
    </w:p>
    <w:p w14:paraId="1756950B" w14:textId="77777777" w:rsidR="004C3599" w:rsidRDefault="00F6429D">
      <w:pPr>
        <w:pStyle w:val="paragraphStyleText"/>
      </w:pPr>
      <w:r>
        <w:rPr>
          <w:rStyle w:val="fontStyleText"/>
        </w:rPr>
        <w:t>Актуальность исследования обусловлена необходимостью выработки системных подходов повышения квалификации педагогов, которые выходят за рамки традиционных курсов повышения квалификации и включают инновационные методы личностного и профессионального роста. Рассматриваемые в статье подходы направлены на формирование у педагогов навыков работы с разнородной группой учеников, освоение современных технологий обучения и эффективное управление учебным процессом при сохранении мотивации у учащихся.</w:t>
      </w:r>
    </w:p>
    <w:p w14:paraId="6FA08CAD" w14:textId="77777777" w:rsidR="004C3599" w:rsidRDefault="00F6429D">
      <w:pPr>
        <w:pStyle w:val="paragraphStyleText"/>
      </w:pPr>
      <w:r>
        <w:rPr>
          <w:rStyle w:val="fontStyleText"/>
        </w:rPr>
        <w:t>В работе проанализированы ключевые аспекты профессионального развития педагогов, такие как повышение компетентности в области современных образовательных технологий, развитие коммуникативных и методических навыков, а также умение адаптировать образовательные программы под запросы конкретного класса. Особое внимание уделяется практическим методам оценки профессионализма учителей, что позволяет выявить индивидуальные зоны роста и корректировать процесс повышения квалификации. Предложенный инструментарий учитывает разнообразие педагогических стилей и уровней подготовки, что способствует более точному и объективному анализу.</w:t>
      </w:r>
    </w:p>
    <w:p w14:paraId="7D41C633" w14:textId="77777777" w:rsidR="004C3599" w:rsidRDefault="00F6429D">
      <w:pPr>
        <w:pStyle w:val="paragraphStyleText"/>
      </w:pPr>
      <w:r>
        <w:rPr>
          <w:rStyle w:val="fontStyleText"/>
        </w:rPr>
        <w:t xml:space="preserve">В статье также рассматривается опыт формирования основных педагогических компетенций с учетом специфики работы заместителя директора </w:t>
      </w:r>
      <w:r>
        <w:rPr>
          <w:rStyle w:val="fontStyleText"/>
        </w:rPr>
        <w:lastRenderedPageBreak/>
        <w:t>по учебно-воспитательной работе. Представлены конкретные кейсы внедрения методических инноваций и системного мониторинга результатов учебно-воспитательного процесса. Выделены ключевые направления совершенствования форм и методов обучения, которые способствуют не только усвоению учебного материала, но и развитию творческого мышления и критического восприятия у учеников.</w:t>
      </w:r>
    </w:p>
    <w:p w14:paraId="5F5D8E62" w14:textId="77777777" w:rsidR="004C3599" w:rsidRDefault="00F6429D">
      <w:pPr>
        <w:pStyle w:val="paragraphStyleText"/>
      </w:pPr>
      <w:r>
        <w:rPr>
          <w:rStyle w:val="fontStyleText"/>
        </w:rPr>
        <w:t>Особое место в исследовании занимает оптимизация содержания образовательных программ с учетом личностного развития школьников. Анализируется влияние изменений в учебных планах на формирование социальных навыков и мотивации к обучению, что положительно сказывается на общем уровне образовательных достижений. Рассматриваются способы интеграции образовательных технологий, направленных на создание интерактивной и мотивирующей среды, способствующей развитию самостоятельности и ответственности у учащихся.</w:t>
      </w:r>
    </w:p>
    <w:p w14:paraId="232C292F" w14:textId="77777777" w:rsidR="004C3599" w:rsidRDefault="00F6429D">
      <w:pPr>
        <w:pStyle w:val="paragraphStyleText"/>
      </w:pPr>
      <w:r>
        <w:rPr>
          <w:rStyle w:val="fontStyleText"/>
        </w:rPr>
        <w:t>Кроме того, статья посвящена обсуждению приоритетов деятельности учителя в современной системе образования, где педагог не только передает знания, но и выступает как наставник и психологический ресурс для учеников. Подчеркивается важность интеграции опыта, методов и технологий преподавания, что позволяет создавать комплексную систему работы, способствующую повышению качества образования без увеличения учебной нагрузки на детей.</w:t>
      </w:r>
    </w:p>
    <w:p w14:paraId="7034B2E8" w14:textId="77777777" w:rsidR="004C3599" w:rsidRDefault="00F6429D">
      <w:pPr>
        <w:pStyle w:val="paragraphStyleText"/>
      </w:pPr>
      <w:r>
        <w:rPr>
          <w:rStyle w:val="fontStyleText"/>
        </w:rPr>
        <w:t>Таким образом, представленные материалы охватывают широкий спектр вопросов, связанных с профессиональным развитием педагогов и повышением качества образования через внедрение современных подходов и технологий. Рассмотренные темы помогут педагогам и руководителям образовательных учреждений выстроить эффективную стратегию повышения квалификации, направленную на устойчивое улучшение результатов образовательного процесса и всестороннее развитие личности обучающихся.</w:t>
      </w:r>
    </w:p>
    <w:p w14:paraId="30C06F62" w14:textId="77777777" w:rsidR="004C3599" w:rsidRDefault="004C3599">
      <w:pPr>
        <w:sectPr w:rsidR="004C3599">
          <w:footerReference w:type="default" r:id="rId8"/>
          <w:pgSz w:w="11905" w:h="16837"/>
          <w:pgMar w:top="1133" w:right="566" w:bottom="1133" w:left="1700" w:header="720" w:footer="720" w:gutter="0"/>
          <w:cols w:space="720"/>
        </w:sectPr>
      </w:pPr>
    </w:p>
    <w:p w14:paraId="617DDB3D" w14:textId="77777777" w:rsidR="004C3599" w:rsidRDefault="00F6429D">
      <w:pPr>
        <w:pStyle w:val="1"/>
      </w:pPr>
      <w:bookmarkStart w:id="1" w:name="_Toc215388782"/>
      <w:r>
        <w:lastRenderedPageBreak/>
        <w:t>1 Система работы учителя по повышению качества образования: интеграция опыта, методов и технологий</w:t>
      </w:r>
      <w:bookmarkEnd w:id="1"/>
    </w:p>
    <w:p w14:paraId="3450AECB" w14:textId="77777777" w:rsidR="004C3599" w:rsidRDefault="00F6429D">
      <w:pPr>
        <w:pStyle w:val="paragraphStyleText"/>
      </w:pPr>
      <w:r>
        <w:rPr>
          <w:rStyle w:val="fontStyleText"/>
        </w:rPr>
        <w:t>Система работы учителя интегрирует различные аспекты профессиональной деятельности ради повышения образовательного качества. Она основывается на постоянном развитии профессиональной компетентности педагога, включающей не только владение современными знаниями и педагогическими технологиями, но и умение управлять учебным процессом, диагностировать образовательные потребности учащихся и строить индивидуальные образовательные траектории. Такой подход позволяет учителю выступать как менеджеру, способному обеспечить успешное усвоение знаний, формирование ценностных ориентиров и развитие ключевых личностных компетенций учеников.</w:t>
      </w:r>
    </w:p>
    <w:p w14:paraId="164E7059" w14:textId="77777777" w:rsidR="004C3599" w:rsidRDefault="00F6429D">
      <w:pPr>
        <w:pStyle w:val="paragraphStyleText"/>
      </w:pPr>
      <w:r>
        <w:rPr>
          <w:rStyle w:val="fontStyleText"/>
        </w:rPr>
        <w:t>Важным элементом системы является использование комплексных методов оценки профессионализма, которые помогают выявить как сильные стороны, так и зоны роста педагога, что способствует целенаправленному развитию его навыков и повышению эффективности учебного процесса. Опыт формирования ключевых компетенций педагогов, опирающийся на системную методическую работу и активное взаимодействие в профессиональных сообществах, отражается в росте творческой и методической культуры учителей, что благотворно влияет на качество образования.</w:t>
      </w:r>
    </w:p>
    <w:p w14:paraId="5A38CE90" w14:textId="77777777" w:rsidR="004C3599" w:rsidRDefault="00F6429D">
      <w:pPr>
        <w:pStyle w:val="paragraphStyleText"/>
      </w:pPr>
      <w:r>
        <w:rPr>
          <w:rStyle w:val="fontStyleText"/>
        </w:rPr>
        <w:t>Инновационные методы обучения, внедряемые в ежедневную практику, создают условия для активного и самостоятельного познавательного процесса, стимулируют развитие критического мышления и творческого потенциала учеников, не повышая при этом учебную нагрузку. Адаптированное, адекватное содержание образовательных программ поддерживает личностное развитие школьников, учитывая их адаптационные возможности и социально-психологические особенности, что способствует гармоничному развитию и социальной интеграции.</w:t>
      </w:r>
    </w:p>
    <w:p w14:paraId="5059480C" w14:textId="77777777" w:rsidR="004C3599" w:rsidRDefault="00F6429D">
      <w:pPr>
        <w:pStyle w:val="paragraphStyleText"/>
      </w:pPr>
      <w:r>
        <w:rPr>
          <w:rStyle w:val="fontStyleText"/>
        </w:rPr>
        <w:t xml:space="preserve">Личностно ориентированные образовательные технологии способствуют формированию у учащихся ответственности, инициативы и рефлексии, а </w:t>
      </w:r>
      <w:r>
        <w:rPr>
          <w:rStyle w:val="fontStyleText"/>
        </w:rPr>
        <w:lastRenderedPageBreak/>
        <w:t>приоритеты деятельности педагога направлены на создание поддерживающей и мотивирующей среды обучения. Внутришкольное взаимодействие и совместные усилия педагогов, родителей и администрации укрепляют систему, делая её гибкой и адаптивной к вызовам современного образовательного пространства.</w:t>
      </w:r>
    </w:p>
    <w:p w14:paraId="0C2DD71E" w14:textId="77777777" w:rsidR="004C3599" w:rsidRDefault="00F6429D">
      <w:pPr>
        <w:pStyle w:val="paragraphStyleText"/>
      </w:pPr>
      <w:r>
        <w:rPr>
          <w:rStyle w:val="fontStyleText"/>
        </w:rPr>
        <w:t>Таким образом, школа формирует целостную стратегию повышения качества образования через интеграцию профессиональной компетентности, методов диагностики, инновационных технологий и содержания образования. Для поддержания и развития этой системы необходима непрерывная работа по совершенствованию педагогического мастерства и обновлению образовательных практик, что обеспечивает устойчивый рост качества учебно-воспитательного процесса и успешную социализацию выпускников.</w:t>
      </w:r>
    </w:p>
    <w:p w14:paraId="55A25CCF" w14:textId="27140746" w:rsidR="004C3599" w:rsidRDefault="00D0486C">
      <w:pPr>
        <w:keepNext/>
        <w:jc w:val="center"/>
      </w:pPr>
      <w:r>
        <w:rPr>
          <w:noProof/>
        </w:rPr>
        <w:drawing>
          <wp:inline distT="0" distB="0" distL="0" distR="0" wp14:anchorId="76E1016F" wp14:editId="0EA9E71D">
            <wp:extent cx="5715000" cy="4276725"/>
            <wp:effectExtent l="0" t="0" r="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F52E8" w14:textId="77777777" w:rsidR="004C3599" w:rsidRDefault="00F6429D">
      <w:pPr>
        <w:jc w:val="center"/>
      </w:pPr>
      <w:r>
        <w:rPr>
          <w:rStyle w:val="fontStyleText"/>
        </w:rPr>
        <w:t>Рисунок 1 — Схема системы работы учителя по повышению качества образования с использованием современных методов и технологий</w:t>
      </w:r>
    </w:p>
    <w:p w14:paraId="3CAC62BA" w14:textId="77777777" w:rsidR="004C3599" w:rsidRDefault="004C3599">
      <w:pPr>
        <w:sectPr w:rsidR="004C3599">
          <w:footerReference w:type="default" r:id="rId10"/>
          <w:pgSz w:w="11905" w:h="16837"/>
          <w:pgMar w:top="1133" w:right="566" w:bottom="1133" w:left="1700" w:header="720" w:footer="720" w:gutter="0"/>
          <w:cols w:space="720"/>
        </w:sectPr>
      </w:pPr>
    </w:p>
    <w:p w14:paraId="3C54483F" w14:textId="77777777" w:rsidR="004C3599" w:rsidRDefault="00F6429D">
      <w:pPr>
        <w:pStyle w:val="1"/>
      </w:pPr>
      <w:bookmarkStart w:id="2" w:name="_Toc215388783"/>
      <w:r>
        <w:lastRenderedPageBreak/>
        <w:t>2 Развитие профессиональной компетентности педагогов как ключевой фактор повышения качества образования</w:t>
      </w:r>
      <w:bookmarkEnd w:id="2"/>
    </w:p>
    <w:p w14:paraId="08646817" w14:textId="77777777" w:rsidR="004C3599" w:rsidRDefault="00F6429D">
      <w:pPr>
        <w:pStyle w:val="paragraphStyleText"/>
      </w:pPr>
      <w:r>
        <w:rPr>
          <w:rStyle w:val="fontStyleText"/>
        </w:rPr>
        <w:t>Профессиональная компетентность педагогов является основой успешного образовательного процесса. В современном динамично меняющемся мире учитель выступает не просто как передатчик знаний, а как ключевая фигура реформирования образования, способная адаптироваться к новым социальным и технологическим вызовам. Главным профессиональным качеством педагога становится умение постоянно учиться и демонстрировать этот процесс своим ученикам, что позволяет создавать среду, ориентированную на развитие личности и критическое мышление [16].</w:t>
      </w:r>
    </w:p>
    <w:p w14:paraId="0EF9ED9C" w14:textId="77777777" w:rsidR="004C3599" w:rsidRDefault="00F6429D">
      <w:pPr>
        <w:pStyle w:val="paragraphStyleText"/>
      </w:pPr>
      <w:r>
        <w:rPr>
          <w:rStyle w:val="fontStyleText"/>
        </w:rPr>
        <w:t>Введение Федеральных государственных образовательных стандартов нового поколения требует от педагогов формирования широкого комплекса компетенций, включая философскую, педагогическую, методологическую, дидактическую, коммуникативную и другие. Современный учитель обязан переходить от традиционных методов преподавания к развивающему, личностно ориентированному обучению, применяя деятельностный и компетентностный подходы, использованию проектной и исследовательской деятельности, а также современных информационно-коммуникационных технологий и интерактивных методов обучения [15]. Это существенно расширяет профессиональные требования к педагогам, превращая их в творческих личностей с критическим мышлением и высоким уровнем технологической подготовки [11].</w:t>
      </w:r>
    </w:p>
    <w:p w14:paraId="251D3671" w14:textId="77777777" w:rsidR="004C3599" w:rsidRDefault="00F6429D">
      <w:pPr>
        <w:pStyle w:val="paragraphStyleText"/>
      </w:pPr>
      <w:r>
        <w:rPr>
          <w:rStyle w:val="fontStyleText"/>
        </w:rPr>
        <w:t>Профессиональная компетентность педагога объединяет знания, умения, навыки и личностные качества, необходимые для эффективной работы с учениками. Умение создавать условия для успешной деятельности школьников, мотивировать их, а также исследовать и рефлексировать собственную педагогическую практику, становится обязательным для соответствия современным образовательным требованиям. В этой связи важным становится развитие высокой самооценки, внутреннего равновесия и творческого потенциала, которые напрямую влияют на педагогическое мастерство и качество образовательного процесса [22].</w:t>
      </w:r>
    </w:p>
    <w:p w14:paraId="6CBE4C70" w14:textId="77777777" w:rsidR="004C3599" w:rsidRDefault="00F6429D">
      <w:pPr>
        <w:pStyle w:val="paragraphStyleText"/>
      </w:pPr>
      <w:r>
        <w:rPr>
          <w:rStyle w:val="fontStyleText"/>
        </w:rPr>
        <w:lastRenderedPageBreak/>
        <w:t>Формирование профессиональной компетентности является длительным процессом, который продолжается на протяжении всей профессиональной деятельности педагога. Он требует систематического обновления знаний, освоения новых методик и технологий, а также активного участия в методической работе и самообразовании. В современных условиях профессиональный рост педагога — это не только приобретение новых знаний, но и освоение новых ролей: исследователя и конструктора образовательного процесса, ориентированного на развитие каждого обучающегося [21].</w:t>
      </w:r>
    </w:p>
    <w:p w14:paraId="5B875827" w14:textId="77777777" w:rsidR="004C3599" w:rsidRDefault="00F6429D">
      <w:pPr>
        <w:pStyle w:val="paragraphStyleText"/>
      </w:pPr>
      <w:r>
        <w:rPr>
          <w:rStyle w:val="fontStyleText"/>
        </w:rPr>
        <w:t>Рост профессиональной компетентности педагогов положительно влияет на качество образования, способствуя формированию у учеников не только предметных знаний, но и ключевых навыков, необходимых для успешной социализации в современном обществе. Это обуславливает необходимость создания комплексных, адаптивных и точных инструментов для оценки и развития компетенций педагогов, способных учесть все многообразие их профессиональных и личностных качеств. Только при наличии действенных механизмов диагностики и сопровождения можно обеспечить эффективное повышение качества образовательного процесса.</w:t>
      </w:r>
    </w:p>
    <w:p w14:paraId="724DA68F" w14:textId="77777777" w:rsidR="004C3599" w:rsidRDefault="00F6429D">
      <w:pPr>
        <w:pStyle w:val="paragraphStyleText"/>
      </w:pPr>
      <w:r>
        <w:rPr>
          <w:rStyle w:val="fontStyleText"/>
        </w:rPr>
        <w:t>Таким образом, возникает необходимость в эффективных методах оценки и развития этих компетенций.</w:t>
      </w:r>
    </w:p>
    <w:p w14:paraId="27FBA659" w14:textId="47A1FFD8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100FE54" wp14:editId="6412FDDD">
            <wp:extent cx="5715000" cy="4286250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97B78" w14:textId="77777777" w:rsidR="004C3599" w:rsidRDefault="00F6429D">
      <w:pPr>
        <w:jc w:val="center"/>
      </w:pPr>
      <w:r>
        <w:rPr>
          <w:rStyle w:val="fontStyleText"/>
        </w:rPr>
        <w:t>Рисунок 2 — Схема путей развития профессиональной компетентности педагогов</w:t>
      </w:r>
    </w:p>
    <w:p w14:paraId="5E72B44F" w14:textId="77777777" w:rsidR="004C3599" w:rsidRDefault="004C3599">
      <w:pPr>
        <w:sectPr w:rsidR="004C3599">
          <w:footerReference w:type="default" r:id="rId12"/>
          <w:pgSz w:w="11905" w:h="16837"/>
          <w:pgMar w:top="1133" w:right="566" w:bottom="1133" w:left="1700" w:header="720" w:footer="720" w:gutter="0"/>
          <w:cols w:space="720"/>
        </w:sectPr>
      </w:pPr>
    </w:p>
    <w:p w14:paraId="717C3581" w14:textId="77777777" w:rsidR="004C3599" w:rsidRDefault="00F6429D">
      <w:pPr>
        <w:pStyle w:val="1"/>
      </w:pPr>
      <w:bookmarkStart w:id="3" w:name="_Toc215388784"/>
      <w:r>
        <w:lastRenderedPageBreak/>
        <w:t>3 Инструментарий для оценки профессионализма педагогов</w:t>
      </w:r>
      <w:bookmarkEnd w:id="3"/>
    </w:p>
    <w:p w14:paraId="451D8AE7" w14:textId="77777777" w:rsidR="004C3599" w:rsidRDefault="00F6429D">
      <w:pPr>
        <w:pStyle w:val="paragraphStyleText"/>
      </w:pPr>
      <w:r>
        <w:rPr>
          <w:rStyle w:val="fontStyleText"/>
        </w:rPr>
        <w:t>Для обеспечения высокого качества образования необходимы надежные методы оценки профессионализма педагогов. Именно объективная и комплексная диагностика компетенций позволяет судить о реальном уровне профессионализма учителя и определить направления его дальнейшего развития.</w:t>
      </w:r>
    </w:p>
    <w:p w14:paraId="19668F45" w14:textId="77777777" w:rsidR="004C3599" w:rsidRDefault="00F6429D">
      <w:pPr>
        <w:pStyle w:val="paragraphStyleText"/>
      </w:pPr>
      <w:r>
        <w:rPr>
          <w:rStyle w:val="fontStyleText"/>
        </w:rPr>
        <w:t>Одним из ключевых инструментов является тестирование, которое включает задания и кейсы, проверяющие не только теоретические знания педагога, но и умение применять их в практических ситуациях. Такой подход стандартизирован и обеспечивает объективную оценку, позволяя выявлять пробелы в профессиональной подготовке и оценивать способность педагога эффективно решать функциональные задачи обучения и воспитания [2].</w:t>
      </w:r>
    </w:p>
    <w:p w14:paraId="0E930B42" w14:textId="77777777" w:rsidR="004C3599" w:rsidRDefault="00F6429D">
      <w:pPr>
        <w:pStyle w:val="paragraphStyleText"/>
      </w:pPr>
      <w:r>
        <w:rPr>
          <w:rStyle w:val="fontStyleText"/>
        </w:rPr>
        <w:t>Анкетирование и опросники дополняют тестирование методом самооценки, где педагог самостоятельно оценивает свои умения и уровень компетентности по комплексному набору критериев. Применяются разнообразные анкеты, например, оценки готовности к самоконтролю деятельности или листы самооценки, в которых учитель выставляет себя по десятибалльной шкале, относясь к категориям от «молодого» до «маститого» специалиста. Это направление методики основано на научных разработках и позволяет педагогу осознать свои сильные стороны, а также выявить профессиональные дефициты [4; 5].</w:t>
      </w:r>
    </w:p>
    <w:p w14:paraId="3A239781" w14:textId="77777777" w:rsidR="004C3599" w:rsidRDefault="00F6429D">
      <w:pPr>
        <w:pStyle w:val="paragraphStyleText"/>
      </w:pPr>
      <w:r>
        <w:rPr>
          <w:rStyle w:val="fontStyleText"/>
        </w:rPr>
        <w:t>Процесс самооценки обязательно сопровождается возможностью консультаций со специалистами аттестационной службы, что повышает корректность и объективность восприятия собственных компетенций. На основании данных анкет и тестов формируется индивидуальный профессиональный профиль — инструмент, который систематизирует результаты диагностики, акцентируя как потенциальные зоны роста, так и успешные практики педагога [3].</w:t>
      </w:r>
    </w:p>
    <w:p w14:paraId="0277F002" w14:textId="77777777" w:rsidR="004C3599" w:rsidRDefault="00F6429D">
      <w:pPr>
        <w:pStyle w:val="paragraphStyleText"/>
      </w:pPr>
      <w:r>
        <w:rPr>
          <w:rStyle w:val="fontStyleText"/>
        </w:rPr>
        <w:t xml:space="preserve">Для систематизации и стандартизации процесса применяется профессиональный стандарт педагогической деятельности, который определяет </w:t>
      </w:r>
      <w:r>
        <w:rPr>
          <w:rStyle w:val="fontStyleText"/>
        </w:rPr>
        <w:lastRenderedPageBreak/>
        <w:t>ключевые области компетенций: постановку целей и задач педагогической деятельности, мотивацию учебной работы, обеспечение информационной основы, разработку программ и принятие педагогических решений, организацию учебного процесса. Современные модели оценки компетентности опираются на эту структуру, обеспечивая валидность и полноту анализа [12].</w:t>
      </w:r>
    </w:p>
    <w:p w14:paraId="4E3F1C6C" w14:textId="77777777" w:rsidR="004C3599" w:rsidRDefault="00F6429D">
      <w:pPr>
        <w:pStyle w:val="paragraphStyleText"/>
      </w:pPr>
      <w:r>
        <w:rPr>
          <w:rStyle w:val="fontStyleText"/>
        </w:rPr>
        <w:t>Комплексный подход оценивает не только предметные знания и умения владения образовательными технологиями, но и личностные качества, коммуникативные навыки и организационные способности педагога. Такой многоуровневый анализ позволяет не только установить текущий уровень профессиональной подготовки, но и выстроить индивидуальную траекторию развития, ориентированную на повышение эффективности воспитательно-образовательной деятельности [10].</w:t>
      </w:r>
    </w:p>
    <w:p w14:paraId="66322EB4" w14:textId="77777777" w:rsidR="004C3599" w:rsidRDefault="00F6429D">
      <w:pPr>
        <w:pStyle w:val="paragraphStyleText"/>
      </w:pPr>
      <w:r>
        <w:rPr>
          <w:rStyle w:val="fontStyleText"/>
        </w:rPr>
        <w:t>Кроме того, в практике оценки используются методики, разработанные на основе теоретических исследований ведущих авторов в области профессионализма педагогического труда. Они учитывают уровневые показатели компетентности и способствуют валидизации полученных данных, гарантируя качество и объективность диагностических процедур [3].</w:t>
      </w:r>
    </w:p>
    <w:p w14:paraId="2E36AD92" w14:textId="77777777" w:rsidR="004C3599" w:rsidRDefault="00F6429D">
      <w:pPr>
        <w:pStyle w:val="paragraphStyleText"/>
      </w:pPr>
      <w:r>
        <w:rPr>
          <w:rStyle w:val="fontStyleText"/>
        </w:rPr>
        <w:t>Таким образом, методы оценки профессиональной компетентности педагогов включают тестирование, систематическое анкетирование с элементами самооценки, экспертные консультации, анализ персонального профиля, использование профессиональных стандартов и научно обоснованных моделей. Эти инструменты позволяют выявлять сильные стороны и области для развития каждого педагога.</w:t>
      </w:r>
    </w:p>
    <w:p w14:paraId="02AD8F63" w14:textId="4696AA3C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0E29B1DD" wp14:editId="54C938D8">
            <wp:extent cx="5715000" cy="42862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62782B" w14:textId="77777777" w:rsidR="004C3599" w:rsidRDefault="00F6429D">
      <w:pPr>
        <w:jc w:val="center"/>
      </w:pPr>
      <w:r>
        <w:rPr>
          <w:rStyle w:val="fontStyleText"/>
        </w:rPr>
        <w:t>Рисунок 3 — Методы диагностики профессиональной компетентности педагогов</w:t>
      </w:r>
    </w:p>
    <w:p w14:paraId="77A8F418" w14:textId="77777777" w:rsidR="004C3599" w:rsidRDefault="004C3599">
      <w:pPr>
        <w:sectPr w:rsidR="004C3599">
          <w:footerReference w:type="default" r:id="rId14"/>
          <w:pgSz w:w="11905" w:h="16837"/>
          <w:pgMar w:top="1133" w:right="566" w:bottom="1133" w:left="1700" w:header="720" w:footer="720" w:gutter="0"/>
          <w:cols w:space="720"/>
        </w:sectPr>
      </w:pPr>
    </w:p>
    <w:p w14:paraId="27A931D5" w14:textId="77777777" w:rsidR="004C3599" w:rsidRDefault="00F6429D">
      <w:pPr>
        <w:pStyle w:val="1"/>
      </w:pPr>
      <w:bookmarkStart w:id="4" w:name="_Toc215388785"/>
      <w:r>
        <w:lastRenderedPageBreak/>
        <w:t>4 Формирование ключевых педагогических компетенций: опыт заместителя директора по УВР</w:t>
      </w:r>
      <w:bookmarkEnd w:id="4"/>
    </w:p>
    <w:p w14:paraId="20E98EA0" w14:textId="77777777" w:rsidR="004C3599" w:rsidRDefault="00F6429D">
      <w:pPr>
        <w:pStyle w:val="paragraphStyleText"/>
      </w:pPr>
      <w:r>
        <w:rPr>
          <w:rStyle w:val="fontStyleText"/>
        </w:rPr>
        <w:t>Применяя разработанный инструментарий, удалось сформировать у педагогов ключевые компетенции, которые проявляются в их интеллектуально-педагогической и коммуникативной сферах. На практике это выразилось в системной работе по развитию способности педагогов к осмысленному использованию современных образовательных технологий, формированию навыков конструктивного диалога с обучающимися и коллегами, а также в повышении уровня методической культуры. Акцент был сделан на развитие у учителей личностной регуляции и творческого подхода, что способствовало формированию самостоятельности и профессиональной зрелости.</w:t>
      </w:r>
    </w:p>
    <w:p w14:paraId="3B114639" w14:textId="77777777" w:rsidR="004C3599" w:rsidRDefault="00F6429D">
      <w:pPr>
        <w:pStyle w:val="paragraphStyleText"/>
      </w:pPr>
      <w:r>
        <w:rPr>
          <w:rStyle w:val="fontStyleText"/>
        </w:rPr>
        <w:t>Опыт, накопленный в ходе реализации этих инициатив, опирается на последовательное применение комплексных методов оценки компетентности, разработанных ранее. Полученные результаты диагностики позволили выстроить индивидуальные и групповые программы повышения квалификации, направленные на устранение выявленных пробелов и развитие сильных сторон педагогов. Практическая значимость этого подхода состоит в том, что он стимулирует педагогов к осознанному саморазвитию и творческому переосмыслению своей деятельности, что в конечном итоге позитивно отражается на образовательном процессе и мотивации учащихся.</w:t>
      </w:r>
    </w:p>
    <w:p w14:paraId="20BFD818" w14:textId="77777777" w:rsidR="004C3599" w:rsidRDefault="00F6429D">
      <w:pPr>
        <w:pStyle w:val="paragraphStyleText"/>
      </w:pPr>
      <w:r>
        <w:rPr>
          <w:rStyle w:val="fontStyleText"/>
        </w:rPr>
        <w:t>Важным элементом работы стала организация методических объединений и творческих студий, где учителя активно обменивались опытом, обсуждали инновационные подходы и обобщали полученные знания. Это позволило создать профессиональное сообщество, способное адаптироваться к новым вызовам и трансформировать образовательную практику в соответствии с запросами современной школы. Такой формат сотрудничества повысил уровень ответственности и инициативности педагогов, укрепил их управленческую и педагогическую культуру [8].</w:t>
      </w:r>
    </w:p>
    <w:p w14:paraId="7AD1CCF5" w14:textId="77777777" w:rsidR="004C3599" w:rsidRDefault="00F6429D">
      <w:pPr>
        <w:pStyle w:val="paragraphStyleText"/>
      </w:pPr>
      <w:r>
        <w:rPr>
          <w:rStyle w:val="fontStyleText"/>
        </w:rPr>
        <w:t xml:space="preserve">Особое внимание уделялось формированию у руководителей образовательных учреждений управленческих компетенций, включающих </w:t>
      </w:r>
      <w:r>
        <w:rPr>
          <w:rStyle w:val="fontStyleText"/>
        </w:rPr>
        <w:lastRenderedPageBreak/>
        <w:t>умение правильно выбрать и внедрить компоненты системы развития педагогов, оптимизировать материально-техническое и организационно-педагогическое обеспечение, что создало надежную основу для устойчивого профессионального роста сотрудников. Результаты показали, что системное управление развитием компетенций педагогического коллектива значительно повышает качество учебно-воспитательного процесса [28].</w:t>
      </w:r>
    </w:p>
    <w:p w14:paraId="5DB0D4B4" w14:textId="77777777" w:rsidR="004C3599" w:rsidRDefault="00F6429D">
      <w:pPr>
        <w:pStyle w:val="paragraphStyleText"/>
      </w:pPr>
      <w:r>
        <w:rPr>
          <w:rStyle w:val="fontStyleText"/>
        </w:rPr>
        <w:t xml:space="preserve">Данный опыт подчеркивает важность комплексного подхода к развитию педагогического персонала, соединяющего </w:t>
      </w:r>
      <w:proofErr w:type="spellStart"/>
      <w:r>
        <w:rPr>
          <w:rStyle w:val="fontStyleText"/>
        </w:rPr>
        <w:t>личностностное</w:t>
      </w:r>
      <w:proofErr w:type="spellEnd"/>
      <w:r>
        <w:rPr>
          <w:rStyle w:val="fontStyleText"/>
        </w:rPr>
        <w:t xml:space="preserve"> становление, профессиональное обучение и активное участие в управлении образовательным процессом. Такой подход обеспечивает становление учителя как носителя инноваций и эффективного организатора учебной деятельности, что является залогом повышения качества образования на всех уровнях.</w:t>
      </w:r>
    </w:p>
    <w:p w14:paraId="63DCE76A" w14:textId="77777777" w:rsidR="004C3599" w:rsidRDefault="00F6429D">
      <w:pPr>
        <w:pStyle w:val="paragraphStyleText"/>
      </w:pPr>
      <w:r>
        <w:rPr>
          <w:rStyle w:val="fontStyleText"/>
        </w:rPr>
        <w:t>На основе этого опыта разрабатываются современные формы и методы обучения.</w:t>
      </w:r>
    </w:p>
    <w:p w14:paraId="2CA6A82C" w14:textId="620EE952" w:rsidR="004C3599" w:rsidRDefault="00D0486C">
      <w:pPr>
        <w:keepNext/>
        <w:jc w:val="center"/>
      </w:pPr>
      <w:r>
        <w:rPr>
          <w:noProof/>
        </w:rPr>
        <w:drawing>
          <wp:inline distT="0" distB="0" distL="0" distR="0" wp14:anchorId="70991A7D" wp14:editId="513464E1">
            <wp:extent cx="571500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8E7196" w14:textId="77777777" w:rsidR="004C3599" w:rsidRDefault="00F6429D">
      <w:pPr>
        <w:jc w:val="center"/>
      </w:pPr>
      <w:r>
        <w:rPr>
          <w:rStyle w:val="fontStyleText"/>
        </w:rPr>
        <w:t>Рисунок 4 — Схема путей развития профессиональной компетентности педагога</w:t>
      </w:r>
    </w:p>
    <w:p w14:paraId="43A8338D" w14:textId="77777777" w:rsidR="004C3599" w:rsidRDefault="004C3599">
      <w:pPr>
        <w:sectPr w:rsidR="004C3599">
          <w:footerReference w:type="default" r:id="rId16"/>
          <w:pgSz w:w="11905" w:h="16837"/>
          <w:pgMar w:top="1133" w:right="566" w:bottom="1133" w:left="1700" w:header="720" w:footer="720" w:gutter="0"/>
          <w:cols w:space="720"/>
        </w:sectPr>
      </w:pPr>
    </w:p>
    <w:p w14:paraId="26CE7A92" w14:textId="77777777" w:rsidR="004C3599" w:rsidRDefault="00F6429D">
      <w:pPr>
        <w:pStyle w:val="1"/>
      </w:pPr>
      <w:bookmarkStart w:id="5" w:name="_Toc215388786"/>
      <w:r>
        <w:lastRenderedPageBreak/>
        <w:t>5 Совершенствование форм и методов обучения как путь повышения качества образования</w:t>
      </w:r>
      <w:bookmarkEnd w:id="5"/>
    </w:p>
    <w:p w14:paraId="5A40FE6A" w14:textId="77777777" w:rsidR="004C3599" w:rsidRDefault="00F6429D">
      <w:pPr>
        <w:pStyle w:val="paragraphStyleText"/>
      </w:pPr>
      <w:r>
        <w:rPr>
          <w:rStyle w:val="fontStyleText"/>
        </w:rPr>
        <w:t>Современные формы и методы обучения играют ключевую роль в повышении эффективности образования при сохранении баланса нагрузки учащихся. Сформированные компетенции педагогов используются для внедрения инновационных подходов, которые способствуют развитию самостоятельности, критического мышления и творческого потенциала учеников без увеличения времени и усилий, затрачиваемых на усвоение материала. Такой подход основан на активных формах работы, включая групповые проекты, кейс-</w:t>
      </w:r>
      <w:proofErr w:type="spellStart"/>
      <w:r>
        <w:rPr>
          <w:rStyle w:val="fontStyleText"/>
        </w:rPr>
        <w:t>стади</w:t>
      </w:r>
      <w:proofErr w:type="spellEnd"/>
      <w:r>
        <w:rPr>
          <w:rStyle w:val="fontStyleText"/>
        </w:rPr>
        <w:t>, ролевые игры и дискуссии, что стимулирует познавательную активность и формирует умение работать в команде.</w:t>
      </w:r>
    </w:p>
    <w:p w14:paraId="0A6D1E60" w14:textId="77777777" w:rsidR="004C3599" w:rsidRDefault="00F6429D">
      <w:pPr>
        <w:pStyle w:val="paragraphStyleText"/>
      </w:pPr>
      <w:r>
        <w:rPr>
          <w:rStyle w:val="fontStyleText"/>
        </w:rPr>
        <w:t>Внедрение мультимедийных и интерактивных технологий — интерактивных досок, онлайн-курсов, презентаций — расширяет возможности педагогов для гибкого и наглядного объяснения материала, позволяет адаптировать уроки под индивидуальные особенности учеников и формирует комфортную образовательную среду. Одновременно с технологиями внедряются педагогические методики, такие как развивающее, проблемное, разноуровневое и коллективное обучение, а также проектные и исследовательские методы, которые способствуют глубинному приобретению знаний и развитию ключевых компетенций у школьников [24].</w:t>
      </w:r>
    </w:p>
    <w:p w14:paraId="1732F1A4" w14:textId="77777777" w:rsidR="004C3599" w:rsidRDefault="00F6429D">
      <w:pPr>
        <w:pStyle w:val="paragraphStyleText"/>
      </w:pPr>
      <w:r>
        <w:rPr>
          <w:rStyle w:val="fontStyleText"/>
        </w:rPr>
        <w:t xml:space="preserve">Повышение качества образования при этом основывается на профессионализме педагогов, которые умеют эффективно планировать учебный процесс, осуществлять контроль за деятельностью учащихся и использовать разнообразные обучающие технологии. Такая система работы учитывает психофизиологические особенности воспитанников — каждый урок направлен на сохранение и укрепление психического здоровья, развитие познавательных интересов и творческой активности, что способствует формированию личностной ответственности и </w:t>
      </w:r>
      <w:proofErr w:type="spellStart"/>
      <w:r>
        <w:rPr>
          <w:rStyle w:val="fontStyleText"/>
        </w:rPr>
        <w:t>социальнокультурной</w:t>
      </w:r>
      <w:proofErr w:type="spellEnd"/>
      <w:r>
        <w:rPr>
          <w:rStyle w:val="fontStyleText"/>
        </w:rPr>
        <w:t xml:space="preserve"> идентичности обучающихся [9].</w:t>
      </w:r>
    </w:p>
    <w:p w14:paraId="186CCCDD" w14:textId="77777777" w:rsidR="004C3599" w:rsidRDefault="00F6429D">
      <w:pPr>
        <w:pStyle w:val="paragraphStyleText"/>
      </w:pPr>
      <w:r>
        <w:rPr>
          <w:rStyle w:val="fontStyleText"/>
        </w:rPr>
        <w:lastRenderedPageBreak/>
        <w:t>Современные образовательные технологии сегодня сдвигают акцент с простого усвоения знаний на формирование компетентностей, которые востребованы в изменяющемся социокультурном и экономическом контексте. Компетентностный подход позволил выстроить образовательную систему, ориентированную на развитие умений самостоятельно обучаться, работать с информацией и принимать решения, что повышает успешность выпускников и их готовность к дальнейшей жизни в современном обществе [19].</w:t>
      </w:r>
    </w:p>
    <w:p w14:paraId="20FBFB2D" w14:textId="77777777" w:rsidR="004C3599" w:rsidRDefault="00F6429D">
      <w:pPr>
        <w:pStyle w:val="paragraphStyleText"/>
      </w:pPr>
      <w:r>
        <w:rPr>
          <w:rStyle w:val="fontStyleText"/>
        </w:rPr>
        <w:t>Особое значение имеют педагогические технологии, направленные на развитие критического мышления и творческих способностей, в том числе технология решения изобретательских задач (ТРИЗ). Их применение способствует построению образовательного процесса, в котором учащиеся не просто получают готовые знания, а становятся активными субъектами своего обучения, что положительно отражается на качестве образовательных результатов и мотивации к учебе [20].</w:t>
      </w:r>
    </w:p>
    <w:p w14:paraId="7DDFAC5C" w14:textId="77777777" w:rsidR="004C3599" w:rsidRDefault="00F6429D">
      <w:pPr>
        <w:pStyle w:val="paragraphStyleText"/>
      </w:pPr>
      <w:r>
        <w:rPr>
          <w:rStyle w:val="fontStyleText"/>
        </w:rPr>
        <w:t>Таким образом, модернизация форм и методов обучения позволяет создавать динамичную, мотивирующую и индивидуализированную образовательную среду. Она обеспечивает высокую степень вовлеченности учащихся без увеличения учебной нагрузки, сохраняя при этом здоровье и психологический комфорт. Адекватное содержание образования является следующим звеном в повышении качества учебного процесса.</w:t>
      </w:r>
    </w:p>
    <w:p w14:paraId="08E43C69" w14:textId="3406451C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3C9A17E2" wp14:editId="104EA46B">
            <wp:extent cx="5715000" cy="320992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4CB4" w14:textId="77777777" w:rsidR="004C3599" w:rsidRDefault="00F6429D">
      <w:pPr>
        <w:jc w:val="center"/>
      </w:pPr>
      <w:r>
        <w:rPr>
          <w:rStyle w:val="fontStyleText"/>
        </w:rPr>
        <w:t>Рисунок 5 — Схема инновационных форм и методов обучения для повышения качества образования</w:t>
      </w:r>
    </w:p>
    <w:p w14:paraId="6F0176F2" w14:textId="77777777" w:rsidR="004C3599" w:rsidRDefault="004C3599">
      <w:pPr>
        <w:sectPr w:rsidR="004C3599">
          <w:footerReference w:type="default" r:id="rId18"/>
          <w:pgSz w:w="11905" w:h="16837"/>
          <w:pgMar w:top="1133" w:right="566" w:bottom="1133" w:left="1700" w:header="720" w:footer="720" w:gutter="0"/>
          <w:cols w:space="720"/>
        </w:sectPr>
      </w:pPr>
    </w:p>
    <w:p w14:paraId="263D0EC9" w14:textId="77777777" w:rsidR="004C3599" w:rsidRDefault="00F6429D">
      <w:pPr>
        <w:pStyle w:val="1"/>
      </w:pPr>
      <w:bookmarkStart w:id="6" w:name="_Toc215388787"/>
      <w:r>
        <w:lastRenderedPageBreak/>
        <w:t>6 Адекватное содержание образования как фактор развития личностных качеств учеников</w:t>
      </w:r>
      <w:bookmarkEnd w:id="6"/>
    </w:p>
    <w:p w14:paraId="0F6D0C04" w14:textId="77777777" w:rsidR="004C3599" w:rsidRDefault="00F6429D">
      <w:pPr>
        <w:pStyle w:val="paragraphStyleText"/>
      </w:pPr>
      <w:r>
        <w:rPr>
          <w:rStyle w:val="fontStyleText"/>
        </w:rPr>
        <w:t>Правильно подобранное содержание образования способствует формированию у учащихся необходимых личностных качеств. Оно предполагает не только передачу знаний, но и обеспечение условий для успешной адаптации учеников к новым социальным, образовательным и психологическим требованиям школы. Адаптация в педагогическом контексте рассматривается как процесс приспособления личности к образовательной среде с учетом социальных норм, ценностей и ролевых функций, что формирует у школьников способность к дальнейшему развитию и самореализации [14].</w:t>
      </w:r>
    </w:p>
    <w:p w14:paraId="6572A482" w14:textId="77777777" w:rsidR="004C3599" w:rsidRDefault="00F6429D">
      <w:pPr>
        <w:pStyle w:val="paragraphStyleText"/>
      </w:pPr>
      <w:r>
        <w:rPr>
          <w:rStyle w:val="fontStyleText"/>
        </w:rPr>
        <w:t>Важным аспектом становится учет преемственности содержания образования при переходе учащихся с одного уровня обучения на другой — например, из начальной школы в основную. Такой подход помогает минимизировать стрессовые адаптационные реакции за счет гармонизации методического и содержательного сопровождения, а также формирования учебного диалога, учитывающего психологические особенности младших школьников. Это обеспечивает плавное и комфортное вхождение обучающихся в новую образовательную среду, что способствует личностному росту и формированию самостоятельности [1].</w:t>
      </w:r>
    </w:p>
    <w:p w14:paraId="7A1DEBC3" w14:textId="77777777" w:rsidR="004C3599" w:rsidRDefault="00F6429D">
      <w:pPr>
        <w:pStyle w:val="paragraphStyleText"/>
      </w:pPr>
      <w:r>
        <w:rPr>
          <w:rStyle w:val="fontStyleText"/>
        </w:rPr>
        <w:t>Современное образовательное содержание ориентировано на развитие у учащихся таких качеств, как ответственность, инициативность, способность к рефлексии и самообразованию. Целью становится воспитание личности, готовой к конструктивному взаимодействию с окружающим миром и социальным институтам, что требует от педагогов продуманного подбора и адаптации учебных материалов с учетом возрастных, психологических и социальных особенностей учеников [26].</w:t>
      </w:r>
    </w:p>
    <w:p w14:paraId="68EA7E31" w14:textId="77777777" w:rsidR="004C3599" w:rsidRDefault="00F6429D">
      <w:pPr>
        <w:pStyle w:val="paragraphStyleText"/>
      </w:pPr>
      <w:r>
        <w:rPr>
          <w:rStyle w:val="fontStyleText"/>
        </w:rPr>
        <w:t xml:space="preserve">Социально-психологическая адаптация выступает неотъемлемой частью образовательного процесса: формирование у детей умения согласовывать свои личные цели и ценности с коллективными нормами способствует успешному включению в школьное сообщество и социальной среде в целом. В этом процессе </w:t>
      </w:r>
      <w:r>
        <w:rPr>
          <w:rStyle w:val="fontStyleText"/>
        </w:rPr>
        <w:lastRenderedPageBreak/>
        <w:t>особую роль играет не только содержание образования, но и развитие навыков взаимодействия, принятия социальной роли и ответственности [14].</w:t>
      </w:r>
    </w:p>
    <w:p w14:paraId="06F7FC70" w14:textId="77777777" w:rsidR="004C3599" w:rsidRDefault="00F6429D">
      <w:pPr>
        <w:pStyle w:val="paragraphStyleText"/>
      </w:pPr>
      <w:r>
        <w:rPr>
          <w:rStyle w:val="fontStyleText"/>
        </w:rPr>
        <w:t>Кроме того, развитие физической культуры является значительным фактором поддержания и укрепления адаптационных способностей школьников, что косвенно влияет на их личностное развитие и успешность учебной деятельности. Такой комплексный подход обеспечивает более гармоничное формирование личности, создавая прочную базу для дальнейшего профессионального и жизненного самоопределения [18].</w:t>
      </w:r>
    </w:p>
    <w:p w14:paraId="729C17F8" w14:textId="77777777" w:rsidR="004C3599" w:rsidRDefault="00F6429D">
      <w:pPr>
        <w:pStyle w:val="paragraphStyleText"/>
      </w:pPr>
      <w:r>
        <w:rPr>
          <w:rStyle w:val="fontStyleText"/>
        </w:rPr>
        <w:t>Выстраивая образовательное содержание на основе комплексного учета адаптационных процессов и личностных особенностей обучающихся, школа создает условия для формирования целостного, разносторонне развитого индивида. Такой подход гармонично дополняет педагогические формы и методы обучения, способствуя комплексному развитию школьников и их успешной социализации.</w:t>
      </w:r>
    </w:p>
    <w:p w14:paraId="695089A4" w14:textId="77777777" w:rsidR="004C3599" w:rsidRDefault="00F6429D">
      <w:pPr>
        <w:pStyle w:val="paragraphStyleText"/>
      </w:pPr>
      <w:r>
        <w:rPr>
          <w:rStyle w:val="fontStyleText"/>
        </w:rPr>
        <w:t>Следующим этапом является использование образовательных технологий для реализации этих целей.</w:t>
      </w:r>
    </w:p>
    <w:p w14:paraId="51BD3EDB" w14:textId="31C00914" w:rsidR="004C3599" w:rsidRDefault="00D0486C">
      <w:pPr>
        <w:keepNext/>
        <w:jc w:val="center"/>
      </w:pPr>
      <w:r>
        <w:rPr>
          <w:noProof/>
        </w:rPr>
        <w:drawing>
          <wp:inline distT="0" distB="0" distL="0" distR="0" wp14:anchorId="7E931748" wp14:editId="7E197590">
            <wp:extent cx="5715000" cy="25908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212F13" w14:textId="77777777" w:rsidR="004C3599" w:rsidRDefault="00F6429D">
      <w:pPr>
        <w:jc w:val="center"/>
      </w:pPr>
      <w:r>
        <w:rPr>
          <w:rStyle w:val="fontStyleText"/>
        </w:rPr>
        <w:t>Рисунок 6 — Механизмы адаптации и социально-психологическая адаптация ребенка в школе как часть формирования личностных качеств</w:t>
      </w:r>
    </w:p>
    <w:p w14:paraId="6817CBBC" w14:textId="789ECF9B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6BF131B8" wp14:editId="36AF2803">
            <wp:extent cx="5715000" cy="38004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FD159" w14:textId="77777777" w:rsidR="004C3599" w:rsidRDefault="00F6429D">
      <w:pPr>
        <w:jc w:val="center"/>
      </w:pPr>
      <w:r>
        <w:rPr>
          <w:rStyle w:val="fontStyleText"/>
        </w:rPr>
        <w:t>Рисунок 7 — Механизмы адаптации и социально-психологическая адаптация ребенка в школе как часть формирования личностных качеств</w:t>
      </w:r>
    </w:p>
    <w:p w14:paraId="523F2C4E" w14:textId="77777777" w:rsidR="004C3599" w:rsidRDefault="004C3599">
      <w:pPr>
        <w:sectPr w:rsidR="004C3599">
          <w:footerReference w:type="default" r:id="rId21"/>
          <w:pgSz w:w="11905" w:h="16837"/>
          <w:pgMar w:top="1133" w:right="566" w:bottom="1133" w:left="1700" w:header="720" w:footer="720" w:gutter="0"/>
          <w:cols w:space="720"/>
        </w:sectPr>
      </w:pPr>
    </w:p>
    <w:p w14:paraId="5C93989B" w14:textId="77777777" w:rsidR="004C3599" w:rsidRDefault="00F6429D">
      <w:pPr>
        <w:pStyle w:val="1"/>
      </w:pPr>
      <w:bookmarkStart w:id="7" w:name="_Toc215388788"/>
      <w:r>
        <w:lastRenderedPageBreak/>
        <w:t>7 Внедрение образовательных технологий ориентированных на личностное развитие учащихся</w:t>
      </w:r>
      <w:bookmarkEnd w:id="7"/>
    </w:p>
    <w:p w14:paraId="25525E35" w14:textId="77777777" w:rsidR="004C3599" w:rsidRDefault="00F6429D">
      <w:pPr>
        <w:pStyle w:val="paragraphStyleText"/>
      </w:pPr>
      <w:r>
        <w:rPr>
          <w:rStyle w:val="fontStyleText"/>
        </w:rPr>
        <w:t>Образовательные технологии играют важную роль в реализации задач личностного развития учеников. Личностно ориентированные технологии представляют собой методику учебно-воспитательного процесса, направленную на развитие уникальных способностей каждого ребёнка с учётом его индивидуальных особенностей, интересов и познавательных возможностей. Вместо традиционной модели, где педагог выступает исключительно передатчиком знаний, учитель становится координатором и консультантом, создавая развивающую среду, где учащиеся активно проявляют инициативу и творчество. Такой подход опирается на равноправные отношения и сотрудничество, что способствует формированию самостоятельности и ответственности школьников [27].</w:t>
      </w:r>
    </w:p>
    <w:p w14:paraId="63F4E04F" w14:textId="77777777" w:rsidR="004C3599" w:rsidRDefault="00F6429D">
      <w:pPr>
        <w:pStyle w:val="paragraphStyleText"/>
      </w:pPr>
      <w:r>
        <w:rPr>
          <w:rStyle w:val="fontStyleText"/>
        </w:rPr>
        <w:t>Методологической основой данных технологий выступает система взаимосвязанных действий, направленных на поддержку процессов самопознания, самосовершенствования и самореализации учеников. Это обеспечивает создание условий для добровольного выбора содержания и темпов усвоения материала, а также учитывает разнообразие познавательных стилей учащихся. Педагог адаптирует методы обучения под индивидуальные особенности ребенка, а не настаивает на стандартизированном подходе, что повышает эффективность образовательного процесса и обеспечивает всестороннее развитие личности [5].</w:t>
      </w:r>
    </w:p>
    <w:p w14:paraId="444E145C" w14:textId="77777777" w:rsidR="004C3599" w:rsidRDefault="00F6429D">
      <w:pPr>
        <w:pStyle w:val="paragraphStyleText"/>
      </w:pPr>
      <w:r>
        <w:rPr>
          <w:rStyle w:val="fontStyleText"/>
        </w:rPr>
        <w:t>Особенность современных образовательных технологий — их гуманистическая направленность и антропоцентризм, что выражается в гибком подходе к обучению и воспитанию. Применяются творческие мастерские, проектные и модульные технологии, работа в малых группах и дизайн-педагогика, которые стимулируют творчество, критическое мышление и навыки сотрудничества. Эти технологии способствуют развитию механизмов самореализации, навыков самостоятельного обучения и социальной адаптации как важнейших компонентов личностного роста школьников [23].</w:t>
      </w:r>
    </w:p>
    <w:p w14:paraId="026FE937" w14:textId="77777777" w:rsidR="004C3599" w:rsidRDefault="00F6429D">
      <w:pPr>
        <w:pStyle w:val="paragraphStyleText"/>
      </w:pPr>
      <w:r>
        <w:rPr>
          <w:rStyle w:val="fontStyleText"/>
        </w:rPr>
        <w:lastRenderedPageBreak/>
        <w:t>Технологический аспект тесно связан с содержанием образовательных программ, поскольку выбор методов и форм работы дополняет и конкретизирует цели, направленные на раскрытие творческого потенциала и развитие рефлексивного мышления у обучающихся. Интеграция таких технологий в образовательный процесс позволяет строить индивидуальные образовательные траектории, учитывая различные темпы и способы усвоения знаний, что особенно актуально в условиях растущего разнообразия социальных и культурных сред, в которых развивается современный школьник [6].</w:t>
      </w:r>
    </w:p>
    <w:p w14:paraId="1A5283A7" w14:textId="77777777" w:rsidR="004C3599" w:rsidRDefault="00F6429D">
      <w:pPr>
        <w:pStyle w:val="paragraphStyleText"/>
      </w:pPr>
      <w:r>
        <w:rPr>
          <w:rStyle w:val="fontStyleText"/>
        </w:rPr>
        <w:t>В контексте современной школы применение личностно ориентированных образовательных технологий меняет традиционную роль учителя, переводя её в плоскость партнёрства и поддержки. Учитель становится инициатором создания условий для проявления индивидуальности, направляя учеников на достижение конкретных результатов через развитие критического мышления и творческого подхода. Такой трансформационный подход формирует у школьников уверенность, активность и готовность к самостоятельному решению актуальных задач [17].</w:t>
      </w:r>
    </w:p>
    <w:p w14:paraId="6A9158A3" w14:textId="77777777" w:rsidR="004C3599" w:rsidRDefault="00F6429D">
      <w:pPr>
        <w:pStyle w:val="paragraphStyleText"/>
      </w:pPr>
      <w:r>
        <w:rPr>
          <w:rStyle w:val="fontStyleText"/>
        </w:rPr>
        <w:t>Таким образом, технологии становятся инструментом усиления эффективности учебно-воспитательного процесса.</w:t>
      </w:r>
    </w:p>
    <w:p w14:paraId="6502542F" w14:textId="334FA564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1F0D56C2" wp14:editId="2E093C00">
            <wp:extent cx="5715000" cy="4286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4694A" w14:textId="77777777" w:rsidR="004C3599" w:rsidRDefault="00F6429D">
      <w:pPr>
        <w:jc w:val="center"/>
      </w:pPr>
      <w:r>
        <w:rPr>
          <w:rStyle w:val="fontStyleText"/>
        </w:rPr>
        <w:t>Рисунок 8 — Современные образовательные технологии, ориентированные на личностное развитие учащихся</w:t>
      </w:r>
    </w:p>
    <w:p w14:paraId="18280A09" w14:textId="72C1024B" w:rsidR="004C3599" w:rsidRDefault="00D0486C">
      <w:pPr>
        <w:keepNext/>
        <w:jc w:val="center"/>
      </w:pPr>
      <w:r>
        <w:rPr>
          <w:noProof/>
        </w:rPr>
        <w:lastRenderedPageBreak/>
        <w:drawing>
          <wp:inline distT="0" distB="0" distL="0" distR="0" wp14:anchorId="5DC60E24" wp14:editId="64FDAC1F">
            <wp:extent cx="5715000" cy="42862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5C00E" w14:textId="77777777" w:rsidR="004C3599" w:rsidRDefault="00F6429D">
      <w:pPr>
        <w:jc w:val="center"/>
      </w:pPr>
      <w:r>
        <w:rPr>
          <w:rStyle w:val="fontStyleText"/>
        </w:rPr>
        <w:t>Рисунок 9 — Современные образовательные технологии, ориентированные на личностное развитие учащихся</w:t>
      </w:r>
    </w:p>
    <w:p w14:paraId="0475A930" w14:textId="77777777" w:rsidR="004C3599" w:rsidRDefault="004C3599">
      <w:pPr>
        <w:sectPr w:rsidR="004C3599">
          <w:footerReference w:type="default" r:id="rId24"/>
          <w:pgSz w:w="11905" w:h="16837"/>
          <w:pgMar w:top="1133" w:right="566" w:bottom="1133" w:left="1700" w:header="720" w:footer="720" w:gutter="0"/>
          <w:cols w:space="720"/>
        </w:sectPr>
      </w:pPr>
    </w:p>
    <w:p w14:paraId="30E85095" w14:textId="77777777" w:rsidR="004C3599" w:rsidRDefault="00F6429D">
      <w:pPr>
        <w:pStyle w:val="1"/>
      </w:pPr>
      <w:bookmarkStart w:id="8" w:name="_Toc215388789"/>
      <w:r>
        <w:lastRenderedPageBreak/>
        <w:t>8 Приоритеты работы учителя в системе повышения качества образования</w:t>
      </w:r>
      <w:bookmarkEnd w:id="8"/>
    </w:p>
    <w:p w14:paraId="5B683C2B" w14:textId="77777777" w:rsidR="004C3599" w:rsidRDefault="00F6429D">
      <w:pPr>
        <w:pStyle w:val="paragraphStyleText"/>
      </w:pPr>
      <w:r>
        <w:rPr>
          <w:rStyle w:val="fontStyleText"/>
        </w:rPr>
        <w:t>Приоритетами работы современного педагога становятся развитие познавательных интересов и творческого потенциала учащихся. В условиях динамичных изменений образовательной среды учитель способен формировать мотивацию к познанию и стимулировать активное включение каждого ученика в процесс обучения, что обеспечивает не только приобретение знаний, но и развитие способности к самостоятельному мышлению и инициативе. Эти направления деятельности требуют от педагога высокой профессиональной компетентности, основанной на освоении современных требований федеральных образовательных стандартов и готовности к постоянному обновлению педагогического мастерства [13].</w:t>
      </w:r>
    </w:p>
    <w:p w14:paraId="48D927DF" w14:textId="77777777" w:rsidR="004C3599" w:rsidRDefault="00F6429D">
      <w:pPr>
        <w:pStyle w:val="paragraphStyleText"/>
      </w:pPr>
      <w:r>
        <w:rPr>
          <w:rStyle w:val="fontStyleText"/>
        </w:rPr>
        <w:t>Ключевыми задачами в работе учителя выступают организация учебного процесса, направленная на создание условий для творческого самовыражения учеников, и разработка методов стимулирования познавательной активности, которые обеспечивают интеграцию знаний и умений в личностную сферу обучающихся. Такой подход отражает современные понимания качества образования, ориентированные не только на результативность, но и на формирование у школьников навыков критического мышления, инициативности, способности к рефлексии и адаптации в изменяющихся условиях общества [25].</w:t>
      </w:r>
    </w:p>
    <w:p w14:paraId="4DDB5F37" w14:textId="77777777" w:rsidR="004C3599" w:rsidRDefault="00F6429D">
      <w:pPr>
        <w:pStyle w:val="paragraphStyleText"/>
      </w:pPr>
      <w:r>
        <w:rPr>
          <w:rStyle w:val="fontStyleText"/>
        </w:rPr>
        <w:t>Важной составляющей приоритетов работы учителя является развитие социальной ответственности и эмоционального благополучия учеников, так как успешная учебно-воспитательная деятельность невозможна без создания атмосферы психологического комфорта и поддержки. Укрепление здоровья педагога и воспитанников, а также повышение уровня мотивации обеих сторон образовательного процесса — существенные факторы для достижения высоких результатов и реализации инновационных подходов в обучении [7].</w:t>
      </w:r>
    </w:p>
    <w:p w14:paraId="73E0AC93" w14:textId="77777777" w:rsidR="004C3599" w:rsidRDefault="00F6429D">
      <w:pPr>
        <w:pStyle w:val="paragraphStyleText"/>
      </w:pPr>
      <w:r>
        <w:rPr>
          <w:rStyle w:val="fontStyleText"/>
        </w:rPr>
        <w:t xml:space="preserve">Акцент на развитие личностных и метапредметных компетенций в образовательном процессе предъявляет определённые требования к </w:t>
      </w:r>
      <w:r>
        <w:rPr>
          <w:rStyle w:val="fontStyleText"/>
        </w:rPr>
        <w:lastRenderedPageBreak/>
        <w:t>профессионализму педагога, связанного с применением технологий, способствующих развитию креативности и познавательной активности у школьников. Внедрение образовательных технологий ориентированных на личностное развитие становится одним из эффективных механизмов реализации этих приоритетов, позволяющих учителю создавать динамичную, мотивирующую среду обучения и личностного роста [4].</w:t>
      </w:r>
    </w:p>
    <w:p w14:paraId="0D497D50" w14:textId="77777777" w:rsidR="004C3599" w:rsidRDefault="00F6429D">
      <w:pPr>
        <w:pStyle w:val="paragraphStyleText"/>
      </w:pPr>
      <w:r>
        <w:rPr>
          <w:rStyle w:val="fontStyleText"/>
        </w:rPr>
        <w:t>Таким образом, приоритеты деятельности педагога тесно связаны с интеграцией инновационных технологий и педагогических стратегий в образовательный процесс, что способствует не только повышению качества обучения, но и всестороннему развитию учащихся. Эффективная организация работы учителя требует комплексного подхода к системе образовательной деятельности.</w:t>
      </w:r>
    </w:p>
    <w:p w14:paraId="57592DEB" w14:textId="584C5FBB" w:rsidR="004C3599" w:rsidRDefault="00D0486C">
      <w:pPr>
        <w:keepNext/>
        <w:jc w:val="center"/>
      </w:pPr>
      <w:r>
        <w:rPr>
          <w:noProof/>
        </w:rPr>
        <w:drawing>
          <wp:inline distT="0" distB="0" distL="0" distR="0" wp14:anchorId="121967BA" wp14:editId="29B322D7">
            <wp:extent cx="5715000" cy="42862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371A2" w14:textId="77777777" w:rsidR="004C3599" w:rsidRDefault="00F6429D">
      <w:pPr>
        <w:jc w:val="center"/>
      </w:pPr>
      <w:r>
        <w:rPr>
          <w:rStyle w:val="fontStyleText"/>
        </w:rPr>
        <w:t>Рисунок 10 — Приоритеты работы учителя в системе повышения качества образования</w:t>
      </w:r>
    </w:p>
    <w:p w14:paraId="1D6AFE7D" w14:textId="77777777" w:rsidR="004C3599" w:rsidRDefault="004C3599">
      <w:pPr>
        <w:sectPr w:rsidR="004C3599">
          <w:footerReference w:type="default" r:id="rId26"/>
          <w:pgSz w:w="11905" w:h="16837"/>
          <w:pgMar w:top="1133" w:right="566" w:bottom="1133" w:left="1700" w:header="720" w:footer="720" w:gutter="0"/>
          <w:cols w:space="720"/>
        </w:sectPr>
      </w:pPr>
    </w:p>
    <w:p w14:paraId="2CB1C273" w14:textId="77777777" w:rsidR="004C3599" w:rsidRDefault="00F6429D">
      <w:pPr>
        <w:pStyle w:val="1"/>
      </w:pPr>
      <w:bookmarkStart w:id="9" w:name="_Toc215388790"/>
      <w:r>
        <w:lastRenderedPageBreak/>
        <w:t>Заключение</w:t>
      </w:r>
      <w:bookmarkEnd w:id="9"/>
    </w:p>
    <w:p w14:paraId="3A7D82BB" w14:textId="77777777" w:rsidR="004C3599" w:rsidRDefault="00F6429D">
      <w:pPr>
        <w:pStyle w:val="paragraphStyleText"/>
      </w:pPr>
      <w:r>
        <w:rPr>
          <w:rStyle w:val="fontStyleText"/>
        </w:rPr>
        <w:t>В представленной статье заместитель директора по учебно-воспитательной работе предлагает комплексный подход к повышению качества образования, который базируется на развитии профессиональной компетентности педагогов. Основная проблема заключается в необходимости системного обновления и совершенствования педагогического мастерства, позволяющего эффективно отвечать на вызовы современного образовательного процесса без увеличения учебной нагрузки на школьников. В этой связи решаются задачи формирования ключевых педагогических компетенций, разработки и внедрения инструментов оценки профессионализма, а также пересмотра форм и методов обучения с акцентом на личностное развитие учащихся.</w:t>
      </w:r>
    </w:p>
    <w:p w14:paraId="7C0D0850" w14:textId="77777777" w:rsidR="004C3599" w:rsidRDefault="00F6429D">
      <w:pPr>
        <w:pStyle w:val="paragraphStyleText"/>
      </w:pPr>
      <w:r>
        <w:rPr>
          <w:rStyle w:val="fontStyleText"/>
        </w:rPr>
        <w:t>Анализ рассмотренных разделов выявил, что повышение качества образования неразрывно связано с постоянным профессиональным ростом педагогов, который включает владение современными образовательными технологиями и умение адаптировать содержание учебных программ под индивидуальные особенности учеников. Предложенный инструментарий для диагностики компетенций педагогов способствует объективному оцениванию их профессионального уровня и выработке индивидуальных траекторий развития, что усиливает мотивацию к самообразованию и творческому поиску.</w:t>
      </w:r>
    </w:p>
    <w:p w14:paraId="1B04D0BD" w14:textId="77777777" w:rsidR="004C3599" w:rsidRDefault="00F6429D">
      <w:pPr>
        <w:pStyle w:val="paragraphStyleText"/>
      </w:pPr>
      <w:r>
        <w:rPr>
          <w:rStyle w:val="fontStyleText"/>
        </w:rPr>
        <w:t>Опыт заместителя директора по УВР подтверждает эффективность интегрированного подхода к формированию профессиональных навыков, который реализуется через системную методическую работу, коллективное взаимодействие преподавателей и организацию творческих площадок. Совершенствование форм и методов обучения, включая применение интерактивных технологий и развитие проектной деятельности, позволяет создавать благоприятную образовательную среду, способствующую развитию критического мышления, самостоятельности и творческого потенциала школьников.</w:t>
      </w:r>
    </w:p>
    <w:p w14:paraId="22C896E3" w14:textId="77777777" w:rsidR="004C3599" w:rsidRDefault="00F6429D">
      <w:pPr>
        <w:pStyle w:val="paragraphStyleText"/>
      </w:pPr>
      <w:r>
        <w:rPr>
          <w:rStyle w:val="fontStyleText"/>
        </w:rPr>
        <w:lastRenderedPageBreak/>
        <w:t>Адекватное содержание образовательных программ, учитывающее адаптационные потребности и личностные особенности учащихся, оказывает значительное влияние на формирование социальных навыков, ответственности и способности к самообразованию. Внедрение личностно ориентированных образовательных технологий меняет традиционную роль учителя, превращая его в наставника и партнёра, что способствует повышению качества учебно-воспитательного процесса и укреплению мотивации школьников к обучению.</w:t>
      </w:r>
    </w:p>
    <w:p w14:paraId="04514D19" w14:textId="77777777" w:rsidR="004C3599" w:rsidRDefault="00F6429D">
      <w:pPr>
        <w:pStyle w:val="paragraphStyleText"/>
      </w:pPr>
      <w:r>
        <w:rPr>
          <w:rStyle w:val="fontStyleText"/>
        </w:rPr>
        <w:t>Приоритеты работы педагога ориентированы на создание развивающей и поддерживающей образовательной среды, где учитываются как познавательные интересы, так и эмоциональное благополучие учащихся. Системный взгляд на деятельность учителя, интегрирующий опыт, методы и технологии, обеспечивает устойчивое повышение эффективности обучения и способствует социализации школьников в современных условиях.</w:t>
      </w:r>
    </w:p>
    <w:p w14:paraId="3E076843" w14:textId="77777777" w:rsidR="004C3599" w:rsidRDefault="00F6429D">
      <w:pPr>
        <w:pStyle w:val="paragraphStyleText"/>
      </w:pPr>
      <w:r>
        <w:rPr>
          <w:rStyle w:val="fontStyleText"/>
        </w:rPr>
        <w:t>В целом, представленное исследование демонстрирует, что повышение качества образования достигается через комплексную работу с педагогическим коллективом, ориентированную на развитие профессиональной компетентности и внедрение инновационных образовательных практик. Этот подход позволяет сохранить баланс между эффективностью учебного процесса и сохранением психологического и физиологического здоровья обучающихся, что является ключевым условием современного образования и подготовки выпускников к успешной жизнедеятельности.</w:t>
      </w:r>
    </w:p>
    <w:p w14:paraId="3D37A450" w14:textId="77777777" w:rsidR="004C3599" w:rsidRDefault="004C3599">
      <w:pPr>
        <w:sectPr w:rsidR="004C3599">
          <w:footerReference w:type="default" r:id="rId27"/>
          <w:pgSz w:w="11905" w:h="16837"/>
          <w:pgMar w:top="1133" w:right="566" w:bottom="1133" w:left="1700" w:header="720" w:footer="720" w:gutter="0"/>
          <w:cols w:space="720"/>
        </w:sectPr>
      </w:pPr>
    </w:p>
    <w:p w14:paraId="1AA75FF7" w14:textId="77777777" w:rsidR="004C3599" w:rsidRDefault="00F6429D">
      <w:pPr>
        <w:pStyle w:val="1"/>
      </w:pPr>
      <w:bookmarkStart w:id="10" w:name="_Toc215388791"/>
      <w:r>
        <w:lastRenderedPageBreak/>
        <w:t>Библиография</w:t>
      </w:r>
      <w:bookmarkEnd w:id="10"/>
    </w:p>
    <w:p w14:paraId="22194479" w14:textId="77777777" w:rsidR="004C3599" w:rsidRDefault="00F6429D">
      <w:pPr>
        <w:pStyle w:val="paragraphStyleText"/>
      </w:pPr>
      <w:r>
        <w:rPr>
          <w:rStyle w:val="fontStyleText"/>
        </w:rPr>
        <w:t xml:space="preserve">1. Баранников А. | Об обеспечении успешной адаптации ребенка при... [Электронный ресурс] // psy.1sept.ru - Режим доступа: https://psy.1sept.ru/article.php?id=200403007,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E64A335" w14:textId="77777777" w:rsidR="004C3599" w:rsidRDefault="00F6429D">
      <w:pPr>
        <w:pStyle w:val="paragraphStyleText"/>
      </w:pPr>
      <w:r>
        <w:rPr>
          <w:rStyle w:val="fontStyleText"/>
        </w:rPr>
        <w:t xml:space="preserve">2. Диагностика профессиональных компетенций педагогов... [Электронный ресурс] // www.menobr.ru - Режим доступа: https://www.menobr.ru/article/67618-kak-provodit-diagnostiku-professionalnyh-kompetentsiy-pedagogov,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5D60C82" w14:textId="77777777" w:rsidR="004C3599" w:rsidRDefault="00F6429D">
      <w:pPr>
        <w:pStyle w:val="paragraphStyleText"/>
      </w:pPr>
      <w:r>
        <w:rPr>
          <w:rStyle w:val="fontStyleText"/>
        </w:rPr>
        <w:t xml:space="preserve">3. Е [Электронный ресурс] // i.uomotygino.ru - Режим доступа: http://i.uomotygino.ru/u/e3/d6e388a2ad11ebab80a64b8ba6862f/-/metodika-otsenivaniya-professionalnoy-kompetentnosti-pedagoga-obschego-obrazovaniya.pdf,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6FAAB269" w14:textId="77777777" w:rsidR="004C3599" w:rsidRDefault="00F6429D">
      <w:pPr>
        <w:pStyle w:val="paragraphStyleText"/>
      </w:pPr>
      <w:r>
        <w:rPr>
          <w:rStyle w:val="fontStyleText"/>
        </w:rPr>
        <w:t xml:space="preserve">4. Качество образования - приоритетное направление... [Электронный ресурс] // multiurok.ru - Режим доступа: https://multiurok.ru/files/kachestvo-obrazovaniia-prioritetnoe-napravlenie-de.html,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028B6886" w14:textId="77777777" w:rsidR="004C3599" w:rsidRDefault="00F6429D">
      <w:pPr>
        <w:pStyle w:val="paragraphStyleText"/>
      </w:pPr>
      <w:r>
        <w:rPr>
          <w:rStyle w:val="fontStyleText"/>
        </w:rPr>
        <w:t xml:space="preserve">5. Лекция 5.2. Личностно - ориентированные образовательные... [Электронный ресурс] // elib.psu.by - Режим доступа: https://elib.psu.by/bitstream/123456789/23950/8/лекция 5.2 личностно-ориентированные образовательные технологии.pdf,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9359241" w14:textId="77777777" w:rsidR="004C3599" w:rsidRDefault="00F6429D">
      <w:pPr>
        <w:pStyle w:val="paragraphStyleText"/>
      </w:pPr>
      <w:r>
        <w:rPr>
          <w:rStyle w:val="fontStyleText"/>
        </w:rPr>
        <w:t xml:space="preserve">6. Личностно-ориентированное обучение: сущность, принципы... [Электронный ресурс] // methodyzer.ru - Режим доступа: https://methodyzer.ru/blog/lichnostno-orientirovannoe-obuchenie/,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57389C95" w14:textId="77777777" w:rsidR="004C3599" w:rsidRDefault="00F6429D">
      <w:pPr>
        <w:pStyle w:val="paragraphStyleText"/>
      </w:pPr>
      <w:r>
        <w:rPr>
          <w:rStyle w:val="fontStyleText"/>
        </w:rPr>
        <w:t xml:space="preserve">7. МЕХАНИЗМЫ ПОВЫШЕНИЯ [Электронный ресурс] // iom48.ru - Режим доступа: https://iom48.ru/wp-content/uploads/2021/07/mehanizmy_ko_.pdf,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1DBF039" w14:textId="77777777" w:rsidR="004C3599" w:rsidRDefault="00F6429D">
      <w:pPr>
        <w:pStyle w:val="paragraphStyleText"/>
      </w:pPr>
      <w:r>
        <w:rPr>
          <w:rStyle w:val="fontStyleText"/>
        </w:rPr>
        <w:t xml:space="preserve">8. Непрерывное образование: формирование... [Электронный ресурс] // cyberleninka.ru - Режим доступа: https://cyberleninka.ru/article/n/nepreryvnoe-obrazovanie-formirovanie-pedagogicheskoy-kompetentnosti-rukovoditelya-obscheobrazovatelnoy-organizatsii,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5D9B8A5B" w14:textId="77777777" w:rsidR="004C3599" w:rsidRDefault="00F6429D">
      <w:pPr>
        <w:pStyle w:val="paragraphStyleText"/>
      </w:pPr>
      <w:r>
        <w:rPr>
          <w:rStyle w:val="fontStyleText"/>
        </w:rPr>
        <w:lastRenderedPageBreak/>
        <w:t xml:space="preserve">9. Обобщение опыта по теме: "Современные образовательные..." [Электронный ресурс] // infourok.ru - Режим доступа: https://infourok.ru/obobshenie-opyta-po-teme-sovremennye-obrazovatelnye-tehnologii-kak-sredstvo-povysheniya-kachestva-obrazovaniya-v-usloviyah-reali-6286704.html,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317A21F" w14:textId="77777777" w:rsidR="004C3599" w:rsidRDefault="00F6429D">
      <w:pPr>
        <w:pStyle w:val="paragraphStyleText"/>
      </w:pPr>
      <w:r>
        <w:rPr>
          <w:rStyle w:val="fontStyleText"/>
        </w:rPr>
        <w:t xml:space="preserve">10. Оценка профессиональных компетенций [Электронный ресурс] // www.stavcvr.ru - Режим доступа: https://www.stavcvr.ru/search/диагностический </w:t>
      </w:r>
      <w:proofErr w:type="spellStart"/>
      <w:r>
        <w:rPr>
          <w:rStyle w:val="fontStyleText"/>
        </w:rPr>
        <w:t>инструментарий_оценка</w:t>
      </w:r>
      <w:proofErr w:type="spellEnd"/>
      <w:r>
        <w:rPr>
          <w:rStyle w:val="fontStyleText"/>
        </w:rPr>
        <w:t xml:space="preserve"> уровня профессиональной компетентности педагога.pdf,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2CB349AB" w14:textId="77777777" w:rsidR="004C3599" w:rsidRDefault="00F6429D">
      <w:pPr>
        <w:pStyle w:val="paragraphStyleText"/>
      </w:pPr>
      <w:r>
        <w:rPr>
          <w:rStyle w:val="fontStyleText"/>
        </w:rPr>
        <w:t xml:space="preserve">11. ПРОФЕССИОНАЛЬНЫЕ [Электронный ресурс] // nmc58.ru - Режим доступа: https://nmc58.ru/files/docs/doc-nmc58-20211209154734.pdf,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751DE6C1" w14:textId="77777777" w:rsidR="004C3599" w:rsidRDefault="00F6429D">
      <w:pPr>
        <w:pStyle w:val="paragraphStyleText"/>
      </w:pPr>
      <w:r>
        <w:rPr>
          <w:rStyle w:val="fontStyleText"/>
        </w:rPr>
        <w:t xml:space="preserve">12. Письмо Министерства образования и науки РФ от 29 ноября 2010... [Электронный ресурс] // www.garant.ru - Режим доступа: https://www.garant.ru/products/ipo/prime/doc/55070066/,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72A7ED0" w14:textId="77777777" w:rsidR="004C3599" w:rsidRDefault="00F6429D">
      <w:pPr>
        <w:pStyle w:val="paragraphStyleText"/>
      </w:pPr>
      <w:r>
        <w:rPr>
          <w:rStyle w:val="fontStyleText"/>
        </w:rPr>
        <w:t xml:space="preserve">13. Приоритеты педагогической деятельности... [Электронный ресурс] // infourok.ru - Режим доступа: https://infourok.ru/prioriteti-pedagogicheskoy-deyatelnosti-v-kontekste-federalnih-gosudarstvennih-obrazovatelnih-standartov-obschego-obrazovaniya-n-3677958.html,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544FBF69" w14:textId="77777777" w:rsidR="004C3599" w:rsidRDefault="00F6429D">
      <w:pPr>
        <w:pStyle w:val="paragraphStyleText"/>
      </w:pPr>
      <w:r>
        <w:rPr>
          <w:rStyle w:val="fontStyleText"/>
        </w:rPr>
        <w:t xml:space="preserve">14. Психолого-педагогическая адаптация обучающихся к обучению... [Электронный ресурс] // elar.uspu.ru - Режим доступа: https://elar.uspu.ru/bitstream/ru-uspu/57955/2/04baharev2.pdf,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26F14C9" w14:textId="77777777" w:rsidR="004C3599" w:rsidRDefault="00F6429D">
      <w:pPr>
        <w:pStyle w:val="paragraphStyleText"/>
      </w:pPr>
      <w:r>
        <w:rPr>
          <w:rStyle w:val="fontStyleText"/>
        </w:rPr>
        <w:t xml:space="preserve">15. Развитие профессиональной компетентности [Электронный ресурс] //  - Режим доступа: 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4A7D1D3D" w14:textId="77777777" w:rsidR="004C3599" w:rsidRDefault="00F6429D">
      <w:pPr>
        <w:pStyle w:val="paragraphStyleText"/>
      </w:pPr>
      <w:r>
        <w:rPr>
          <w:rStyle w:val="fontStyleText"/>
        </w:rPr>
        <w:t>16. Развитие профессиональной компетентности педагога как... [Электронный ресурс] // pervsosh68.gosuslugi.ru - Режим доступа: https://pervsosh68.gosuslugi.ru/netcat_files/30/66/razvitie_professional_noy_kompet</w:t>
      </w:r>
      <w:r>
        <w:rPr>
          <w:rStyle w:val="fontStyleText"/>
        </w:rPr>
        <w:lastRenderedPageBreak/>
        <w:t xml:space="preserve">entnosti_pedagoga_kak_faktor_povysheniya_kachestva_obrazovaniya_v_usloviyah_realizatsii_fgos.pdf,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CD78C2B" w14:textId="77777777" w:rsidR="004C3599" w:rsidRDefault="00F6429D">
      <w:pPr>
        <w:pStyle w:val="paragraphStyleText"/>
      </w:pPr>
      <w:r>
        <w:rPr>
          <w:rStyle w:val="fontStyleText"/>
        </w:rPr>
        <w:t xml:space="preserve">17. Реферат "Технология личностно-развивающего обучения" [Электронный ресурс] // multiurok.ru - Режим доступа: https://multiurok.ru/files/referat-tekhnologiia-lichnostno-razvivaiushchego-o.html,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42933C0" w14:textId="77777777" w:rsidR="004C3599" w:rsidRDefault="00F6429D">
      <w:pPr>
        <w:pStyle w:val="paragraphStyleText"/>
      </w:pPr>
      <w:r>
        <w:rPr>
          <w:rStyle w:val="fontStyleText"/>
        </w:rPr>
        <w:t xml:space="preserve">18. Саратовский государственный университет имени... [Электронный ресурс] // elibrary.sgu.ru - Режим доступа: http://elibrary.sgu.ru/uch_lit/1852.pdf,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2BB31655" w14:textId="77777777" w:rsidR="004C3599" w:rsidRDefault="00F6429D">
      <w:pPr>
        <w:pStyle w:val="paragraphStyleText"/>
      </w:pPr>
      <w:r>
        <w:rPr>
          <w:rStyle w:val="fontStyleText"/>
        </w:rPr>
        <w:t xml:space="preserve">19. Современные подходы к повышению качества школьного... [Электронный ресурс] // www.pedopyt.ru - Режим доступа: https://www.pedopyt.ru/categories/22/articles/3636,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06C7C98" w14:textId="77777777" w:rsidR="004C3599" w:rsidRDefault="00F6429D">
      <w:pPr>
        <w:pStyle w:val="paragraphStyleText"/>
      </w:pPr>
      <w:r>
        <w:rPr>
          <w:rStyle w:val="fontStyleText"/>
        </w:rPr>
        <w:t xml:space="preserve">20. "Современные технологии как средство повышения качества..." [Электронный ресурс] // solncesvet.ru - Режим доступа: https://solncesvet.ru/opublikovannyie-materialyi/sovremennye-tehnologii-kak-sredstvo-povy.8450346622/,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2CF49229" w14:textId="77777777" w:rsidR="004C3599" w:rsidRDefault="00F6429D">
      <w:pPr>
        <w:pStyle w:val="paragraphStyleText"/>
      </w:pPr>
      <w:r>
        <w:rPr>
          <w:rStyle w:val="fontStyleText"/>
        </w:rPr>
        <w:t xml:space="preserve">21. Статья на тему «Направления и основные пути развития...» [Электронный ресурс] // fgosonline.ru - Режим доступа: https://fgosonline.ru/conf/napravleniya-i-osnovnye-puti-razvitiya-professionalnoj-kompetentnosti-pedagoga/,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D97F88D" w14:textId="77777777" w:rsidR="004C3599" w:rsidRDefault="00F6429D">
      <w:pPr>
        <w:pStyle w:val="paragraphStyleText"/>
      </w:pPr>
      <w:r>
        <w:rPr>
          <w:rStyle w:val="fontStyleText"/>
        </w:rPr>
        <w:t xml:space="preserve">22. </w:t>
      </w:r>
      <w:proofErr w:type="spellStart"/>
      <w:r>
        <w:rPr>
          <w:rStyle w:val="fontStyleText"/>
        </w:rPr>
        <w:t>Уо</w:t>
      </w:r>
      <w:proofErr w:type="spellEnd"/>
      <w:r>
        <w:rPr>
          <w:rStyle w:val="fontStyleText"/>
        </w:rPr>
        <w:t xml:space="preserve"> администрации </w:t>
      </w:r>
      <w:proofErr w:type="spellStart"/>
      <w:r>
        <w:rPr>
          <w:rStyle w:val="fontStyleText"/>
        </w:rPr>
        <w:t>усть</w:t>
      </w:r>
      <w:proofErr w:type="spellEnd"/>
      <w:r>
        <w:rPr>
          <w:rStyle w:val="fontStyleText"/>
        </w:rPr>
        <w:t xml:space="preserve"> - абаканского района [Электронный ресурс] // upravlenieobrazovania.rh.eduru.ru - Режим доступа: https://upravlenieobrazovania.rh.eduru.ru/media/2021/08/23/1304114849/chernousov_s.v._povy_shenie_kachestva_obrazovaniya.pdf,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0A2701E8" w14:textId="77777777" w:rsidR="004C3599" w:rsidRDefault="00F6429D">
      <w:pPr>
        <w:pStyle w:val="paragraphStyleText"/>
      </w:pPr>
      <w:r>
        <w:rPr>
          <w:rStyle w:val="fontStyleText"/>
        </w:rPr>
        <w:t xml:space="preserve">23. Эффективное использование современных образовательных... [Электронный ресурс] // infourok.ru - Режим доступа: https://infourok.ru/effektivnoe-ispolzovanie-sovremennih-obrazovatelnih-tehnologiy-v-razvitii-lichnostnogo-potenciala-obuchayuschihsya-2559393.html,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580DC1A" w14:textId="77777777" w:rsidR="004C3599" w:rsidRDefault="00F6429D">
      <w:pPr>
        <w:pStyle w:val="paragraphStyleText"/>
      </w:pPr>
      <w:r>
        <w:rPr>
          <w:rStyle w:val="fontStyleText"/>
        </w:rPr>
        <w:lastRenderedPageBreak/>
        <w:t xml:space="preserve">24. использование современных форм и методов работы как... [Электронный ресурс] // nsportal.ru - Режим доступа: https://nsportal.ru/shkola/rodnoy-yazyk-i-literatura/library/2014/06/03/ispolzovanie-sovremennykh-form-i-metodov-raboty,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0B889B7A" w14:textId="77777777" w:rsidR="004C3599" w:rsidRDefault="00F6429D">
      <w:pPr>
        <w:pStyle w:val="paragraphStyleText"/>
      </w:pPr>
      <w:r>
        <w:rPr>
          <w:rStyle w:val="fontStyleText"/>
        </w:rPr>
        <w:t xml:space="preserve">25. повышение качества образования через повышение уровня... [Электронный ресурс] // nsportal.ru - Режим доступа: https://nsportal.ru/nachalnaya-shkola/materialy-mo/2016/01/10/povyshenie-kachestva-obrazovaniya-cherez-povyshenie,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2C15C7B" w14:textId="77777777" w:rsidR="004C3599" w:rsidRDefault="00F6429D">
      <w:pPr>
        <w:pStyle w:val="paragraphStyleText"/>
      </w:pPr>
      <w:r>
        <w:rPr>
          <w:rStyle w:val="fontStyleText"/>
        </w:rPr>
        <w:t xml:space="preserve">26. развитие личности на разных ступенях образования (адаптация... [Электронный ресурс] // nsportal.ru - Режим доступа: https://nsportal.ru/shkola/psikhologiya/library/2013/02/18/razvitie-lichnosti-na-raznykh-stupenyakh-obrazovaniya,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1F05A743" w14:textId="77777777" w:rsidR="004C3599" w:rsidRDefault="00F6429D">
      <w:pPr>
        <w:pStyle w:val="paragraphStyleText"/>
      </w:pPr>
      <w:r>
        <w:rPr>
          <w:rStyle w:val="fontStyleText"/>
        </w:rPr>
        <w:t xml:space="preserve">27. технология личностно - ориентированного обучения в начальной... [Электронный ресурс] // nsportal.ru - Режим доступа: https://nsportal.ru/nachalnaya-shkola/obshchepedagogicheskie-tekhnologii/2012/11/04/tekhnologiya-lichnostno,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p w14:paraId="36EE813E" w14:textId="77777777" w:rsidR="004C3599" w:rsidRDefault="00F6429D">
      <w:pPr>
        <w:pStyle w:val="paragraphStyleText"/>
      </w:pPr>
      <w:r>
        <w:rPr>
          <w:rStyle w:val="fontStyleText"/>
        </w:rPr>
        <w:t xml:space="preserve">28. управление развитием компетенций учителя | Статья на тему [Электронный ресурс] // nsportal.ru - Режим доступа: https://nsportal.ru/shkola/obshchepedagogicheskie-tekhnologii/library/2015/03/20/upravlenie-razvitiem-kompetentsiy, свободный. - </w:t>
      </w:r>
      <w:proofErr w:type="spellStart"/>
      <w:r>
        <w:rPr>
          <w:rStyle w:val="fontStyleText"/>
        </w:rPr>
        <w:t>Загл</w:t>
      </w:r>
      <w:proofErr w:type="spellEnd"/>
      <w:r>
        <w:rPr>
          <w:rStyle w:val="fontStyleText"/>
        </w:rPr>
        <w:t>. с экрана</w:t>
      </w:r>
    </w:p>
    <w:sectPr w:rsidR="004C3599">
      <w:footerReference w:type="default" r:id="rId28"/>
      <w:pgSz w:w="11905" w:h="16837"/>
      <w:pgMar w:top="1133" w:right="566" w:bottom="1133" w:left="1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6FC2D6" w14:textId="77777777" w:rsidR="00CD71D8" w:rsidRDefault="00CD71D8">
      <w:pPr>
        <w:spacing w:after="0" w:line="240" w:lineRule="auto"/>
      </w:pPr>
      <w:r>
        <w:separator/>
      </w:r>
    </w:p>
  </w:endnote>
  <w:endnote w:type="continuationSeparator" w:id="0">
    <w:p w14:paraId="47409DE6" w14:textId="77777777" w:rsidR="00CD71D8" w:rsidRDefault="00CD71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 Neue"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CEC0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3</w:t>
    </w:r>
    <w: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AAA093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26</w:t>
    </w:r>
    <w: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02426F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28</w:t>
    </w:r>
    <w: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45F1AE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30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C654F4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4</w:t>
    </w:r>
    <w: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50D51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6</w:t>
    </w:r>
    <w: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BAD5D5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8</w:t>
    </w:r>
    <w: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C0FDA4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11</w:t>
    </w:r>
    <w: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E9E2E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14</w:t>
    </w:r>
    <w: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2F58AF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16</w:t>
    </w:r>
    <w: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417C4A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19</w:t>
    </w:r>
    <w: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BB88F" w14:textId="77777777" w:rsidR="004C3599" w:rsidRDefault="00F6429D">
    <w:pPr>
      <w:pStyle w:val="paragraphStylePageNum"/>
    </w:pPr>
    <w:r>
      <w:fldChar w:fldCharType="begin"/>
    </w:r>
    <w:r>
      <w:rPr>
        <w:rStyle w:val="fontStyleText"/>
      </w:rPr>
      <w:instrText>PAGE</w:instrText>
    </w:r>
    <w:r>
      <w:fldChar w:fldCharType="separate"/>
    </w:r>
    <w:r w:rsidR="00D0486C">
      <w:rPr>
        <w:rStyle w:val="fontStyleText"/>
        <w:noProof/>
      </w:rPr>
      <w:t>22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25DA4F" w14:textId="77777777" w:rsidR="00CD71D8" w:rsidRDefault="00CD71D8">
      <w:pPr>
        <w:spacing w:after="0" w:line="240" w:lineRule="auto"/>
      </w:pPr>
      <w:r>
        <w:separator/>
      </w:r>
    </w:p>
  </w:footnote>
  <w:footnote w:type="continuationSeparator" w:id="0">
    <w:p w14:paraId="12791315" w14:textId="77777777" w:rsidR="00CD71D8" w:rsidRDefault="00CD71D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3599"/>
    <w:rsid w:val="004C3599"/>
    <w:rsid w:val="009E4E00"/>
    <w:rsid w:val="00CD71D8"/>
    <w:rsid w:val="00D0486C"/>
    <w:rsid w:val="00F6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A89131"/>
  <w15:docId w15:val="{B0C98D77-A7F8-42FD-B646-9655BE1EB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color w:val="000000"/>
        <w:sz w:val="24"/>
        <w:szCs w:val="24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sz w:val="22"/>
      <w:szCs w:val="22"/>
    </w:rPr>
  </w:style>
  <w:style w:type="paragraph" w:styleId="1">
    <w:name w:val="heading 1"/>
    <w:basedOn w:val="a"/>
    <w:uiPriority w:val="9"/>
    <w:qFormat/>
    <w:pPr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9"/>
    <w:semiHidden/>
    <w:unhideWhenUsed/>
    <w:qFormat/>
    <w:pPr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table" w:customStyle="1" w:styleId="10">
    <w:name w:val="Обычная таблица1"/>
    <w:uiPriority w:val="9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Колонтитулы"/>
    <w:basedOn w:val="a"/>
    <w:rPr>
      <w:rFonts w:ascii="Helvetica Neue" w:eastAsia="Helvetica Neue" w:hAnsi="Helvetica Neue" w:cs="Helvetica Neue"/>
    </w:rPr>
  </w:style>
  <w:style w:type="table" w:customStyle="1" w:styleId="11">
    <w:name w:val="Сетка таблицы1"/>
    <w:uiPriority w:val="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2">
    <w:name w:val="Верхний колонтитул1"/>
    <w:basedOn w:val="a"/>
    <w:pPr>
      <w:spacing w:after="0"/>
    </w:pPr>
  </w:style>
  <w:style w:type="character" w:customStyle="1" w:styleId="a5">
    <w:name w:val="Верхний колонтитул Знак"/>
    <w:rPr>
      <w:rFonts w:ascii="Calibri" w:eastAsia="Calibri" w:hAnsi="Calibri" w:cs="Calibri"/>
      <w:color w:val="000000"/>
      <w:sz w:val="22"/>
      <w:szCs w:val="22"/>
    </w:rPr>
  </w:style>
  <w:style w:type="paragraph" w:customStyle="1" w:styleId="13">
    <w:name w:val="Нижний колонтитул1"/>
    <w:basedOn w:val="a"/>
    <w:pPr>
      <w:spacing w:after="0"/>
    </w:pPr>
  </w:style>
  <w:style w:type="character" w:customStyle="1" w:styleId="a6">
    <w:name w:val="Нижний колонтитул Знак"/>
    <w:rPr>
      <w:rFonts w:ascii="Calibri" w:eastAsia="Calibri" w:hAnsi="Calibri" w:cs="Calibri"/>
      <w:color w:val="000000"/>
      <w:sz w:val="22"/>
      <w:szCs w:val="22"/>
    </w:rPr>
  </w:style>
  <w:style w:type="character" w:customStyle="1" w:styleId="fontStyleText">
    <w:name w:val="fontStyleText"/>
    <w:rPr>
      <w:rFonts w:ascii="Times New Roman" w:eastAsia="Times New Roman" w:hAnsi="Times New Roman" w:cs="Times New Roman"/>
      <w:b w:val="0"/>
      <w:bCs w:val="0"/>
      <w:i w:val="0"/>
      <w:iCs w:val="0"/>
      <w:sz w:val="28"/>
      <w:szCs w:val="28"/>
    </w:rPr>
  </w:style>
  <w:style w:type="character" w:customStyle="1" w:styleId="fontStyleCode">
    <w:name w:val="fontStyleCode"/>
    <w:rPr>
      <w:rFonts w:ascii="Courier New" w:eastAsia="Courier New" w:hAnsi="Courier New" w:cs="Courier New"/>
      <w:b w:val="0"/>
      <w:bCs w:val="0"/>
      <w:i w:val="0"/>
      <w:iCs w:val="0"/>
      <w:sz w:val="24"/>
      <w:szCs w:val="24"/>
    </w:rPr>
  </w:style>
  <w:style w:type="paragraph" w:customStyle="1" w:styleId="paragraphStyleCode">
    <w:name w:val="paragraphStyleCode"/>
    <w:basedOn w:val="a"/>
    <w:pPr>
      <w:pBdr>
        <w:top w:val="single" w:sz="1" w:space="0" w:color="CCCCCC"/>
        <w:left w:val="single" w:sz="1" w:space="0" w:color="CCCCCC"/>
        <w:bottom w:val="single" w:sz="1" w:space="0" w:color="CCCCCC"/>
        <w:right w:val="single" w:sz="1" w:space="0" w:color="CCCCCC"/>
      </w:pBdr>
      <w:shd w:val="clear" w:color="auto" w:fill="F5F5F5"/>
      <w:spacing w:before="120" w:after="120" w:line="288" w:lineRule="auto"/>
    </w:pPr>
  </w:style>
  <w:style w:type="paragraph" w:customStyle="1" w:styleId="paragraphStylePageNum">
    <w:name w:val="paragraphStylePageNum"/>
    <w:basedOn w:val="a"/>
    <w:pPr>
      <w:spacing w:after="100"/>
      <w:jc w:val="right"/>
    </w:pPr>
  </w:style>
  <w:style w:type="paragraph" w:styleId="a7">
    <w:name w:val="Title"/>
    <w:basedOn w:val="a"/>
    <w:uiPriority w:val="10"/>
    <w:qFormat/>
    <w:pPr>
      <w:jc w:val="center"/>
    </w:pPr>
    <w:rPr>
      <w:b/>
      <w:bCs/>
      <w:sz w:val="28"/>
      <w:szCs w:val="28"/>
    </w:rPr>
  </w:style>
  <w:style w:type="paragraph" w:customStyle="1" w:styleId="paragraphStyleText">
    <w:name w:val="paragraphStyleText"/>
    <w:basedOn w:val="a"/>
    <w:pPr>
      <w:spacing w:after="0" w:line="360" w:lineRule="auto"/>
      <w:ind w:firstLine="720"/>
      <w:jc w:val="both"/>
    </w:pPr>
  </w:style>
  <w:style w:type="paragraph" w:styleId="14">
    <w:name w:val="toc 1"/>
    <w:basedOn w:val="a"/>
    <w:next w:val="a"/>
    <w:autoRedefine/>
    <w:uiPriority w:val="39"/>
    <w:unhideWhenUsed/>
    <w:rsid w:val="00D0486C"/>
    <w:pPr>
      <w:spacing w:after="100"/>
    </w:pPr>
  </w:style>
  <w:style w:type="character" w:styleId="a8">
    <w:name w:val="Hyperlink"/>
    <w:basedOn w:val="a0"/>
    <w:uiPriority w:val="99"/>
    <w:unhideWhenUsed/>
    <w:rsid w:val="00D0486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image" Target="media/image4.png"/><Relationship Id="rId18" Type="http://schemas.openxmlformats.org/officeDocument/2006/relationships/footer" Target="footer7.xml"/><Relationship Id="rId26" Type="http://schemas.openxmlformats.org/officeDocument/2006/relationships/footer" Target="footer10.xml"/><Relationship Id="rId3" Type="http://schemas.openxmlformats.org/officeDocument/2006/relationships/webSettings" Target="webSettings.xml"/><Relationship Id="rId21" Type="http://schemas.openxmlformats.org/officeDocument/2006/relationships/footer" Target="footer8.xml"/><Relationship Id="rId7" Type="http://schemas.openxmlformats.org/officeDocument/2006/relationships/footer" Target="footer1.xml"/><Relationship Id="rId12" Type="http://schemas.openxmlformats.org/officeDocument/2006/relationships/footer" Target="footer4.xml"/><Relationship Id="rId17" Type="http://schemas.openxmlformats.org/officeDocument/2006/relationships/image" Target="media/image6.png"/><Relationship Id="rId25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footer" Target="footer6.xml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24" Type="http://schemas.openxmlformats.org/officeDocument/2006/relationships/footer" Target="footer9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oter" Target="footer12.xml"/><Relationship Id="rId10" Type="http://schemas.openxmlformats.org/officeDocument/2006/relationships/footer" Target="footer3.xm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footer" Target="footer5.xml"/><Relationship Id="rId22" Type="http://schemas.openxmlformats.org/officeDocument/2006/relationships/image" Target="media/image9.png"/><Relationship Id="rId27" Type="http://schemas.openxmlformats.org/officeDocument/2006/relationships/footer" Target="footer1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5998</Words>
  <Characters>34190</Characters>
  <Application>Microsoft Office Word</Application>
  <DocSecurity>0</DocSecurity>
  <Lines>284</Lines>
  <Paragraphs>80</Paragraphs>
  <ScaleCrop>false</ScaleCrop>
  <Manager/>
  <Company/>
  <LinksUpToDate>false</LinksUpToDate>
  <CharactersWithSpaces>40108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Осипов</dc:creator>
  <cp:keywords/>
  <dc:description/>
  <cp:lastModifiedBy>Даниил Мокряк</cp:lastModifiedBy>
  <cp:revision>4</cp:revision>
  <dcterms:created xsi:type="dcterms:W3CDTF">2025-11-30T06:56:00Z</dcterms:created>
  <dcterms:modified xsi:type="dcterms:W3CDTF">2025-11-30T06:59:00Z</dcterms:modified>
  <cp:category/>
</cp:coreProperties>
</file>