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A8" w:rsidRPr="008A33A8" w:rsidRDefault="00BF1E69" w:rsidP="00570C83">
      <w:pPr>
        <w:pStyle w:val="af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A33A8">
        <w:rPr>
          <w:rFonts w:ascii="Times New Roman" w:eastAsia="Times New Roman" w:hAnsi="Times New Roman" w:cs="Times New Roman"/>
          <w:b/>
          <w:sz w:val="28"/>
        </w:rPr>
        <w:t>Способы повышения мотивации учебной деятельности</w:t>
      </w:r>
    </w:p>
    <w:p w:rsidR="00BF1E69" w:rsidRPr="008A33A8" w:rsidRDefault="00BF1E69" w:rsidP="008A33A8">
      <w:pPr>
        <w:pStyle w:val="af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A33A8">
        <w:rPr>
          <w:rFonts w:ascii="Times New Roman" w:eastAsia="Times New Roman" w:hAnsi="Times New Roman" w:cs="Times New Roman"/>
          <w:b/>
          <w:sz w:val="28"/>
        </w:rPr>
        <w:t>на уроках английского языка</w:t>
      </w:r>
    </w:p>
    <w:p w:rsidR="008A33A8" w:rsidRPr="008A33A8" w:rsidRDefault="008A33A8" w:rsidP="00BF1E69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школьное образование учитывает возросший интерес и потребности к изучению иностранных языков. Родители и педагоги понимают ценность знания иностранных языков, рассматривая это как залог будущей успешной карьеры ребенка. Однако такой подход не вызывает у детей желание прилежно и основательно заниматься изучением иностранного языка.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Главной целью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иностранным языкам в школе является </w:t>
      </w: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коммуникативной компетенции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личности ребенка, желающей и способной к участию в межкультурном общении на иностранном языке и в дальнейшем способной к самосовершенствованию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. Но качество достижения цели зависит, прежде всего, от побуждения и потребностей индивида, его мотивации. Именно мотивация вызывает целенаправленную активность, определяет выбор средств и приемов, их упорядочение для достижения цели. Когда школьники приступают к занятиям иностранным языком, ни один учитель не может пожаловаться на отсутствие у них интереса к предмету, но уже в 6 классе интерес значительно ослабевает, а к 8 классу он пропадает у 86 % учащихся. Причина видится в следующем. Учение - это познание. Нельзя обязать человека познать что-либо. Его можно заинтересовать. Поэтому проблема мотивации учения является главной на всех этапах обучения иностранным языкам.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условиями для достижения успеха в любой сфере деятельности человека являются:</w:t>
      </w:r>
    </w:p>
    <w:p w:rsidR="00BF1E69" w:rsidRPr="008A33A8" w:rsidRDefault="00BF1E69" w:rsidP="00BF1E69">
      <w:pPr>
        <w:numPr>
          <w:ilvl w:val="0"/>
          <w:numId w:val="49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</w:t>
      </w:r>
    </w:p>
    <w:p w:rsidR="00BF1E69" w:rsidRPr="008A33A8" w:rsidRDefault="00BF1E69" w:rsidP="00BF1E69">
      <w:pPr>
        <w:numPr>
          <w:ilvl w:val="0"/>
          <w:numId w:val="49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Заинтересованность</w:t>
      </w:r>
    </w:p>
    <w:p w:rsidR="00BF1E69" w:rsidRPr="008A33A8" w:rsidRDefault="00BF1E69" w:rsidP="00BF1E69">
      <w:pPr>
        <w:numPr>
          <w:ilvl w:val="0"/>
          <w:numId w:val="49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Мотивацию иногда называют даже “пусковым механизмом” любой успешной человеческой деятельности.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Особую важность имеет вопрос о мотивации именно на начальной ступени обучения, так как основы для того, чтобы дети умели и имели желание учиться, закладываются в младшем школьном возрасте. Именно мотив является источником деятельности и выполняет функцию побуждения и смыслового образования.</w:t>
      </w:r>
    </w:p>
    <w:p w:rsidR="00BF1E69" w:rsidRPr="008A33A8" w:rsidRDefault="00BF1E69" w:rsidP="002E6C14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Мотивация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это внутренняя психологическая характеристика личности, которая находит выражение во внешних проявлениях, в отношении человека к окружающему миру, различным видам деятельности. Учебно-познавательная мотивация младших школьников - это их </w:t>
      </w:r>
      <w:proofErr w:type="spell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к учёбе, реализация желания хорошо учиться. 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Возникают вопросы о том, почему один ребёнок учится с радостью, а другой - с безразличием? Что делать, чтобы учение для каждого ученика было увлекательным и успешным? Ответом на эти вопросы является решение проблемы мотивации учения школьника.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мотивации - это не перекладывание учителем в голову ученика готовых, извне задаваемых мотивов и целей учения. На практике формирование мотивов учения - это создание таких условий, при которых появятся внутренние побуждения (мотивы, цели, эмоции) к учению; осознание их учеником и дальнейшего саморазвития им своей мотивационной сферы. Учитель при этом выступает не в роли простого наблюдателя за тем, как развивается мотивационная сфера учащихся, он стимулирует ее развитие системой психологически продуманных приемов.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мотивом, который побуждает школьника учиться, подразумевается не один, а ряд мотивов различного свойства, которые можно разбить на следующие группы: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учебно-познавательные</w:t>
      </w:r>
      <w:proofErr w:type="gram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 (интерес к учению, стремление к получению знаний, познавательная потребность, любознательность и др.);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непосредственно-побуждающие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 (яркость, новизна, занимательность, страх перед наказанием и др.);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перспективно-побуждающие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 (ответственность, чувство долга, и др.).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формы работы служат для стимулирования познавательной активности учащихся, формирования мотивации учения?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дидактические игры и упражнения;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личностно-ориентированный подход в обучении и воспитании;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внеклассные мероприятия по предметам;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творческие работы учащихся по разным предметам;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проведение предметных олимпиад;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использование различных педагогических технологий (проблемное обучение, игровые формы, развивающие задания и т. д.);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интеграция обучения (проведение интегрированных уроков)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повышения мотивации к изучению иностранного языка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много способов стимулирования учащихся к изучению английского языка.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Создание атмосферы энтузиазма, оптимизма и веры детей в свои способности и возможности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учителю важно представлять собой живой пример оптимистически настроенного к ученикам и коллегам человека. Крайне важно и необходимо ставить перед детьми или </w:t>
      </w:r>
      <w:proofErr w:type="gram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помогать им самим ставить</w:t>
      </w:r>
      <w:proofErr w:type="gram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собой реалистичные и выполнимые цели и задачи, обеспечить проблемные задания, а также эксплицитно моделировать процесс, необходимый для достижения поставленных целей, обеспечивая необходимые опоры для того, чтобы предусмотреть успешный результат. Нужно обращать внимание на настойчивость и затраченные детьми усилия на выполнение задания, а не на конечный результат само по себе. Необходимо 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внушить ребенку, что успех строится на неудачах. Важно научить детей ценить не только свои собственные, но и корпоративные достижения.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Переписка учеников с их американскими сверстниками</w:t>
      </w:r>
    </w:p>
    <w:p w:rsidR="00570C83" w:rsidRPr="00362CF0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Переписка учеников с их американскими сверстниками — ненавязчивый, опосредованный вариант, который реально работает на многих школьниках. Помимо интересной информации о культуре, истории, образе жизни, которую учащиеся получают из первых рук, у них появляется возможность практики английского с носителями языка. Перевод письма, написанного грамотным американским школьником, представляет немалую сложность для наших школьников, а это мотивирует их на изучение каких-то конкретных тем. Переписка помогает значительно повысить </w:t>
      </w:r>
      <w:proofErr w:type="spell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идиоматичность</w:t>
      </w:r>
      <w:proofErr w:type="spell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 наших учеников, т. к., читая и переводя письма своих сверстников, они обращают свое внимание на то, что одну и ту же мысль мы часто выражаем с ними по — </w:t>
      </w:r>
      <w:proofErr w:type="gram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proofErr w:type="gram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Нередко одного письма им бывает достаточно, чтобы запомнить какое-то клише или конструкцию, на что в обычных условиях уходит занятие или два. Переписка расширяет запас лексики. 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Встречи и дискуссии с носителями языка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Встречи и дискуссии с носителями языка — еще один стимул, который повышает интерес учащихся к изучению английского. </w:t>
      </w:r>
      <w:proofErr w:type="gram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Дискуссии</w:t>
      </w:r>
      <w:proofErr w:type="gram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правило проходят на заданную тему, обычно подбирается тема, волнующая данную возрастную категорию учащихся, либо разговор идет в режиме «вопрос — ответ», где можно задать вопрос на любую тему. Во время данных дискуссий у школьников есть возможность попрактиковаться в устной речи с носителями языка и развивать навыки </w:t>
      </w:r>
      <w:proofErr w:type="spell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реально оценить свой уровень английского, что подстегивает многих к углублению своих знаний английского языка. Для тех учащихся, которые уже владеют устной речью, есть возможность развивать умение четкого и ясного выражения своей мысли и аргументированного отстаивания своей точки зрения в дискуссии. Трудно также переоценить опыт общения с носителями языка, который они приобретают во время таких дискуссий, преодолевая психологический барьер, возникающий при первом общении с иностранцами.</w:t>
      </w:r>
    </w:p>
    <w:p w:rsidR="00BF1E69" w:rsidRPr="008A33A8" w:rsidRDefault="008A33A8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="00BF1E69"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Работа с газетными материалами</w:t>
      </w:r>
    </w:p>
    <w:p w:rsidR="00BF1E69" w:rsidRPr="008A33A8" w:rsidRDefault="00BF1E69" w:rsidP="00362CF0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целей преподавания английского языка является приближение образовательного уровня учащихся к европейскому стандарту. Владение иностранным языком невозможно в отрыве от культуры и реалий </w:t>
      </w:r>
      <w:proofErr w:type="spell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англоговорящих</w:t>
      </w:r>
      <w:proofErr w:type="spell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стран, при этом газета вызывает естественный интерес учащихся, являясь источником новейшей информации, к тому же являясь частью культуры страны изучаемого языка. </w:t>
      </w:r>
    </w:p>
    <w:p w:rsidR="00BF1E69" w:rsidRPr="008A33A8" w:rsidRDefault="00362CF0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работы над статьей развиваются</w:t>
      </w:r>
      <w:r w:rsidR="00BF1E69"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учащихся навыки комплексного подхода: овладе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BF1E69"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различными видами работы с текстом (поисковое, просмотровое, ознакомительное), трениров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F1E69"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с контекстом для правильного использования лексических единиц, для использования корректного перевода. Кроме того, газетная лексика и тематика статей является прекрасным материалом для подготовки дискуссий и выражения своего собственного мнения, что полезно для развития навыка говорения.</w:t>
      </w:r>
    </w:p>
    <w:p w:rsidR="00BF1E69" w:rsidRPr="008A33A8" w:rsidRDefault="008A33A8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5</w:t>
      </w:r>
      <w:r w:rsidR="00BF1E69"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Применение новых информационных технологий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новых информационных технологий в преподавании английского языка является одним из важнейших аспектов совершенствования и оптимизации учебного процесса, обогащения арсенала методических средств и приемов, позволяющих разнообразить формы работы и сделать урок интересным и запоминающимся для учащихся.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учитель должен эффективно применять информационные и коммуникационные технологии в учебном процессе. Некоторые технологии используются почти всеми учителями.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а) широкое распространение получило использование </w:t>
      </w: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презентаций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. Они удобны и для учителя, и для учеников. Презентация кроме текста может включать картинки, графики, таблицы, видео и музыкальное сопровождение.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б) широко популярным становится </w:t>
      </w: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компьютерное тестирование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. Этот способ контроля вызывает определенные эмоции учащихся, являя собой нетрадиционный вид контроля знаний.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с) эффективным способом повышения интереса учащихся к изучению иностранного языка является использование на уроках </w:t>
      </w: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электронных учебников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Они, как следствие, повышают наглядность и увлекательность урока, визуализируют урок с помощью мульти </w:t>
      </w:r>
      <w:proofErr w:type="spell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медийных</w:t>
      </w:r>
      <w:proofErr w:type="spell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элементов, которые, в отличие от плакатов, можно корректировать по мере необходимости.</w:t>
      </w:r>
    </w:p>
    <w:p w:rsidR="00BF1E69" w:rsidRPr="008A33A8" w:rsidRDefault="008A33A8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="00BF1E69"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Внеурочная деятельность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вид деятельности помогает преодолевать трудности в обучении и самоутверждении учащихся, поскольку позволяет им раскрывать свои возможности и способности. Внеурочная работа увеличивает пространство, в котором школьники могут развивать свою творческую и познавательную активность, реализовывать свои лучшие личностные качества, т. е. демонстрировать те способности, которые зачастую остаются невостребованными на уроках. Все это создает благоприятный фон для достижения успеха, что, в свою очередь, положительно влияет на учебную деятельность.</w:t>
      </w:r>
    </w:p>
    <w:p w:rsidR="00BF1E69" w:rsidRPr="008A33A8" w:rsidRDefault="008A33A8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="00BF1E69"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Дистанционные олимпиады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дистанционных олимпиадах является эффективным способом обучения, самореализации и повышения образовательного уровня школьников. Дистанционные олимпиады мотивируют учащихся на проверку своих знаний, на самоутверждение, на подготовку к экзаменам, на раскрытие своего творческого потенциала. Участие в дистанционных олимпиадах ведет к углубленному изучению школьных предметов, развивает их творческие способности, а также выявляет школьников, интересующихся английским языком и желающих продолжить интенсивное изучение иностранного языка в старших классах. Участники дистанционных олимпиад становятся заинтересованными в развитии собственного образования, поскольку, не имея готового ответа на поставленную</w:t>
      </w:r>
      <w:r w:rsidR="00570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задачу, они разрабатывают свою собственную 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творческую продукцию, актуальную для жизни в современном информационном обществе.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9. Музыка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это — один из наиболее мощных способов воздействия на чувства и эмоции учащихся. Музыка и песня могут оказать неоценимую помощь в изучении английского языка. Песня вызывает большой прилив энтузиазма и представляет собой приятный и, в то же время, стимулирующий подход в изучении культуры иноязычных стран. Хорошие песни не забываются, в отличие от грамматических структур, которые улетучиваются из головы по окончанию урока, песни могут жить долго и стать частью чьей-либо культуры. Каковы же методические преимущества песен в обучении английскому языку?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являются средством более прочного усвоения и расширения лексического запаса, т. к. включают новые слова и выражения.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песнях уже знакомая лексика встречается в новом контекстуальном окружении, что помогает ее активизации. В песнях лучше усваиваются и активизируются грамматические конструкции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песен </w:t>
      </w:r>
      <w:r w:rsidRPr="008A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способствуют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совершенствованию навыков произношения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позволяет достичь точности в артикуляции, ритмике и интонации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углубляет знания по английскому языку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обогащает словарный запас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развивает навыки и умения чтения и </w:t>
      </w:r>
      <w:proofErr w:type="spellStart"/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аудирования</w:t>
      </w:r>
      <w:proofErr w:type="spellEnd"/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стимулирует монологическое и диалогическое высказывание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развивает как подготовленную, так и спонтанную речь.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того, песня вносит в процесс изучения языка элемент праздничности, не традиционности, что оказывает существенное влияние на эмоциональную сферу </w:t>
      </w:r>
      <w:proofErr w:type="gram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. Замечено, что иноязычная деятельность на фоне музыки способствует не только запоминанию материала, но и снимает усталость в процессе обучения.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10. Художественный перевод стихотворений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Художественный перевод стихотворений формирует мотивационные потребности учащихся разного уровня знаний. Не подлежит никакому сомнению, что творческие работы повышают интерес учащихся к изучению языка. В результате работы с рифмованными текстами у школьников активизируется познавательная деятельность, что способствует их самореализации. Бесспорно, что при такой работе расширяется филологический кругозор учащихся и соответственно запас лексических единиц.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11. Игра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Игра, а именно, ролевая игра дает широкие возможности для активизации учебного процесса. Ролевая игра — методический прием, относящийся к группе активных способов обучения практическому владению иностранным языком. Ролевая игра представляет собой условное воспроизведение ее участниками реальной и практической деятельности, создает условия реального общения. Эффективность обучения здесь обусловлена в первую очередь взрывом мотивации, повышением интереса к предмету. Она эффективна как на младшем этапе обучения, так и на среднем.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Ролевая игра мотивирует речевую деятельность, так как обучаемые оказываются в ситуации, когда актуализируется потребность что-либо сказать, спросить, выяснить, доказать, чем-то поделиться с собеседником.</w:t>
      </w:r>
      <w:proofErr w:type="gramEnd"/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Школьники убеждаются в том, что язык можно использовать как средство общения. Игра активизирует стремление ребят к контакту друг с другом и учителем, создает условия равенства в речевом партнерстве, разрушает барьер между учителем и учеником.</w:t>
      </w:r>
    </w:p>
    <w:p w:rsidR="00BF1E69" w:rsidRPr="008A33A8" w:rsidRDefault="00BF1E69" w:rsidP="00BF1E6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заинтересовать ребят изучением иностранного языка, необходимо организовать такой учебный процесс, который бы вызвал высокую мотивацию и обеспечил их активность на уроке. </w:t>
      </w: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82EB9" w:rsidRPr="008A33A8" w:rsidRDefault="00BF1E69" w:rsidP="008A33A8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3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582EB9" w:rsidRPr="008A33A8" w:rsidSect="00570C83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86F"/>
    <w:multiLevelType w:val="hybridMultilevel"/>
    <w:tmpl w:val="C66CA690"/>
    <w:lvl w:ilvl="0" w:tplc="64627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C182C07"/>
    <w:multiLevelType w:val="hybridMultilevel"/>
    <w:tmpl w:val="8F42745E"/>
    <w:lvl w:ilvl="0" w:tplc="C0947EEE">
      <w:start w:val="1"/>
      <w:numFmt w:val="decimal"/>
      <w:lvlText w:val="%1."/>
      <w:lvlJc w:val="left"/>
      <w:pPr>
        <w:tabs>
          <w:tab w:val="num" w:pos="-15"/>
        </w:tabs>
        <w:ind w:left="-15" w:hanging="5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7357B5"/>
    <w:multiLevelType w:val="hybridMultilevel"/>
    <w:tmpl w:val="CAEEA112"/>
    <w:lvl w:ilvl="0" w:tplc="0F3498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56E58"/>
    <w:multiLevelType w:val="hybridMultilevel"/>
    <w:tmpl w:val="0DBC42F6"/>
    <w:lvl w:ilvl="0" w:tplc="300E16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8C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4A0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CB40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88F6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C49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9B07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42A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783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9A2F0F"/>
    <w:multiLevelType w:val="hybridMultilevel"/>
    <w:tmpl w:val="F1B4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654EAE"/>
    <w:multiLevelType w:val="hybridMultilevel"/>
    <w:tmpl w:val="21BC8182"/>
    <w:lvl w:ilvl="0" w:tplc="27AC39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680364"/>
    <w:multiLevelType w:val="multilevel"/>
    <w:tmpl w:val="7452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B46A8"/>
    <w:multiLevelType w:val="multilevel"/>
    <w:tmpl w:val="9F7C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27D55"/>
    <w:multiLevelType w:val="hybridMultilevel"/>
    <w:tmpl w:val="08F4FDDC"/>
    <w:lvl w:ilvl="0" w:tplc="0F3498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B2014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BC84889"/>
    <w:multiLevelType w:val="hybridMultilevel"/>
    <w:tmpl w:val="E7AA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D42059"/>
    <w:multiLevelType w:val="multilevel"/>
    <w:tmpl w:val="487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3215EE"/>
    <w:multiLevelType w:val="hybridMultilevel"/>
    <w:tmpl w:val="03D8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B82E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2A108D4"/>
    <w:multiLevelType w:val="hybridMultilevel"/>
    <w:tmpl w:val="0FB029A0"/>
    <w:lvl w:ilvl="0" w:tplc="47CE343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>
    <w:nsid w:val="34A96C26"/>
    <w:multiLevelType w:val="hybridMultilevel"/>
    <w:tmpl w:val="649400B6"/>
    <w:lvl w:ilvl="0" w:tplc="0F3498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45A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67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C6E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24C5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8C5F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A2E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E25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2C2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A94298"/>
    <w:multiLevelType w:val="hybridMultilevel"/>
    <w:tmpl w:val="1526A3F4"/>
    <w:lvl w:ilvl="0" w:tplc="571413E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604393"/>
    <w:multiLevelType w:val="multilevel"/>
    <w:tmpl w:val="1CE6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F575A8"/>
    <w:multiLevelType w:val="multilevel"/>
    <w:tmpl w:val="FEE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4A62DB"/>
    <w:multiLevelType w:val="multilevel"/>
    <w:tmpl w:val="8832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BA72E6"/>
    <w:multiLevelType w:val="hybridMultilevel"/>
    <w:tmpl w:val="4DC6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D13E07"/>
    <w:multiLevelType w:val="hybridMultilevel"/>
    <w:tmpl w:val="E17CD18C"/>
    <w:lvl w:ilvl="0" w:tplc="9BB87C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3EE3809"/>
    <w:multiLevelType w:val="multilevel"/>
    <w:tmpl w:val="E05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DF5F74"/>
    <w:multiLevelType w:val="multilevel"/>
    <w:tmpl w:val="0D54C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>
    <w:nsid w:val="458E0B4E"/>
    <w:multiLevelType w:val="hybridMultilevel"/>
    <w:tmpl w:val="B436F9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B73C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9F038CE"/>
    <w:multiLevelType w:val="hybridMultilevel"/>
    <w:tmpl w:val="F2680B82"/>
    <w:lvl w:ilvl="0" w:tplc="0F3498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A7213B"/>
    <w:multiLevelType w:val="hybridMultilevel"/>
    <w:tmpl w:val="5C209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F3858"/>
    <w:multiLevelType w:val="hybridMultilevel"/>
    <w:tmpl w:val="93882C84"/>
    <w:lvl w:ilvl="0" w:tplc="0F3498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0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1E1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D5AD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A8DC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E9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F62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322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8661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B046374"/>
    <w:multiLevelType w:val="hybridMultilevel"/>
    <w:tmpl w:val="4FFA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C9F7FB0"/>
    <w:multiLevelType w:val="hybridMultilevel"/>
    <w:tmpl w:val="8F40F7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B651C8"/>
    <w:multiLevelType w:val="hybridMultilevel"/>
    <w:tmpl w:val="5030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FD767D"/>
    <w:multiLevelType w:val="hybridMultilevel"/>
    <w:tmpl w:val="D3167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450F5B"/>
    <w:multiLevelType w:val="multilevel"/>
    <w:tmpl w:val="6C2E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4211E6F"/>
    <w:multiLevelType w:val="multilevel"/>
    <w:tmpl w:val="966C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251CF3"/>
    <w:multiLevelType w:val="multilevel"/>
    <w:tmpl w:val="E75A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7E0CB0"/>
    <w:multiLevelType w:val="multilevel"/>
    <w:tmpl w:val="F7B8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D6F97"/>
    <w:multiLevelType w:val="multilevel"/>
    <w:tmpl w:val="6912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F235D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0A713FD"/>
    <w:multiLevelType w:val="hybridMultilevel"/>
    <w:tmpl w:val="BDE4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A36FB"/>
    <w:multiLevelType w:val="hybridMultilevel"/>
    <w:tmpl w:val="F662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3D1348"/>
    <w:multiLevelType w:val="multilevel"/>
    <w:tmpl w:val="DB7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677791"/>
    <w:multiLevelType w:val="hybridMultilevel"/>
    <w:tmpl w:val="9D5C6C86"/>
    <w:lvl w:ilvl="0" w:tplc="0F3498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C7259"/>
    <w:multiLevelType w:val="singleLevel"/>
    <w:tmpl w:val="96607C6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4">
    <w:nsid w:val="7EE156D9"/>
    <w:multiLevelType w:val="hybridMultilevel"/>
    <w:tmpl w:val="FD4E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0185C"/>
    <w:multiLevelType w:val="hybridMultilevel"/>
    <w:tmpl w:val="4CC4841C"/>
    <w:lvl w:ilvl="0" w:tplc="0F3498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6E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CE33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D0CC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02F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DADC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084F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AAB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0060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FE11EB5"/>
    <w:multiLevelType w:val="hybridMultilevel"/>
    <w:tmpl w:val="6DAA87DA"/>
    <w:lvl w:ilvl="0" w:tplc="2A4C0D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818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90A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9343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DAD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B28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32A5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D63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E0C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43"/>
  </w:num>
  <w:num w:numId="4">
    <w:abstractNumId w:val="13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6"/>
  </w:num>
  <w:num w:numId="7">
    <w:abstractNumId w:val="30"/>
  </w:num>
  <w:num w:numId="8">
    <w:abstractNumId w:val="24"/>
  </w:num>
  <w:num w:numId="9">
    <w:abstractNumId w:val="0"/>
  </w:num>
  <w:num w:numId="10">
    <w:abstractNumId w:val="23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9"/>
  </w:num>
  <w:num w:numId="30">
    <w:abstractNumId w:val="31"/>
  </w:num>
  <w:num w:numId="31">
    <w:abstractNumId w:val="27"/>
  </w:num>
  <w:num w:numId="32">
    <w:abstractNumId w:val="1"/>
  </w:num>
  <w:num w:numId="33">
    <w:abstractNumId w:val="5"/>
  </w:num>
  <w:num w:numId="34">
    <w:abstractNumId w:val="19"/>
  </w:num>
  <w:num w:numId="35">
    <w:abstractNumId w:val="41"/>
  </w:num>
  <w:num w:numId="36">
    <w:abstractNumId w:val="18"/>
  </w:num>
  <w:num w:numId="37">
    <w:abstractNumId w:val="6"/>
  </w:num>
  <w:num w:numId="38">
    <w:abstractNumId w:val="36"/>
  </w:num>
  <w:num w:numId="39">
    <w:abstractNumId w:val="11"/>
  </w:num>
  <w:num w:numId="40">
    <w:abstractNumId w:val="7"/>
  </w:num>
  <w:num w:numId="41">
    <w:abstractNumId w:val="44"/>
  </w:num>
  <w:num w:numId="42">
    <w:abstractNumId w:val="2"/>
  </w:num>
  <w:num w:numId="43">
    <w:abstractNumId w:val="26"/>
  </w:num>
  <w:num w:numId="44">
    <w:abstractNumId w:val="42"/>
  </w:num>
  <w:num w:numId="45">
    <w:abstractNumId w:val="32"/>
  </w:num>
  <w:num w:numId="46">
    <w:abstractNumId w:val="35"/>
  </w:num>
  <w:num w:numId="47">
    <w:abstractNumId w:val="22"/>
  </w:num>
  <w:num w:numId="48">
    <w:abstractNumId w:val="34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524"/>
    <w:rsid w:val="000B20F1"/>
    <w:rsid w:val="00131C1B"/>
    <w:rsid w:val="00204435"/>
    <w:rsid w:val="002046D7"/>
    <w:rsid w:val="00211FE6"/>
    <w:rsid w:val="00272C25"/>
    <w:rsid w:val="00282374"/>
    <w:rsid w:val="002D2F4F"/>
    <w:rsid w:val="002E6C14"/>
    <w:rsid w:val="002F2085"/>
    <w:rsid w:val="00362CF0"/>
    <w:rsid w:val="003D76C1"/>
    <w:rsid w:val="003F0B62"/>
    <w:rsid w:val="00410113"/>
    <w:rsid w:val="00570C83"/>
    <w:rsid w:val="00582EB9"/>
    <w:rsid w:val="006A723B"/>
    <w:rsid w:val="0073341D"/>
    <w:rsid w:val="007C5524"/>
    <w:rsid w:val="008A33A8"/>
    <w:rsid w:val="009A20FA"/>
    <w:rsid w:val="009D5275"/>
    <w:rsid w:val="00B43664"/>
    <w:rsid w:val="00BF1E69"/>
    <w:rsid w:val="00CC4D69"/>
    <w:rsid w:val="00CD2A6B"/>
    <w:rsid w:val="00CF2FE6"/>
    <w:rsid w:val="00D61F0D"/>
    <w:rsid w:val="00D90D17"/>
    <w:rsid w:val="00DB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64"/>
  </w:style>
  <w:style w:type="paragraph" w:styleId="1">
    <w:name w:val="heading 1"/>
    <w:basedOn w:val="a"/>
    <w:next w:val="a"/>
    <w:link w:val="10"/>
    <w:uiPriority w:val="9"/>
    <w:qFormat/>
    <w:rsid w:val="00131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82E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1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82EB9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7C55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24"/>
    <w:rPr>
      <w:rFonts w:ascii="Tahoma" w:hAnsi="Tahoma" w:cs="Tahoma"/>
      <w:sz w:val="16"/>
      <w:szCs w:val="16"/>
    </w:rPr>
  </w:style>
  <w:style w:type="paragraph" w:styleId="a6">
    <w:name w:val="Normal (Web)"/>
    <w:aliases w:val="Знак Знак,Знак Знак Знак Знак Знак,Знак Знак Знак Знак"/>
    <w:basedOn w:val="a"/>
    <w:link w:val="a7"/>
    <w:uiPriority w:val="99"/>
    <w:rsid w:val="00582EB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бычный (веб) Знак"/>
    <w:aliases w:val="Знак Знак Знак,Знак Знак Знак Знак Знак Знак,Знак Знак Знак Знак Знак1"/>
    <w:basedOn w:val="a0"/>
    <w:link w:val="a6"/>
    <w:uiPriority w:val="99"/>
    <w:locked/>
    <w:rsid w:val="00582EB9"/>
    <w:rPr>
      <w:rFonts w:ascii="Times New Roman" w:eastAsia="Times New Roman" w:hAnsi="Times New Roman" w:cs="Times New Roman"/>
      <w:sz w:val="20"/>
      <w:szCs w:val="20"/>
    </w:rPr>
  </w:style>
  <w:style w:type="character" w:customStyle="1" w:styleId="b-serp-urlitem">
    <w:name w:val="b-serp-url__item"/>
    <w:basedOn w:val="a0"/>
    <w:uiPriority w:val="99"/>
    <w:rsid w:val="00582EB9"/>
    <w:rPr>
      <w:rFonts w:cs="Times New Roman"/>
    </w:rPr>
  </w:style>
  <w:style w:type="character" w:styleId="a8">
    <w:name w:val="Strong"/>
    <w:basedOn w:val="a0"/>
    <w:uiPriority w:val="22"/>
    <w:qFormat/>
    <w:rsid w:val="00582EB9"/>
    <w:rPr>
      <w:rFonts w:cs="Times New Roman"/>
      <w:b/>
    </w:rPr>
  </w:style>
  <w:style w:type="character" w:customStyle="1" w:styleId="a9">
    <w:name w:val="Название Знак"/>
    <w:link w:val="aa"/>
    <w:uiPriority w:val="99"/>
    <w:locked/>
    <w:rsid w:val="00582EB9"/>
    <w:rPr>
      <w:b/>
      <w:sz w:val="24"/>
    </w:rPr>
  </w:style>
  <w:style w:type="paragraph" w:styleId="aa">
    <w:name w:val="Title"/>
    <w:basedOn w:val="a"/>
    <w:link w:val="a9"/>
    <w:uiPriority w:val="99"/>
    <w:qFormat/>
    <w:rsid w:val="00582EB9"/>
    <w:pPr>
      <w:spacing w:after="0" w:line="240" w:lineRule="auto"/>
      <w:jc w:val="center"/>
    </w:pPr>
    <w:rPr>
      <w:b/>
      <w:sz w:val="24"/>
    </w:rPr>
  </w:style>
  <w:style w:type="character" w:customStyle="1" w:styleId="11">
    <w:name w:val="Название Знак1"/>
    <w:basedOn w:val="a0"/>
    <w:link w:val="aa"/>
    <w:uiPriority w:val="10"/>
    <w:rsid w:val="00582E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99"/>
    <w:locked/>
    <w:rsid w:val="00582EB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3 Знак"/>
    <w:link w:val="30"/>
    <w:uiPriority w:val="99"/>
    <w:locked/>
    <w:rsid w:val="00582EB9"/>
    <w:rPr>
      <w:sz w:val="16"/>
    </w:rPr>
  </w:style>
  <w:style w:type="paragraph" w:styleId="30">
    <w:name w:val="Body Text 3"/>
    <w:basedOn w:val="a"/>
    <w:link w:val="3"/>
    <w:uiPriority w:val="99"/>
    <w:rsid w:val="00582EB9"/>
    <w:pPr>
      <w:spacing w:after="120" w:line="240" w:lineRule="auto"/>
    </w:pPr>
    <w:rPr>
      <w:sz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582EB9"/>
    <w:rPr>
      <w:sz w:val="16"/>
      <w:szCs w:val="16"/>
    </w:rPr>
  </w:style>
  <w:style w:type="paragraph" w:styleId="ab">
    <w:name w:val="List Paragraph"/>
    <w:basedOn w:val="a"/>
    <w:uiPriority w:val="99"/>
    <w:qFormat/>
    <w:rsid w:val="00582EB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footer"/>
    <w:basedOn w:val="a"/>
    <w:link w:val="ad"/>
    <w:uiPriority w:val="99"/>
    <w:rsid w:val="00582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82EB9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582EB9"/>
    <w:rPr>
      <w:rFonts w:cs="Times New Roman"/>
    </w:rPr>
  </w:style>
  <w:style w:type="paragraph" w:customStyle="1" w:styleId="c4">
    <w:name w:val="c4"/>
    <w:basedOn w:val="a"/>
    <w:uiPriority w:val="99"/>
    <w:rsid w:val="0058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582EB9"/>
    <w:rPr>
      <w:rFonts w:cs="Times New Roman"/>
    </w:rPr>
  </w:style>
  <w:style w:type="character" w:styleId="af">
    <w:name w:val="Emphasis"/>
    <w:basedOn w:val="a0"/>
    <w:uiPriority w:val="20"/>
    <w:qFormat/>
    <w:rsid w:val="009A20FA"/>
    <w:rPr>
      <w:i/>
      <w:iCs/>
    </w:rPr>
  </w:style>
  <w:style w:type="paragraph" w:customStyle="1" w:styleId="paragraph">
    <w:name w:val="paragraph"/>
    <w:basedOn w:val="a"/>
    <w:rsid w:val="0041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101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uttonlabel">
    <w:name w:val="button__label"/>
    <w:basedOn w:val="a0"/>
    <w:rsid w:val="00410113"/>
  </w:style>
  <w:style w:type="character" w:customStyle="1" w:styleId="ratingvalue">
    <w:name w:val="rating__value"/>
    <w:basedOn w:val="a0"/>
    <w:rsid w:val="00410113"/>
  </w:style>
  <w:style w:type="character" w:customStyle="1" w:styleId="ratingassessments">
    <w:name w:val="rating__assessments"/>
    <w:basedOn w:val="a0"/>
    <w:rsid w:val="0041011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01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1011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01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10113"/>
    <w:rPr>
      <w:rFonts w:ascii="Arial" w:eastAsia="Times New Roman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1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9">
    <w:name w:val="c9"/>
    <w:basedOn w:val="a"/>
    <w:rsid w:val="0013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31C1B"/>
  </w:style>
  <w:style w:type="paragraph" w:customStyle="1" w:styleId="c2">
    <w:name w:val="c2"/>
    <w:basedOn w:val="a"/>
    <w:rsid w:val="0013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1C1B"/>
  </w:style>
  <w:style w:type="paragraph" w:customStyle="1" w:styleId="c17">
    <w:name w:val="c17"/>
    <w:basedOn w:val="a"/>
    <w:rsid w:val="0013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31C1B"/>
  </w:style>
  <w:style w:type="paragraph" w:customStyle="1" w:styleId="c5">
    <w:name w:val="c5"/>
    <w:basedOn w:val="a"/>
    <w:rsid w:val="0013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31C1B"/>
  </w:style>
  <w:style w:type="character" w:customStyle="1" w:styleId="c11">
    <w:name w:val="c11"/>
    <w:basedOn w:val="a0"/>
    <w:rsid w:val="00131C1B"/>
  </w:style>
  <w:style w:type="paragraph" w:customStyle="1" w:styleId="c23">
    <w:name w:val="c23"/>
    <w:basedOn w:val="a"/>
    <w:rsid w:val="0013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13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3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8A3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1430">
                      <w:marLeft w:val="0"/>
                      <w:marRight w:val="0"/>
                      <w:marTop w:val="2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807369">
                      <w:marLeft w:val="0"/>
                      <w:marRight w:val="0"/>
                      <w:marTop w:val="4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8574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2021-08-26T08:33:00Z</cp:lastPrinted>
  <dcterms:created xsi:type="dcterms:W3CDTF">2019-10-06T19:24:00Z</dcterms:created>
  <dcterms:modified xsi:type="dcterms:W3CDTF">2021-08-29T09:50:00Z</dcterms:modified>
</cp:coreProperties>
</file>