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F4" w:rsidRDefault="00A569F4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Default="00A56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Доклад: «</w:t>
      </w:r>
      <w:r w:rsidRPr="00A569F4">
        <w:rPr>
          <w:rFonts w:ascii="Times New Roman" w:hAnsi="Times New Roman" w:cs="Times New Roman"/>
          <w:b/>
          <w:sz w:val="24"/>
          <w:szCs w:val="24"/>
        </w:rPr>
        <w:t>Профилактика употребления психоактивных веществ и других социально-негативных проявлений сре</w:t>
      </w:r>
      <w:bookmarkStart w:id="0" w:name="_GoBack"/>
      <w:bookmarkEnd w:id="0"/>
      <w:r w:rsidRPr="00A569F4">
        <w:rPr>
          <w:rFonts w:ascii="Times New Roman" w:hAnsi="Times New Roman" w:cs="Times New Roman"/>
          <w:b/>
          <w:sz w:val="24"/>
          <w:szCs w:val="24"/>
        </w:rPr>
        <w:t>ди детей и подростков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A569F4" w:rsidRPr="00A569F4" w:rsidRDefault="00A569F4" w:rsidP="00A569F4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569F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Что такое ПАВ и почему они особенно опасны для подростков?</w:t>
      </w:r>
    </w:p>
    <w:p w:rsidR="00A569F4" w:rsidRPr="00A569F4" w:rsidRDefault="00A569F4" w:rsidP="00A569F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 w:rsidRPr="00A569F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Психоактивные</w:t>
      </w:r>
      <w:proofErr w:type="spellEnd"/>
      <w:r w:rsidRPr="00A569F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вещества (ПАВ)</w:t>
      </w:r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— это любые химические соединения, которые воздействуют на центральную нервную систему, приводя к изменению сознания, настроения и поведения. К ним относятся не только запрещённые наркотики, но и легальные вещества: алкоголь, табак, </w:t>
      </w:r>
      <w:proofErr w:type="spellStart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никотиносодержащая</w:t>
      </w:r>
      <w:proofErr w:type="spellEnd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продукция (</w:t>
      </w:r>
      <w:proofErr w:type="spellStart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вейпы</w:t>
      </w:r>
      <w:proofErr w:type="spellEnd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снюсы</w:t>
      </w:r>
      <w:proofErr w:type="spellEnd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), а также некоторые аптечные препараты, используемые не по назначению.</w:t>
      </w:r>
    </w:p>
    <w:p w:rsidR="00A569F4" w:rsidRPr="00A569F4" w:rsidRDefault="00A569F4" w:rsidP="00A569F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Опасность употребления ПАВ в подростковом возрасте обусловлена физиологическими и психологическими особенностями:</w:t>
      </w:r>
    </w:p>
    <w:p w:rsidR="00A569F4" w:rsidRPr="00A569F4" w:rsidRDefault="00A569F4" w:rsidP="00A569F4">
      <w:pPr>
        <w:numPr>
          <w:ilvl w:val="0"/>
          <w:numId w:val="1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69F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Мозг еще формируется.</w:t>
      </w:r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ПАВ наносят непоправимый ущерб префронтальной коре, отвечающей за принятие решений, контроль импульсов и планирование. Это воздействие может привести к необратимому снижению когнитивных способностей.</w:t>
      </w:r>
    </w:p>
    <w:p w:rsidR="00A569F4" w:rsidRPr="00A569F4" w:rsidRDefault="00A569F4" w:rsidP="00A569F4">
      <w:pPr>
        <w:numPr>
          <w:ilvl w:val="0"/>
          <w:numId w:val="1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69F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Скорость развития зависимости.</w:t>
      </w:r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Подростковый организм гораздо быстрее привыкает к </w:t>
      </w:r>
      <w:proofErr w:type="spellStart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психоактивным</w:t>
      </w:r>
      <w:proofErr w:type="spellEnd"/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веществам, формируя стойкую физическую и психологическую зависимость, справиться с которой крайне сложно.</w:t>
      </w:r>
    </w:p>
    <w:p w:rsidR="00A569F4" w:rsidRPr="00A569F4" w:rsidRDefault="00A569F4" w:rsidP="00A569F4">
      <w:pPr>
        <w:numPr>
          <w:ilvl w:val="0"/>
          <w:numId w:val="1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69F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Необратимые последствия.</w:t>
      </w:r>
      <w:r w:rsidRPr="00A569F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Употребление ПАВ влечет за собой остановку в личностном развитии, возникновение психических расстройств (депрессия, психозы), разрушение социальных связей и колоссальный вред всем системам организма, вплоть до летального исхода от передозировки.</w:t>
      </w:r>
    </w:p>
    <w:p w:rsidR="00A569F4" w:rsidRDefault="00A569F4" w:rsidP="00A569F4">
      <w:pPr>
        <w:pStyle w:val="3"/>
        <w:shd w:val="clear" w:color="auto" w:fill="FFFFFF"/>
        <w:spacing w:before="270" w:beforeAutospacing="0" w:after="150" w:afterAutospacing="0" w:line="35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Факторы риска и защиты: кто в зоне опасности?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Эффективная профилактика начинается с понимания, какие факторы могут подтолкнуть подростка к употреблению ПАВ, а какие — уберечь.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Факторы риска:</w:t>
      </w:r>
    </w:p>
    <w:p w:rsidR="00A569F4" w:rsidRDefault="00A569F4" w:rsidP="00A569F4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Социальные:</w:t>
      </w:r>
      <w:r>
        <w:rPr>
          <w:rFonts w:ascii="Montserrat" w:hAnsi="Montserrat"/>
          <w:color w:val="000000"/>
        </w:rPr>
        <w:t> Потребление ПАВ в семье или ближайшем окружении сверстников; отсутствие доверительных отношений с родителями; буллинг в школе; социальное неблагополучие.</w:t>
      </w:r>
    </w:p>
    <w:p w:rsidR="00A569F4" w:rsidRDefault="00A569F4" w:rsidP="00A569F4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Психологические:</w:t>
      </w:r>
      <w:r>
        <w:rPr>
          <w:rFonts w:ascii="Montserrat" w:hAnsi="Montserrat"/>
          <w:color w:val="000000"/>
        </w:rPr>
        <w:t> Низкая самооценка, повышенная тревожность, депрессивные состояния, неумение справляться со стрессом и конфликтами.</w:t>
      </w:r>
    </w:p>
    <w:p w:rsidR="00A569F4" w:rsidRDefault="00A569F4" w:rsidP="00A569F4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Поведенческие:</w:t>
      </w:r>
      <w:r>
        <w:rPr>
          <w:rFonts w:ascii="Montserrat" w:hAnsi="Montserrat"/>
          <w:color w:val="000000"/>
        </w:rPr>
        <w:t> Раннее проявление девиантного поведения (прогулы школы, побеги из дома), повышенная склонность к риску и любопытство.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Факторы защиты:</w:t>
      </w:r>
    </w:p>
    <w:p w:rsidR="00A569F4" w:rsidRDefault="00A569F4" w:rsidP="00A569F4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Семья:</w:t>
      </w:r>
      <w:r>
        <w:rPr>
          <w:rFonts w:ascii="Montserrat" w:hAnsi="Montserrat"/>
          <w:color w:val="000000"/>
        </w:rPr>
        <w:t> Прочные, теплые и доверительные отношения с родителями; четкие семейные правила и последовательность в воспитании; положительный родительский пример.</w:t>
      </w:r>
    </w:p>
    <w:p w:rsidR="00A569F4" w:rsidRDefault="00A569F4" w:rsidP="00A569F4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Школа и окружение:</w:t>
      </w:r>
      <w:r>
        <w:rPr>
          <w:rFonts w:ascii="Montserrat" w:hAnsi="Montserrat"/>
          <w:color w:val="000000"/>
        </w:rPr>
        <w:t xml:space="preserve"> Успешность в учебе или хобби; позитивная группа сверстников; вовлеченность в просоциальные виды деятельности (спорт, </w:t>
      </w:r>
      <w:proofErr w:type="spellStart"/>
      <w:r>
        <w:rPr>
          <w:rFonts w:ascii="Montserrat" w:hAnsi="Montserrat"/>
          <w:color w:val="000000"/>
        </w:rPr>
        <w:t>волонтерство</w:t>
      </w:r>
      <w:proofErr w:type="spellEnd"/>
      <w:r>
        <w:rPr>
          <w:rFonts w:ascii="Montserrat" w:hAnsi="Montserrat"/>
          <w:color w:val="000000"/>
        </w:rPr>
        <w:t>, творчество).</w:t>
      </w:r>
    </w:p>
    <w:p w:rsidR="00A569F4" w:rsidRDefault="00A569F4" w:rsidP="00A569F4">
      <w:pPr>
        <w:pStyle w:val="a3"/>
        <w:numPr>
          <w:ilvl w:val="0"/>
          <w:numId w:val="4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lastRenderedPageBreak/>
        <w:t>Личностные качества:</w:t>
      </w:r>
      <w:r>
        <w:rPr>
          <w:rFonts w:ascii="Montserrat" w:hAnsi="Montserrat"/>
          <w:color w:val="000000"/>
        </w:rPr>
        <w:t> Высокая самооценка, развитые навыки общения и критического мышления, умение говорить «нет» и противостоять давлению, сформированные жизненные ценности.</w:t>
      </w:r>
    </w:p>
    <w:p w:rsidR="00A569F4" w:rsidRDefault="00A569F4" w:rsidP="00A569F4">
      <w:pPr>
        <w:pStyle w:val="3"/>
        <w:shd w:val="clear" w:color="auto" w:fill="FFFFFF"/>
        <w:spacing w:before="270" w:beforeAutospacing="0" w:after="150" w:afterAutospacing="0" w:line="35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Практические шаги для родителей и педагогов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Роль семьи является первостепенной.</w:t>
      </w:r>
    </w:p>
    <w:p w:rsidR="00A569F4" w:rsidRDefault="00A569F4" w:rsidP="00A569F4">
      <w:pPr>
        <w:pStyle w:val="a3"/>
        <w:numPr>
          <w:ilvl w:val="0"/>
          <w:numId w:val="5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Выстраивайте открытое общение.</w:t>
      </w:r>
      <w:r>
        <w:rPr>
          <w:rFonts w:ascii="Montserrat" w:hAnsi="Montserrat"/>
          <w:color w:val="000000"/>
        </w:rPr>
        <w:t> Разговаривайте с ребенком на равных, искренне интересуйтесь его жизнью, слушайте без критики и нотаций. Доверие — ваш главный козырь.</w:t>
      </w:r>
    </w:p>
    <w:p w:rsidR="00A569F4" w:rsidRDefault="00A569F4" w:rsidP="00A569F4">
      <w:pPr>
        <w:pStyle w:val="a3"/>
        <w:numPr>
          <w:ilvl w:val="0"/>
          <w:numId w:val="5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Будьте примером.</w:t>
      </w:r>
      <w:r>
        <w:rPr>
          <w:rFonts w:ascii="Montserrat" w:hAnsi="Montserrat"/>
          <w:color w:val="000000"/>
        </w:rPr>
        <w:t> Ваше собственное отношение к алкоголю, табаку и лекарствам — самый мощный сигнал для ребенка.</w:t>
      </w:r>
    </w:p>
    <w:p w:rsidR="00A569F4" w:rsidRDefault="00A569F4" w:rsidP="00A569F4">
      <w:pPr>
        <w:pStyle w:val="a3"/>
        <w:numPr>
          <w:ilvl w:val="0"/>
          <w:numId w:val="5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Установите четкие границы и правила.</w:t>
      </w:r>
      <w:r>
        <w:rPr>
          <w:rFonts w:ascii="Montserrat" w:hAnsi="Montserrat"/>
          <w:color w:val="000000"/>
        </w:rPr>
        <w:t> Подросток должен четко понимать ваше однозначное «нет» в отношении любых ПАВ и знать последствия нарушения этих правил.</w:t>
      </w:r>
    </w:p>
    <w:p w:rsidR="00A569F4" w:rsidRDefault="00A569F4" w:rsidP="00A569F4">
      <w:pPr>
        <w:pStyle w:val="a3"/>
        <w:numPr>
          <w:ilvl w:val="0"/>
          <w:numId w:val="5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Знайте друзей своего ребенка.</w:t>
      </w:r>
      <w:r>
        <w:rPr>
          <w:rFonts w:ascii="Montserrat" w:hAnsi="Montserrat"/>
          <w:color w:val="000000"/>
        </w:rPr>
        <w:t> Приглашайте их в дом, интересуйтесь их увлечениями. Круг общения — ключевой фактор влияния.</w:t>
      </w:r>
    </w:p>
    <w:p w:rsidR="00A569F4" w:rsidRDefault="00A569F4" w:rsidP="00A569F4">
      <w:pPr>
        <w:pStyle w:val="a3"/>
        <w:numPr>
          <w:ilvl w:val="0"/>
          <w:numId w:val="5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Организуйте здоровый досуг.</w:t>
      </w:r>
      <w:r>
        <w:rPr>
          <w:rFonts w:ascii="Montserrat" w:hAnsi="Montserrat"/>
          <w:color w:val="000000"/>
        </w:rPr>
        <w:t> Совместные походы, занятия спортом, настольные игры и другие виды активности без гаджетов и стимуляторов укрепляют семью и создают позитивные привычки.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Школа как критически важный партнер.</w:t>
      </w:r>
    </w:p>
    <w:p w:rsidR="00A569F4" w:rsidRDefault="00A569F4" w:rsidP="00A569F4">
      <w:pPr>
        <w:pStyle w:val="a3"/>
        <w:numPr>
          <w:ilvl w:val="0"/>
          <w:numId w:val="6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Интегрируйте профилактику в учебный процесс</w:t>
      </w:r>
      <w:r>
        <w:rPr>
          <w:rFonts w:ascii="Montserrat" w:hAnsi="Montserrat"/>
          <w:color w:val="000000"/>
        </w:rPr>
        <w:t> на уроках биологии, литературы и во время классных часов.</w:t>
      </w:r>
    </w:p>
    <w:p w:rsidR="00A569F4" w:rsidRDefault="00A569F4" w:rsidP="00A569F4">
      <w:pPr>
        <w:pStyle w:val="a3"/>
        <w:numPr>
          <w:ilvl w:val="0"/>
          <w:numId w:val="6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Создавайте безопасную среду,</w:t>
      </w:r>
      <w:r>
        <w:rPr>
          <w:rFonts w:ascii="Montserrat" w:hAnsi="Montserrat"/>
          <w:color w:val="000000"/>
        </w:rPr>
        <w:t> где нет места буллингу и употреблению ПАВ, а царит атмосфера взаимного уважения.</w:t>
      </w:r>
    </w:p>
    <w:p w:rsidR="00A569F4" w:rsidRDefault="00A569F4" w:rsidP="00A569F4">
      <w:pPr>
        <w:pStyle w:val="a3"/>
        <w:numPr>
          <w:ilvl w:val="0"/>
          <w:numId w:val="6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Обеспечьте  внеурочную деятельность</w:t>
      </w:r>
      <w:r>
        <w:rPr>
          <w:rFonts w:ascii="Montserrat" w:hAnsi="Montserrat"/>
          <w:color w:val="000000"/>
        </w:rPr>
        <w:t xml:space="preserve"> — кружки, секции, школьные театры, </w:t>
      </w:r>
      <w:proofErr w:type="gramStart"/>
      <w:r>
        <w:rPr>
          <w:rFonts w:ascii="Montserrat" w:hAnsi="Montserrat"/>
          <w:color w:val="000000"/>
        </w:rPr>
        <w:t>медиа-центры</w:t>
      </w:r>
      <w:proofErr w:type="gramEnd"/>
      <w:r>
        <w:rPr>
          <w:rFonts w:ascii="Montserrat" w:hAnsi="Montserrat"/>
          <w:color w:val="000000"/>
        </w:rPr>
        <w:t>, которые дадут подростку возможность проявить себя.</w:t>
      </w:r>
    </w:p>
    <w:p w:rsidR="00A569F4" w:rsidRDefault="00A569F4" w:rsidP="00A569F4">
      <w:pPr>
        <w:pStyle w:val="a3"/>
        <w:numPr>
          <w:ilvl w:val="0"/>
          <w:numId w:val="6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Повышайте компетентность педагогов</w:t>
      </w:r>
      <w:r>
        <w:rPr>
          <w:rFonts w:ascii="Montserrat" w:hAnsi="Montserrat"/>
          <w:color w:val="000000"/>
        </w:rPr>
        <w:t> в области раннего выявления тревожных признаков употребления ПАВ.</w:t>
      </w:r>
    </w:p>
    <w:p w:rsidR="00A569F4" w:rsidRDefault="00A569F4" w:rsidP="00A569F4">
      <w:pPr>
        <w:pStyle w:val="3"/>
        <w:shd w:val="clear" w:color="auto" w:fill="FFFFFF"/>
        <w:spacing w:before="270" w:beforeAutospacing="0" w:after="150" w:afterAutospacing="0" w:line="35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Тревожные признаки: на что обращать внимание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Бдительность взрослых может помочь вовремя распознать проблему. Совокупность нескольких из этих признаков — серьезный повод для активных действий:</w:t>
      </w:r>
    </w:p>
    <w:p w:rsidR="00A569F4" w:rsidRDefault="00A569F4" w:rsidP="00A569F4">
      <w:pPr>
        <w:pStyle w:val="a3"/>
        <w:numPr>
          <w:ilvl w:val="0"/>
          <w:numId w:val="7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Физиологические:</w:t>
      </w:r>
      <w:r>
        <w:rPr>
          <w:rFonts w:ascii="Montserrat" w:hAnsi="Montserrat"/>
          <w:color w:val="000000"/>
        </w:rPr>
        <w:t> Резкие изменения веса, хронический кашель, красные глаза, неопрятный вид, расширенные или суженные зрачки, не реагирующие на свет.</w:t>
      </w:r>
    </w:p>
    <w:p w:rsidR="00A569F4" w:rsidRDefault="00A569F4" w:rsidP="00A569F4">
      <w:pPr>
        <w:pStyle w:val="a3"/>
        <w:numPr>
          <w:ilvl w:val="0"/>
          <w:numId w:val="7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Поведенческие:</w:t>
      </w:r>
      <w:r>
        <w:rPr>
          <w:rFonts w:ascii="Montserrat" w:hAnsi="Montserrat"/>
          <w:color w:val="000000"/>
        </w:rPr>
        <w:t> Резкое снижение успеваемости, частые прогулы школы; скрытность, ложь, пропажа денег или ценностей из дома; появление новых, скрытных «друзей»; потеря интереса к старым хобби; немотивированные и резкие смены настроения.</w:t>
      </w:r>
    </w:p>
    <w:p w:rsidR="00A569F4" w:rsidRDefault="00A569F4" w:rsidP="00A569F4">
      <w:pPr>
        <w:pStyle w:val="3"/>
        <w:shd w:val="clear" w:color="auto" w:fill="FFFFFF"/>
        <w:spacing w:before="270" w:beforeAutospacing="0" w:after="150" w:afterAutospacing="0" w:line="35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Куда обращаться за помощью?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Если вы подозреваете, что подросток употребляет ПАВ, нельзя медлить. Важно действовать спокойно, но решительно.</w:t>
      </w:r>
    </w:p>
    <w:p w:rsidR="00A569F4" w:rsidRDefault="00A569F4" w:rsidP="00A569F4">
      <w:pPr>
        <w:pStyle w:val="a3"/>
        <w:numPr>
          <w:ilvl w:val="0"/>
          <w:numId w:val="8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Общероссийский телефон доверия для детей, подростков и их родителей:</w:t>
      </w:r>
      <w:r>
        <w:rPr>
          <w:rFonts w:ascii="Montserrat" w:hAnsi="Montserrat"/>
          <w:color w:val="000000"/>
        </w:rPr>
        <w:t> </w:t>
      </w:r>
      <w:r>
        <w:rPr>
          <w:rStyle w:val="a4"/>
          <w:rFonts w:ascii="Montserrat" w:hAnsi="Montserrat"/>
          <w:color w:val="000000"/>
        </w:rPr>
        <w:t>8-800-200-0-200</w:t>
      </w:r>
      <w:r>
        <w:rPr>
          <w:rFonts w:ascii="Montserrat" w:hAnsi="Montserrat"/>
          <w:color w:val="000000"/>
        </w:rPr>
        <w:t> (круглосуточно, анонимно).</w:t>
      </w:r>
    </w:p>
    <w:p w:rsidR="00A569F4" w:rsidRDefault="00A569F4" w:rsidP="00A569F4">
      <w:pPr>
        <w:pStyle w:val="a3"/>
        <w:numPr>
          <w:ilvl w:val="0"/>
          <w:numId w:val="8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Школьный психолог или социальный педагог.</w:t>
      </w:r>
    </w:p>
    <w:p w:rsidR="00A569F4" w:rsidRDefault="00A569F4" w:rsidP="00A569F4">
      <w:pPr>
        <w:pStyle w:val="a3"/>
        <w:numPr>
          <w:ilvl w:val="0"/>
          <w:numId w:val="8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Участковый врач-нарколог</w:t>
      </w:r>
      <w:r>
        <w:rPr>
          <w:rFonts w:ascii="Montserrat" w:hAnsi="Montserrat"/>
          <w:color w:val="000000"/>
        </w:rPr>
        <w:t> в детско-подростковом кабинете.</w:t>
      </w:r>
    </w:p>
    <w:p w:rsidR="00A569F4" w:rsidRDefault="00A569F4" w:rsidP="00A569F4">
      <w:pPr>
        <w:pStyle w:val="a3"/>
        <w:numPr>
          <w:ilvl w:val="0"/>
          <w:numId w:val="8"/>
        </w:numPr>
        <w:shd w:val="clear" w:color="auto" w:fill="FFFFFF"/>
        <w:spacing w:before="90" w:beforeAutospacing="0" w:after="210" w:afterAutospacing="0"/>
        <w:ind w:left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Общественные и религиозные организации,</w:t>
      </w:r>
      <w:r>
        <w:rPr>
          <w:rFonts w:ascii="Montserrat" w:hAnsi="Montserrat"/>
          <w:color w:val="000000"/>
        </w:rPr>
        <w:t> занимающиеся профилактикой и реабилитацией зависимости.</w:t>
      </w:r>
    </w:p>
    <w:p w:rsidR="00A569F4" w:rsidRDefault="00A569F4" w:rsidP="00A569F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Профилактика употребления ПАВ у подростков — это не разовая акция, а непрерывный процесс воспитания, основанный на любви, доверии и активном участии в жизни ребенка. Самый мощный щит, который мы можем им дать, — это не страх, а крепкая семья, поддерживающее окружение и внутренние ресурсы, позволяющие сказать «нет» в критический момент. Только общими усилиями семьи, школы и общества мы сможем создать среду, в которой у деструктивных зависимостей просто не останется шансов. Не оставайтесь в стороне — ваше внимание и участие могут спасти чью-то жизнь.</w:t>
      </w:r>
    </w:p>
    <w:p w:rsidR="00A569F4" w:rsidRPr="00A569F4" w:rsidRDefault="00A569F4">
      <w:pPr>
        <w:rPr>
          <w:rFonts w:ascii="Times New Roman" w:hAnsi="Times New Roman" w:cs="Times New Roman"/>
          <w:b/>
          <w:sz w:val="24"/>
          <w:szCs w:val="24"/>
        </w:rPr>
      </w:pPr>
    </w:p>
    <w:sectPr w:rsidR="00A569F4" w:rsidRPr="00A5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F97"/>
    <w:multiLevelType w:val="multilevel"/>
    <w:tmpl w:val="9E2A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704A5"/>
    <w:multiLevelType w:val="multilevel"/>
    <w:tmpl w:val="B70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A72C6C"/>
    <w:multiLevelType w:val="multilevel"/>
    <w:tmpl w:val="CEB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A1F7D"/>
    <w:multiLevelType w:val="multilevel"/>
    <w:tmpl w:val="5CE2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956BA9"/>
    <w:multiLevelType w:val="multilevel"/>
    <w:tmpl w:val="0D1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B00E90"/>
    <w:multiLevelType w:val="multilevel"/>
    <w:tmpl w:val="D3B4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A53DAA"/>
    <w:multiLevelType w:val="multilevel"/>
    <w:tmpl w:val="D13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F770D8"/>
    <w:multiLevelType w:val="multilevel"/>
    <w:tmpl w:val="B1AC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F4"/>
    <w:rsid w:val="000E2251"/>
    <w:rsid w:val="006848D7"/>
    <w:rsid w:val="00A569F4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9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Что такое ПАВ и почему они особенно опасны для подростков?</vt:lpstr>
      <vt:lpstr>        Факторы риска и защиты: кто в зоне опасности?</vt:lpstr>
      <vt:lpstr>        Практические шаги для родителей и педагогов</vt:lpstr>
      <vt:lpstr>        Тревожные признаки: на что обращать внимание</vt:lpstr>
      <vt:lpstr>        Куда обращаться за помощью?</vt:lpstr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2025-11-30T14:56:00Z</dcterms:created>
  <dcterms:modified xsi:type="dcterms:W3CDTF">2025-11-30T15:26:00Z</dcterms:modified>
</cp:coreProperties>
</file>