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ED33" w14:textId="77777777" w:rsidR="000D6F22" w:rsidRDefault="000D6F22">
      <w:r>
        <w:t>Современное искусство в России — это многогранное и динамичное явление, которое активно развивается и привлекает внимание как среди специалистов, так и широкой публики. Вот несколько аспектов, которые можно рассмотреть:</w:t>
      </w:r>
    </w:p>
    <w:p w14:paraId="5BF8B9D3" w14:textId="77777777" w:rsidR="000D6F22" w:rsidRDefault="000D6F22"/>
    <w:p w14:paraId="351EB5EA" w14:textId="01682B08" w:rsidR="000D6F22" w:rsidRDefault="000D6F22" w:rsidP="000D6F22">
      <w:r>
        <w:t>Многообразие форм</w:t>
      </w:r>
    </w:p>
    <w:p w14:paraId="6FFDAB64" w14:textId="01F87EA2" w:rsidR="000D6F22" w:rsidRDefault="000D6F22" w:rsidP="000D6F22">
      <w:r>
        <w:t xml:space="preserve">Современное искусство охватывает различные направления, такие как инсталляция, </w:t>
      </w:r>
      <w:proofErr w:type="spellStart"/>
      <w:r>
        <w:t>перформанс</w:t>
      </w:r>
      <w:proofErr w:type="spellEnd"/>
      <w:r>
        <w:t xml:space="preserve">, современная живопись и скульптура, </w:t>
      </w:r>
      <w:proofErr w:type="spellStart"/>
      <w:r>
        <w:t>видеарту</w:t>
      </w:r>
      <w:proofErr w:type="spellEnd"/>
      <w:r>
        <w:t xml:space="preserve"> и концептуальное искусство. Это позволяет художникам экспериментировать с материалами и выразительными средствами.</w:t>
      </w:r>
    </w:p>
    <w:p w14:paraId="71A51010" w14:textId="77777777" w:rsidR="000D6F22" w:rsidRDefault="000D6F22"/>
    <w:p w14:paraId="69EF8E2E" w14:textId="262E5AC5" w:rsidR="000D6F22" w:rsidRDefault="000D6F22" w:rsidP="000D6F22">
      <w:r>
        <w:t>Социальные и политические темы</w:t>
      </w:r>
    </w:p>
    <w:p w14:paraId="646635DD" w14:textId="4991657F" w:rsidR="000D6F22" w:rsidRDefault="000D6F22" w:rsidP="000D6F22">
      <w:r>
        <w:t>Многие российские современные художники обращаются к актуальным социальным и политическим вопросам. Их работы могут отражать общественные изменения, конфликты, права человека и экологические проблемы. Примеры ярких работ можно увидеть на выставках и фестивалях.</w:t>
      </w:r>
    </w:p>
    <w:p w14:paraId="3253FB46" w14:textId="5ADB6F6A" w:rsidR="006866A7" w:rsidRDefault="000D6F22" w:rsidP="006866A7">
      <w:r>
        <w:t>Галереи и выставочные пространства</w:t>
      </w:r>
    </w:p>
    <w:p w14:paraId="4359332A" w14:textId="22625B44" w:rsidR="000D6F22" w:rsidRDefault="000D6F22" w:rsidP="006866A7">
      <w:r>
        <w:t>В крупных городах России активно функционируют галереи и культурные пространства, где проходят выставки современных художников. Такие места, как Винзавод в Москве или Эрмитаж-Видный в Санкт-Петербурге, предоставляют платформу для новых имён.</w:t>
      </w:r>
    </w:p>
    <w:p w14:paraId="500CA56D" w14:textId="77777777" w:rsidR="000D6F22" w:rsidRDefault="000D6F22"/>
    <w:p w14:paraId="6D0E91C6" w14:textId="77777777" w:rsidR="006866A7" w:rsidRDefault="000D6F22" w:rsidP="006866A7">
      <w:r>
        <w:t>Интернациональные связи</w:t>
      </w:r>
    </w:p>
    <w:p w14:paraId="10333844" w14:textId="22E9592B" w:rsidR="000D6F22" w:rsidRDefault="000D6F22" w:rsidP="006866A7">
      <w:r>
        <w:t>Российское современное искусство активно участвует в международных выставках и биеннале. Художники налаживают связи с зарубежными коллегами, что способствует обмену идеями и опытом.</w:t>
      </w:r>
    </w:p>
    <w:p w14:paraId="1802513D" w14:textId="77777777" w:rsidR="000D6F22" w:rsidRDefault="000D6F22" w:rsidP="000D6F22">
      <w:pPr>
        <w:pStyle w:val="a7"/>
      </w:pPr>
    </w:p>
    <w:p w14:paraId="2BF33E0B" w14:textId="77777777" w:rsidR="000D6F22" w:rsidRDefault="000D6F22"/>
    <w:p w14:paraId="0BCC0435" w14:textId="77777777" w:rsidR="006866A7" w:rsidRDefault="000D6F22" w:rsidP="006866A7">
      <w:r>
        <w:t>Образование и поддержка</w:t>
      </w:r>
    </w:p>
    <w:p w14:paraId="2D9FFE45" w14:textId="080A3CD2" w:rsidR="000D6F22" w:rsidRDefault="000D6F22" w:rsidP="006866A7">
      <w:r>
        <w:t>В последние годы увеличилось количество образовательных программ и резиденций для молодых художников, что способствует развитию их творческих навыков и карьер.</w:t>
      </w:r>
    </w:p>
    <w:p w14:paraId="6DEA6179" w14:textId="77777777" w:rsidR="000D6F22" w:rsidRDefault="000D6F22"/>
    <w:p w14:paraId="53AA58F0" w14:textId="77777777" w:rsidR="000D6F22" w:rsidRDefault="000D6F22">
      <w:r>
        <w:t>Современное искусство в России продолжает эволюционировать, отражая изменения в обществе и мировые тренды, что делает его интересным и важным аспектом культурной жизни страны.</w:t>
      </w:r>
    </w:p>
    <w:sectPr w:rsidR="000D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711"/>
    <w:multiLevelType w:val="hybridMultilevel"/>
    <w:tmpl w:val="6B285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22"/>
    <w:rsid w:val="00014DC4"/>
    <w:rsid w:val="000D6F22"/>
    <w:rsid w:val="006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66D38"/>
  <w15:chartTrackingRefBased/>
  <w15:docId w15:val="{D4900A3F-3FFA-D745-961F-5525614C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F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F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F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F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6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morjkovs87@outlook.com</dc:creator>
  <cp:keywords/>
  <dc:description/>
  <cp:lastModifiedBy>morjkovs87@outlook.com</cp:lastModifiedBy>
  <cp:revision>3</cp:revision>
  <dcterms:created xsi:type="dcterms:W3CDTF">2025-11-19T14:29:00Z</dcterms:created>
  <dcterms:modified xsi:type="dcterms:W3CDTF">2025-11-19T14:31:00Z</dcterms:modified>
</cp:coreProperties>
</file>