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328A3" w14:textId="07DACB70" w:rsidR="001A79A7" w:rsidRPr="00474069" w:rsidRDefault="00D95CDD" w:rsidP="004740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069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речевой готовности к школьному обучению у детей подготовительной группы с </w:t>
      </w:r>
      <w:r w:rsidR="00C71DF3" w:rsidRPr="00474069">
        <w:rPr>
          <w:rFonts w:ascii="Times New Roman" w:hAnsi="Times New Roman" w:cs="Times New Roman"/>
          <w:b/>
          <w:bCs/>
          <w:sz w:val="24"/>
          <w:szCs w:val="24"/>
        </w:rPr>
        <w:t>помощью художественной литературы</w:t>
      </w:r>
      <w:r w:rsidR="004B517F" w:rsidRPr="004740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968E88" w14:textId="77777777" w:rsidR="00F236A7" w:rsidRPr="00474069" w:rsidRDefault="00F236A7" w:rsidP="004740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6D545" w14:textId="6FBB3AC9" w:rsidR="006924DA" w:rsidRPr="00474069" w:rsidRDefault="006924DA" w:rsidP="0047406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4069">
        <w:rPr>
          <w:rFonts w:ascii="Times New Roman" w:hAnsi="Times New Roman" w:cs="Times New Roman"/>
          <w:sz w:val="24"/>
          <w:szCs w:val="24"/>
        </w:rPr>
        <w:t>Автор</w:t>
      </w:r>
      <w:r w:rsidR="00C71DF3" w:rsidRPr="00474069">
        <w:rPr>
          <w:rFonts w:ascii="Times New Roman" w:hAnsi="Times New Roman" w:cs="Times New Roman"/>
          <w:sz w:val="24"/>
          <w:szCs w:val="24"/>
        </w:rPr>
        <w:t>ы</w:t>
      </w:r>
      <w:r w:rsidRPr="00474069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14:paraId="5CCC42DC" w14:textId="55E6C674" w:rsidR="006924DA" w:rsidRPr="00474069" w:rsidRDefault="006924DA" w:rsidP="0047406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4069">
        <w:rPr>
          <w:rFonts w:ascii="Times New Roman" w:hAnsi="Times New Roman" w:cs="Times New Roman"/>
          <w:b/>
          <w:bCs/>
          <w:sz w:val="24"/>
          <w:szCs w:val="24"/>
        </w:rPr>
        <w:t xml:space="preserve">Ольга Андреевна </w:t>
      </w:r>
      <w:proofErr w:type="spellStart"/>
      <w:r w:rsidRPr="00474069">
        <w:rPr>
          <w:rFonts w:ascii="Times New Roman" w:hAnsi="Times New Roman" w:cs="Times New Roman"/>
          <w:b/>
          <w:bCs/>
          <w:sz w:val="24"/>
          <w:szCs w:val="24"/>
        </w:rPr>
        <w:t>Липшина</w:t>
      </w:r>
      <w:proofErr w:type="spellEnd"/>
      <w:r w:rsidR="00F236A7" w:rsidRPr="0047406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55E4FE4" w14:textId="11B76C11" w:rsidR="006924DA" w:rsidRPr="00474069" w:rsidRDefault="00324C5A" w:rsidP="0047406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4069">
        <w:rPr>
          <w:rFonts w:ascii="Times New Roman" w:hAnsi="Times New Roman" w:cs="Times New Roman"/>
          <w:sz w:val="24"/>
          <w:szCs w:val="24"/>
        </w:rPr>
        <w:t>в</w:t>
      </w:r>
      <w:r w:rsidR="00C71DF3" w:rsidRPr="00474069">
        <w:rPr>
          <w:rFonts w:ascii="Times New Roman" w:hAnsi="Times New Roman" w:cs="Times New Roman"/>
          <w:sz w:val="24"/>
          <w:szCs w:val="24"/>
        </w:rPr>
        <w:t xml:space="preserve">оспитатель, МБДОУ «Детский сад «Филиппок» </w:t>
      </w:r>
      <w:proofErr w:type="spellStart"/>
      <w:r w:rsidR="00C71DF3" w:rsidRPr="00474069">
        <w:rPr>
          <w:rFonts w:ascii="Times New Roman" w:hAnsi="Times New Roman" w:cs="Times New Roman"/>
          <w:sz w:val="24"/>
          <w:szCs w:val="24"/>
        </w:rPr>
        <w:t>г.Абакан</w:t>
      </w:r>
      <w:proofErr w:type="spellEnd"/>
    </w:p>
    <w:p w14:paraId="738A879C" w14:textId="57A03F4C" w:rsidR="00324C5A" w:rsidRPr="00474069" w:rsidRDefault="00324C5A" w:rsidP="0047406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4069">
        <w:rPr>
          <w:rFonts w:ascii="Times New Roman" w:hAnsi="Times New Roman" w:cs="Times New Roman"/>
          <w:b/>
          <w:bCs/>
          <w:sz w:val="24"/>
          <w:szCs w:val="24"/>
        </w:rPr>
        <w:t>Инга Геннадьевна Пономаренко,</w:t>
      </w:r>
    </w:p>
    <w:p w14:paraId="430E1A23" w14:textId="139511C3" w:rsidR="00324C5A" w:rsidRPr="00474069" w:rsidRDefault="00324C5A" w:rsidP="0047406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4069">
        <w:rPr>
          <w:rFonts w:ascii="Times New Roman" w:hAnsi="Times New Roman" w:cs="Times New Roman"/>
          <w:sz w:val="24"/>
          <w:szCs w:val="24"/>
        </w:rPr>
        <w:t xml:space="preserve">воспитатель, МБДОУ «Детский сад «Филиппок» </w:t>
      </w:r>
      <w:proofErr w:type="spellStart"/>
      <w:r w:rsidRPr="00474069">
        <w:rPr>
          <w:rFonts w:ascii="Times New Roman" w:hAnsi="Times New Roman" w:cs="Times New Roman"/>
          <w:sz w:val="24"/>
          <w:szCs w:val="24"/>
        </w:rPr>
        <w:t>г.Абакан</w:t>
      </w:r>
      <w:proofErr w:type="spellEnd"/>
    </w:p>
    <w:p w14:paraId="248161FC" w14:textId="7A41E416" w:rsidR="00324C5A" w:rsidRPr="00474069" w:rsidRDefault="00324C5A" w:rsidP="0047406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4069">
        <w:rPr>
          <w:rFonts w:ascii="Times New Roman" w:hAnsi="Times New Roman" w:cs="Times New Roman"/>
          <w:b/>
          <w:bCs/>
          <w:sz w:val="24"/>
          <w:szCs w:val="24"/>
        </w:rPr>
        <w:t>Татьяна Сергеевна Малютина,</w:t>
      </w:r>
    </w:p>
    <w:p w14:paraId="58D73364" w14:textId="0DE67DBE" w:rsidR="00324C5A" w:rsidRPr="00474069" w:rsidRDefault="00324C5A" w:rsidP="0047406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4069">
        <w:rPr>
          <w:rFonts w:ascii="Times New Roman" w:hAnsi="Times New Roman" w:cs="Times New Roman"/>
          <w:sz w:val="24"/>
          <w:szCs w:val="24"/>
        </w:rPr>
        <w:t xml:space="preserve">учитель-логопед, МБДОУ «Детский сад «Филиппок» </w:t>
      </w:r>
      <w:proofErr w:type="spellStart"/>
      <w:r w:rsidRPr="00474069">
        <w:rPr>
          <w:rFonts w:ascii="Times New Roman" w:hAnsi="Times New Roman" w:cs="Times New Roman"/>
          <w:sz w:val="24"/>
          <w:szCs w:val="24"/>
        </w:rPr>
        <w:t>г.Абакан</w:t>
      </w:r>
      <w:proofErr w:type="spellEnd"/>
    </w:p>
    <w:p w14:paraId="397AD101" w14:textId="77777777" w:rsidR="00D95CDD" w:rsidRPr="00474069" w:rsidRDefault="00D95CDD" w:rsidP="00474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B0DA65" w14:textId="17A61604" w:rsidR="00270D24" w:rsidRPr="00474069" w:rsidRDefault="00270D24" w:rsidP="00474069">
      <w:pPr>
        <w:widowControl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Требования современной школы к младшим школьникам возрастают и включают в себя разные аспекты готовности детей дошкольного возраста на момент завершения дошкольного образования. Для успешного изучения школьных программ дети должны обладать следующими качествами: физически развитые; любознательные</w:t>
      </w:r>
      <w:r w:rsidR="004B517F" w:rsidRPr="0047406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  <w:r w:rsidRPr="0047406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активные; эмоционально отзывчивые; овладевшие средствами общения; способные управлять своим поведением; способные решать интеллектуальные и личностные задачи; овладевшие универсальными предпосылками учебной деятельности. </w:t>
      </w:r>
    </w:p>
    <w:p w14:paraId="16B73607" w14:textId="61DDB15C" w:rsidR="00270D24" w:rsidRPr="00474069" w:rsidRDefault="00270D24" w:rsidP="00474069">
      <w:pPr>
        <w:widowControl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Сформированность речевой готовности и требования школ к учащимся на данный момент имеют противоречия, несмотря на теоретическую разработанность данного вопроса в практике обучения детей старшего дошкольного возраста, а также детей младшего школьного возраста. Связано это в первую очередь с тем, что разные дошкольные программы и программы начальной школы предъявляют требования готовности детей к школе, что приводит к нестабильности направлений работ педагогов, а также несоответствии требований дошкольных программ к школьным. Все это приводит к тому, что у детей проявляется дезадаптация, неуспеваемость, следствием которых проявляется повышенная тревожность детей и неврозы.</w:t>
      </w:r>
    </w:p>
    <w:p w14:paraId="0DA05C26" w14:textId="61DF657A" w:rsidR="0025265C" w:rsidRPr="00474069" w:rsidRDefault="00270D24" w:rsidP="00474069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По мнению </w:t>
      </w:r>
      <w:proofErr w:type="gramStart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О.С.</w:t>
      </w:r>
      <w:proofErr w:type="gramEnd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Ушаковой, для успешного обучения в школе важную роль играет не только осознание явлений речи и языка, а также семантический аспект речевого развития: усвоение системы грамматического строя языка, </w:t>
      </w:r>
      <w:proofErr w:type="spellStart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звукопроизносительной</w:t>
      </w:r>
      <w:proofErr w:type="spellEnd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стороны, собственно</w:t>
      </w:r>
      <w:r w:rsidR="004B517F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го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понимания смысловой нагрузки слов, и овладение связной речью, которая предопределяет возможности развития письменной речи [</w:t>
      </w:r>
      <w:r w:rsidR="003C22C9" w:rsidRPr="00474069">
        <w:rPr>
          <w:rFonts w:ascii="Times New Roman" w:hAnsi="Times New Roman" w:cs="Times New Roman"/>
          <w:sz w:val="24"/>
          <w:szCs w:val="24"/>
        </w:rPr>
        <w:t>7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].</w:t>
      </w:r>
    </w:p>
    <w:p w14:paraId="5BFBDAB8" w14:textId="60148564" w:rsidR="00270D24" w:rsidRPr="00474069" w:rsidRDefault="00270D24" w:rsidP="00474069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Речевая готовность –</w:t>
      </w:r>
      <w:r w:rsidR="005B1E68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это </w:t>
      </w:r>
      <w:r w:rsidR="00E02A11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не</w:t>
      </w:r>
      <w:r w:rsidR="005B1E68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что иное, как набор базовых навыков, которые формируются в дошкольном детстве и необходимы ребенку для успешного освоения школьной программ</w:t>
      </w:r>
      <w:r w:rsidR="00E02A11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ой</w:t>
      </w:r>
      <w:r w:rsidR="005B1E68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[</w:t>
      </w:r>
      <w:r w:rsidR="003C22C9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5B1E68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].</w:t>
      </w:r>
    </w:p>
    <w:p w14:paraId="6802B888" w14:textId="77777777" w:rsidR="005B1E68" w:rsidRPr="00474069" w:rsidRDefault="00567F5C" w:rsidP="00474069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ab/>
        <w:t>Анализ научной литературы показал, что</w:t>
      </w:r>
      <w:r w:rsidR="00725073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взгляды </w:t>
      </w:r>
      <w:proofErr w:type="gramStart"/>
      <w:r w:rsidR="00725073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Е.В.</w:t>
      </w:r>
      <w:proofErr w:type="gramEnd"/>
      <w:r w:rsidR="00725073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Матвиенко, Л.Е. Борзовой, И.И. </w:t>
      </w:r>
      <w:proofErr w:type="spellStart"/>
      <w:r w:rsidR="00725073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Сигнатуллиной</w:t>
      </w:r>
      <w:proofErr w:type="spellEnd"/>
      <w:r w:rsidR="00725073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, Т.А. Ткаченко, В.И. Яшина и М.М. Алексеева считают, что речевая готовность ребенка к школьному обучению определяет насколько эффективно и менее травматично ребенок сможет адаптироваться к новому социальному статусу школьника [</w:t>
      </w:r>
      <w:r w:rsidR="00C64046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725073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].</w:t>
      </w:r>
    </w:p>
    <w:p w14:paraId="4B6E24A1" w14:textId="77777777" w:rsidR="00BA4308" w:rsidRPr="00474069" w:rsidRDefault="00BA4308" w:rsidP="00474069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92CCE" w:rsidRPr="0047406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Процесс обучения в школе затрудняется в том случае, если у ребенка имеется отставание в речевом развитии. В таком случае у ребенка развивается не только неуверенность в собственных силах, но и возникают трудности в понимании школьного материала, соответственно </w:t>
      </w:r>
      <w:r w:rsidR="00BF068F" w:rsidRPr="0047406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это приводит к снижению школьной </w:t>
      </w:r>
      <w:proofErr w:type="gramStart"/>
      <w:r w:rsidR="00BF068F" w:rsidRPr="0047406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успеваемости </w:t>
      </w:r>
      <w:r w:rsidR="00D92CCE" w:rsidRPr="0047406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BF068F" w:rsidRPr="0047406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[</w:t>
      </w:r>
      <w:proofErr w:type="gramEnd"/>
      <w:r w:rsidR="003C22C9" w:rsidRPr="0047406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="00BF068F" w:rsidRPr="0047406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].</w:t>
      </w:r>
    </w:p>
    <w:p w14:paraId="5B800B8E" w14:textId="77777777" w:rsidR="00FF289A" w:rsidRPr="00474069" w:rsidRDefault="0025265C" w:rsidP="00474069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F289A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изучения формирования речевой готовности у детей подготовительной группы с общим недоразвитием речи третьего уровня средствами художественной литературы было проведено экспериментальное исследование.</w:t>
      </w:r>
    </w:p>
    <w:p w14:paraId="5A4822F9" w14:textId="6B0FAD85" w:rsidR="00521E9C" w:rsidRPr="00474069" w:rsidRDefault="00FF289A" w:rsidP="00474069">
      <w:pPr>
        <w:widowControl w:val="0"/>
        <w:tabs>
          <w:tab w:val="left" w:pos="0"/>
        </w:tabs>
        <w:suppressAutoHyphens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выявления уровня сформированности компонентов речевой готовности (</w:t>
      </w:r>
      <w:proofErr w:type="spellStart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звукопроизносительной</w:t>
      </w:r>
      <w:proofErr w:type="spellEnd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стороны речи, лексического запаса, грамматическ</w:t>
      </w:r>
      <w:r w:rsidR="00E02A11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ого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стро</w:t>
      </w:r>
      <w:r w:rsidR="00E02A11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, связн</w:t>
      </w:r>
      <w:r w:rsidR="00E02A11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ой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реч</w:t>
      </w:r>
      <w:r w:rsidR="00E02A11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), на констатирующем этапе исследования были использованы следующие методики: для диагностики звукопроизношения - В.М. Акименко «Логопедическое обследование детей с речевыми нарушениями»</w:t>
      </w:r>
      <w:r w:rsidR="003E5656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[1]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Е.С. </w:t>
      </w:r>
      <w:r w:rsidRPr="00474069">
        <w:rPr>
          <w:rFonts w:ascii="Times New Roman" w:eastAsia="Times New Roman" w:hAnsi="Times New Roman" w:cs="Times New Roman"/>
          <w:sz w:val="24"/>
          <w:szCs w:val="24"/>
        </w:rPr>
        <w:t xml:space="preserve">Зайцева, В.К. </w:t>
      </w:r>
      <w:proofErr w:type="spellStart"/>
      <w:r w:rsidRPr="00474069">
        <w:rPr>
          <w:rFonts w:ascii="Times New Roman" w:eastAsia="Times New Roman" w:hAnsi="Times New Roman" w:cs="Times New Roman"/>
          <w:sz w:val="24"/>
          <w:szCs w:val="24"/>
        </w:rPr>
        <w:t>Шептунова</w:t>
      </w:r>
      <w:proofErr w:type="spellEnd"/>
      <w:r w:rsidRPr="00474069">
        <w:rPr>
          <w:rFonts w:ascii="Times New Roman" w:eastAsia="Times New Roman" w:hAnsi="Times New Roman" w:cs="Times New Roman"/>
          <w:sz w:val="24"/>
          <w:szCs w:val="24"/>
        </w:rPr>
        <w:t xml:space="preserve"> «Тестовая методика обследования речи детей»</w:t>
      </w:r>
      <w:r w:rsidR="003C22C9" w:rsidRPr="00474069">
        <w:rPr>
          <w:rFonts w:ascii="Times New Roman" w:eastAsia="Times New Roman" w:hAnsi="Times New Roman" w:cs="Times New Roman"/>
          <w:sz w:val="24"/>
          <w:szCs w:val="24"/>
        </w:rPr>
        <w:t xml:space="preserve"> [4</w:t>
      </w:r>
      <w:r w:rsidR="000F4518" w:rsidRPr="00474069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для диагностики лексического запаса - В.М. Акименко «Логопедическое обследование детей с речевыми нарушениями» </w:t>
      </w:r>
      <w:r w:rsidR="003E5656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[1] 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Т.П. </w:t>
      </w:r>
      <w:r w:rsidRPr="00474069">
        <w:rPr>
          <w:rFonts w:ascii="Times New Roman" w:eastAsia="Times New Roman" w:hAnsi="Times New Roman" w:cs="Times New Roman"/>
          <w:sz w:val="24"/>
          <w:szCs w:val="24"/>
        </w:rPr>
        <w:t>Бессонова, О.Е Грибова «Дидактический материал по обследованию речи детей»</w:t>
      </w:r>
      <w:r w:rsidR="003E5656" w:rsidRPr="00474069">
        <w:rPr>
          <w:rFonts w:ascii="Times New Roman" w:eastAsia="Times New Roman" w:hAnsi="Times New Roman" w:cs="Times New Roman"/>
          <w:sz w:val="24"/>
          <w:szCs w:val="24"/>
        </w:rPr>
        <w:t xml:space="preserve"> [2]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для диагностики грамматического строя речи - В.М. Акименко «Логопедическое обследование детей с речевыми нарушениями» </w:t>
      </w:r>
      <w:r w:rsidR="003E5656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[1] 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Т.П. </w:t>
      </w:r>
      <w:r w:rsidRPr="00474069">
        <w:rPr>
          <w:rFonts w:ascii="Times New Roman" w:eastAsia="Times New Roman" w:hAnsi="Times New Roman" w:cs="Times New Roman"/>
          <w:sz w:val="24"/>
          <w:szCs w:val="24"/>
        </w:rPr>
        <w:t>Бессонова, О.Е Грибова «Дидактический материал по обследованию речи детей»</w:t>
      </w:r>
      <w:r w:rsidR="003E5656" w:rsidRPr="00474069">
        <w:rPr>
          <w:rFonts w:ascii="Times New Roman" w:eastAsia="Times New Roman" w:hAnsi="Times New Roman" w:cs="Times New Roman"/>
          <w:sz w:val="24"/>
          <w:szCs w:val="24"/>
        </w:rPr>
        <w:t xml:space="preserve"> [2]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, для диагностики связной речи использовались методики В.М. Акименко «Логопедическое обследование детей с речевыми нарушениями»</w:t>
      </w:r>
      <w:r w:rsidR="003E5656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[1]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Е.С. Зайцева, В.К. </w:t>
      </w:r>
      <w:proofErr w:type="spellStart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Шептунова</w:t>
      </w:r>
      <w:proofErr w:type="spellEnd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«Тестовая методика обследования речи детей»</w:t>
      </w:r>
      <w:r w:rsidR="003C22C9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[4</w:t>
      </w:r>
      <w:r w:rsidR="000F4518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]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C7282E0" w14:textId="77777777" w:rsidR="00FF289A" w:rsidRPr="00474069" w:rsidRDefault="00FF289A" w:rsidP="00474069">
      <w:pPr>
        <w:widowControl w:val="0"/>
        <w:tabs>
          <w:tab w:val="left" w:pos="0"/>
        </w:tabs>
        <w:suppressAutoHyphens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констатирующем этапе эксперимента при диагностике </w:t>
      </w:r>
      <w:proofErr w:type="spellStart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звукопроизносительной</w:t>
      </w:r>
      <w:proofErr w:type="spellEnd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стороны речи по методике В.М. Акименко было выявлено, что высокий уровень был выявлен у 5 детей (31%), уровень выше среднего у 10 детей (63%) и средний уровень у 1 ребенка (6%); по методике Е.С. Зайцевой, В.К. </w:t>
      </w:r>
      <w:proofErr w:type="spellStart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Шептуновой</w:t>
      </w:r>
      <w:proofErr w:type="spellEnd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высокий уровень выявлен у 5 детей (31%), средний уровень выявлен у 5 детей (31%), уровень ниже среднего выявлен у 6 детей (38%). </w:t>
      </w:r>
    </w:p>
    <w:p w14:paraId="70138BBC" w14:textId="77777777" w:rsidR="00DA258F" w:rsidRPr="00474069" w:rsidRDefault="00DA258F" w:rsidP="00474069">
      <w:pPr>
        <w:widowControl w:val="0"/>
        <w:tabs>
          <w:tab w:val="left" w:pos="0"/>
        </w:tabs>
        <w:suppressAutoHyphens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8123A3F" wp14:editId="0E514E0B">
            <wp:extent cx="4457700" cy="23050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8E4ACA0" w14:textId="77777777" w:rsidR="00DA258F" w:rsidRPr="00474069" w:rsidRDefault="00DA258F" w:rsidP="00474069">
      <w:pPr>
        <w:widowControl w:val="0"/>
        <w:tabs>
          <w:tab w:val="left" w:pos="0"/>
        </w:tabs>
        <w:suppressAutoHyphens/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Рисунок 1 – Процентный анализ диагностики звукопроизносительной стороны речи по методикам</w:t>
      </w:r>
    </w:p>
    <w:p w14:paraId="37BF3D62" w14:textId="02281D2F" w:rsidR="00FF289A" w:rsidRPr="00474069" w:rsidRDefault="00FF289A" w:rsidP="00474069">
      <w:pPr>
        <w:widowControl w:val="0"/>
        <w:tabs>
          <w:tab w:val="left" w:pos="0"/>
        </w:tabs>
        <w:suppressAutoHyphens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диагностике лексического запаса по методике В.М. Акименко было выявлен</w:t>
      </w:r>
      <w:r w:rsidR="008E7FBE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, что уровень выше среднего был выявлен у 7 (44%), уровень ниже среднего был выявлен у 7 детей (44%), низкий уровень был выявлен  у 2 детей (12%); по методике Т.П. Бессоновой, О.Е. Грибовой -  средний уровень у 8 детей (50%), низкий уровень выявлен у 8 детей (50%).</w:t>
      </w:r>
    </w:p>
    <w:p w14:paraId="3EA2A87A" w14:textId="77777777" w:rsidR="00DA258F" w:rsidRPr="00474069" w:rsidRDefault="00DA258F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2BB697" wp14:editId="08089A59">
            <wp:extent cx="5095875" cy="23145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1261BED" w14:textId="77777777" w:rsidR="00DA258F" w:rsidRPr="00474069" w:rsidRDefault="00DA258F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Рисунок 2 – Процентный анализ диагностики лексического запаса по методикам</w:t>
      </w:r>
    </w:p>
    <w:p w14:paraId="2E0A1124" w14:textId="77777777" w:rsidR="00FF289A" w:rsidRPr="00474069" w:rsidRDefault="00FF289A" w:rsidP="00474069">
      <w:pPr>
        <w:widowControl w:val="0"/>
        <w:tabs>
          <w:tab w:val="left" w:pos="0"/>
        </w:tabs>
        <w:suppressAutoHyphens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диагностике грамматического строя речи по методике В.М. Акименко было выявлено, что высокий уровень сформированности данной функции отмечен у 6 детей (38%), уровень выше среднего отмечен у 7 детей (44%), уровень ниже среднего отмечается у 1 ребенка (6%), низкий уровень отмечается у 2 детей (12%); по методике Т.П. Бессоновой, О.Е. Грибовой – высокий уровень был выявлен у 7 детей (44%), средний уровень выявлен у 6 детей (38%), низкий уровень выявлен у 3 детей (19%).</w:t>
      </w:r>
    </w:p>
    <w:p w14:paraId="534054D7" w14:textId="77777777" w:rsidR="00DA258F" w:rsidRPr="00474069" w:rsidRDefault="00DA258F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D15F37E" wp14:editId="5E2AF43A">
            <wp:extent cx="5114925" cy="21621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6039B60" w14:textId="77777777" w:rsidR="00DA258F" w:rsidRPr="00474069" w:rsidRDefault="00DA258F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Рисунок 3 – процентный анализ диагностики грамматического строя речи по методикам</w:t>
      </w:r>
    </w:p>
    <w:p w14:paraId="336C9D2C" w14:textId="77777777" w:rsidR="00FF289A" w:rsidRPr="00474069" w:rsidRDefault="00FF289A" w:rsidP="00474069">
      <w:pPr>
        <w:widowControl w:val="0"/>
        <w:tabs>
          <w:tab w:val="left" w:pos="0"/>
        </w:tabs>
        <w:suppressAutoHyphens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 диагностике связной речи по методике В.М. Акименко были выявлены следующие результаты: высокий уровень был выявлен у 8 детей (50%), уровень выше среднего выявлен у 6 детей (38%), средний уровень выявлен у 1 ребенка (6%); по методике Е.С. Зайцевой, В.К. </w:t>
      </w:r>
      <w:proofErr w:type="spellStart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Шептуновой</w:t>
      </w:r>
      <w:proofErr w:type="spellEnd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высокий уровень выявлен у 4 детей (25%), средний уровень у 10 детей (62%), уровень ниже среднего выявлен у 2 детей (13%).</w:t>
      </w:r>
    </w:p>
    <w:p w14:paraId="68D67F04" w14:textId="77777777" w:rsidR="00DA258F" w:rsidRPr="00474069" w:rsidRDefault="00DA258F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E82B8A" wp14:editId="55DB1823">
            <wp:extent cx="4972050" cy="196215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D3BB16" w14:textId="77777777" w:rsidR="00DA258F" w:rsidRPr="00474069" w:rsidRDefault="00DA258F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Рисунок 4 – Процентный анализ диагностики связной речи по методикам</w:t>
      </w:r>
    </w:p>
    <w:p w14:paraId="60BCED6B" w14:textId="0921E955" w:rsidR="00945E6D" w:rsidRPr="00474069" w:rsidRDefault="00945E6D" w:rsidP="0047406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Исходя из проведенного исследования и анализа сформированности звукопроизносительной стороны речи, лексического запаса, грамматического строя речи и связной речи у детей подготовительной группы с общим недоразвитием речи </w:t>
      </w:r>
      <w:r w:rsidR="008E7FBE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третьего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уровня показывает, что даже при относительной сформированности большинства компонентов отмечается снижение показателей других компонентов, которые требуют определенной логопедической работы в целях усовершенствования уровней сформированности данных компонентов.</w:t>
      </w:r>
    </w:p>
    <w:p w14:paraId="4AED0513" w14:textId="77777777" w:rsidR="00945E6D" w:rsidRPr="00474069" w:rsidRDefault="00945E6D" w:rsidP="0047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069">
        <w:rPr>
          <w:rFonts w:ascii="Times New Roman" w:hAnsi="Times New Roman" w:cs="Times New Roman"/>
          <w:sz w:val="24"/>
          <w:szCs w:val="24"/>
        </w:rPr>
        <w:t xml:space="preserve">На основе данных логопедического обследования была составлена </w:t>
      </w:r>
      <w:proofErr w:type="gramStart"/>
      <w:r w:rsidRPr="00474069">
        <w:rPr>
          <w:rFonts w:ascii="Times New Roman" w:hAnsi="Times New Roman" w:cs="Times New Roman"/>
          <w:sz w:val="24"/>
          <w:szCs w:val="24"/>
        </w:rPr>
        <w:t>модель  л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огопедической</w:t>
      </w:r>
      <w:proofErr w:type="gramEnd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работы, которая осуществлялась  по модулям: первый модуль направлен на коррекцию звукопроизносительной стороны речи и обогащение лексического запаса, второй модуль на усовершенствование грамматического строя  и связной речи. Такое 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распределение языкового материала позволяет сочетать компоненты между собой и дополнительно усовершенствовать знания и умения по изученному материалу.</w:t>
      </w:r>
    </w:p>
    <w:p w14:paraId="01E896A1" w14:textId="699C4A3D" w:rsidR="00945E6D" w:rsidRPr="00474069" w:rsidRDefault="00945E6D" w:rsidP="0047406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474069">
        <w:rPr>
          <w:rFonts w:ascii="Times New Roman" w:hAnsi="Times New Roman" w:cs="Times New Roman"/>
          <w:sz w:val="24"/>
          <w:szCs w:val="24"/>
        </w:rPr>
        <w:t>Цель  формирующего</w:t>
      </w:r>
      <w:proofErr w:type="gramEnd"/>
      <w:r w:rsidRPr="00474069">
        <w:rPr>
          <w:rFonts w:ascii="Times New Roman" w:hAnsi="Times New Roman" w:cs="Times New Roman"/>
          <w:sz w:val="24"/>
          <w:szCs w:val="24"/>
        </w:rPr>
        <w:t xml:space="preserve"> этапа эксперимента: 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речевой готовности у детей подготовительной группы с общим недоразвитие</w:t>
      </w:r>
      <w:r w:rsidR="003F24BC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речи средствами художественной литературы в рамках логопедической работы в группе логопедической направленности с тяжелыми нарушениями речи (ОНР).</w:t>
      </w:r>
    </w:p>
    <w:p w14:paraId="52E7411B" w14:textId="77777777" w:rsidR="00945E6D" w:rsidRPr="00474069" w:rsidRDefault="00945E6D" w:rsidP="00474069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Ожидаемые результаты первого модуля:</w:t>
      </w:r>
    </w:p>
    <w:p w14:paraId="0CB97F82" w14:textId="77777777" w:rsidR="00945E6D" w:rsidRPr="00474069" w:rsidRDefault="00945E6D" w:rsidP="0047406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- качественное и количественное обогащение словарного запаса, в котором усвоены: лексическая сочетаемость, обобщение, многозначные слова, антонимы и синонимы;</w:t>
      </w:r>
    </w:p>
    <w:p w14:paraId="435D4869" w14:textId="77777777" w:rsidR="00945E6D" w:rsidRPr="00474069" w:rsidRDefault="00945E6D" w:rsidP="0047406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- ребенок научился правильно произносить фонемы русского языка и правильно их использует в речевом потоке;</w:t>
      </w:r>
    </w:p>
    <w:p w14:paraId="6CAFC819" w14:textId="77777777" w:rsidR="00945E6D" w:rsidRPr="00474069" w:rsidRDefault="00945E6D" w:rsidP="0047406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- дифференцирует все изученные звуки;</w:t>
      </w:r>
    </w:p>
    <w:p w14:paraId="2E9C4CC3" w14:textId="77777777" w:rsidR="00945E6D" w:rsidRPr="00474069" w:rsidRDefault="00945E6D" w:rsidP="0047406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- находит слова в предложении с заданным звуком, определяет место звука в предложенных словах;</w:t>
      </w:r>
    </w:p>
    <w:p w14:paraId="3D399B0C" w14:textId="77777777" w:rsidR="00945E6D" w:rsidRPr="00474069" w:rsidRDefault="00945E6D" w:rsidP="0047406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Ожидаемые результаты второго модуля:</w:t>
      </w:r>
    </w:p>
    <w:p w14:paraId="65FDFCC4" w14:textId="77777777" w:rsidR="00945E6D" w:rsidRPr="00474069" w:rsidRDefault="00945E6D" w:rsidP="0047406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ребенок научится составлять словосочетания и предложения различной синтаксической структурой по вопросам логопеда, с опорой на картинки, по схемам; </w:t>
      </w:r>
    </w:p>
    <w:p w14:paraId="5BD6CA23" w14:textId="77777777" w:rsidR="00945E6D" w:rsidRPr="00474069" w:rsidRDefault="00945E6D" w:rsidP="0047406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- ребенок образовывает существительные с помощью уменьшительно-ласкательного суффикса, глаголы с помощью приставок (у, на, вы, за), некоторые относительные прилагательные;</w:t>
      </w:r>
    </w:p>
    <w:p w14:paraId="5A157FDF" w14:textId="77777777" w:rsidR="00945E6D" w:rsidRPr="00474069" w:rsidRDefault="00945E6D" w:rsidP="0047406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- ребенок употребляет глаголы в настоящем, будущем и прошедшем времени множественного и единственного числа, употребляет существительные в именительном и родительном падежах, а также в косвенных падежах в единственном и множественном числе;</w:t>
      </w:r>
    </w:p>
    <w:p w14:paraId="05D78214" w14:textId="2BD900E5" w:rsidR="00945E6D" w:rsidRPr="00474069" w:rsidRDefault="00945E6D" w:rsidP="0047406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- верно согласовывает слова в словосочетаниях, предложениях, согласовывает существительные в роде и числе, а также с прилагательными и местоимениями;</w:t>
      </w:r>
    </w:p>
    <w:p w14:paraId="37A5FA9B" w14:textId="77777777" w:rsidR="00945E6D" w:rsidRPr="00474069" w:rsidRDefault="00945E6D" w:rsidP="0047406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- использует предложно-падежные конструкции (на, в, за, под, над, к, около, с, из);</w:t>
      </w:r>
    </w:p>
    <w:p w14:paraId="758BCEC4" w14:textId="77777777" w:rsidR="00945E6D" w:rsidRPr="00474069" w:rsidRDefault="00945E6D" w:rsidP="0047406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- употребляет в своей речи простые предложения, сложносочинённые (союзы а, и), сложноподчиненные (</w:t>
      </w:r>
      <w:proofErr w:type="gramStart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союз потому что</w:t>
      </w:r>
      <w:proofErr w:type="gramEnd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), распространяет предложение однородными и второстепенными членами;</w:t>
      </w:r>
    </w:p>
    <w:p w14:paraId="0F8839D4" w14:textId="1A966C0E" w:rsidR="00945E6D" w:rsidRPr="00474069" w:rsidRDefault="00945E6D" w:rsidP="0047406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- связно и последовательно пересказывает произведения, рассказывает по алгоритму и образцу по сюжетной картинке, по серии сюжетных картинок, о происходящих события</w:t>
      </w:r>
      <w:r w:rsidR="005420FF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х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 личного опыта.</w:t>
      </w:r>
    </w:p>
    <w:p w14:paraId="781F40F8" w14:textId="77777777" w:rsidR="00945E6D" w:rsidRPr="00474069" w:rsidRDefault="00945E6D" w:rsidP="0047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069">
        <w:rPr>
          <w:rFonts w:ascii="Times New Roman" w:hAnsi="Times New Roman" w:cs="Times New Roman"/>
          <w:sz w:val="24"/>
          <w:szCs w:val="24"/>
        </w:rPr>
        <w:t xml:space="preserve">Особенность модели логопедической работы заключается в том, что наряду с традиционными методиками активно используются и применяются средства </w:t>
      </w:r>
      <w:r w:rsidRPr="00474069">
        <w:rPr>
          <w:rFonts w:ascii="Times New Roman" w:hAnsi="Times New Roman" w:cs="Times New Roman"/>
          <w:sz w:val="24"/>
          <w:szCs w:val="24"/>
        </w:rPr>
        <w:lastRenderedPageBreak/>
        <w:t>художественной литературы, которые были проанализированы и разделены на блоки: 1 блок – художественная литература, используемая при коррекции звукопроизносительной стороны речи (художественная литература, используемая в целях развития артикуляционного аппарата; художественная литература, используемая во время постановки звука и художественная литература, используемая в целях автоматизации звука); 2 блок – художественная литература, используемая для обогащения словарного запаса;  3 блок – художественная литература, используемая для усовершенствования грамматического строя речи; 4 блок – художественная литература, используемая для развития связной речи.</w:t>
      </w:r>
    </w:p>
    <w:p w14:paraId="620C6AD2" w14:textId="77777777" w:rsidR="00945E6D" w:rsidRPr="00474069" w:rsidRDefault="00945E6D" w:rsidP="0047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Индивидуальные занятия проводились </w:t>
      </w:r>
      <w:proofErr w:type="gramStart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2-3</w:t>
      </w:r>
      <w:proofErr w:type="gramEnd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раза в неделю. Групповые занятия проводились 3 раза в неделю. На групповых занятиях проводилась логопедическая работа по формированию звукопроизносительной стороны речи (1 раз в неделю), по обогащению словарного запаса, формированию грамматического строя речи и развитию связной речи (2 раза в неделю).</w:t>
      </w:r>
    </w:p>
    <w:p w14:paraId="116AD687" w14:textId="77777777" w:rsidR="00945E6D" w:rsidRPr="00474069" w:rsidRDefault="00945E6D" w:rsidP="0047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069">
        <w:rPr>
          <w:rFonts w:ascii="Times New Roman" w:hAnsi="Times New Roman" w:cs="Times New Roman"/>
          <w:sz w:val="24"/>
          <w:szCs w:val="24"/>
        </w:rPr>
        <w:t xml:space="preserve">После проведения занятий, в рамках разработанной модели логопедической работы по формированию речевой готовности к школьному обучению детей подготовительной группы с общим недоразвитием речи третьего уровня, была проведена повторная, контрольная, диагностика по методикам констатирующего эксперимента. </w:t>
      </w:r>
    </w:p>
    <w:p w14:paraId="4AB4C385" w14:textId="79B2C4CD" w:rsidR="00945E6D" w:rsidRPr="00474069" w:rsidRDefault="0037744B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945E6D" w:rsidRPr="00474069">
        <w:rPr>
          <w:rFonts w:ascii="Times New Roman" w:hAnsi="Times New Roman" w:cs="Times New Roman"/>
          <w:sz w:val="24"/>
          <w:szCs w:val="24"/>
          <w:lang w:eastAsia="zh-CN"/>
        </w:rPr>
        <w:t xml:space="preserve">Данные, отображенные </w:t>
      </w:r>
      <w:proofErr w:type="gramStart"/>
      <w:r w:rsidR="00945E6D" w:rsidRPr="00474069">
        <w:rPr>
          <w:rFonts w:ascii="Times New Roman" w:hAnsi="Times New Roman" w:cs="Times New Roman"/>
          <w:sz w:val="24"/>
          <w:szCs w:val="24"/>
          <w:lang w:eastAsia="zh-CN"/>
        </w:rPr>
        <w:t>в диаграммах</w:t>
      </w:r>
      <w:proofErr w:type="gramEnd"/>
      <w:r w:rsidR="00945E6D" w:rsidRPr="00474069">
        <w:rPr>
          <w:rFonts w:ascii="Times New Roman" w:hAnsi="Times New Roman" w:cs="Times New Roman"/>
          <w:sz w:val="24"/>
          <w:szCs w:val="24"/>
          <w:lang w:eastAsia="zh-CN"/>
        </w:rPr>
        <w:t xml:space="preserve"> наглядно демонстрируют, что</w:t>
      </w:r>
      <w:r w:rsidR="00945E6D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сравнительный анализ результатов диагностики </w:t>
      </w:r>
      <w:proofErr w:type="spellStart"/>
      <w:r w:rsidR="00945E6D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звукопроизносительной</w:t>
      </w:r>
      <w:proofErr w:type="spellEnd"/>
      <w:r w:rsidR="00945E6D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стороны речи по методике В.М. Акименко показывает следующие результаты: на констатирующем этапе эксперимента высокий уровень был выявлен у 31%, а на контрольном у 94%. Уровень выше среднего на констатирующем этапе был выявлен на у 63%, а на контрольном у 6%. Средний уровень на констатирующем этапе был выявлен у 6%, а на контрольном он не был выявлен. По методике </w:t>
      </w:r>
      <w:proofErr w:type="gramStart"/>
      <w:r w:rsidR="00945E6D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Е.С.</w:t>
      </w:r>
      <w:proofErr w:type="gramEnd"/>
      <w:r w:rsidR="00945E6D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Зайцевой, В.К. </w:t>
      </w:r>
      <w:proofErr w:type="spellStart"/>
      <w:r w:rsidR="00945E6D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Шептуновой</w:t>
      </w:r>
      <w:proofErr w:type="spellEnd"/>
      <w:r w:rsidR="00945E6D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: на констатирующем этапе было выявлен высокий уровень – 31%, средний уровень – 31%, а уровень ниже среднего у 38%, а на контрольном этапе высокий уровень составил 63%, а средний 37%, уровня ниже среднего выявлено не было.</w:t>
      </w:r>
    </w:p>
    <w:p w14:paraId="6FBA2EBB" w14:textId="3C20173A" w:rsidR="00945E6D" w:rsidRPr="00474069" w:rsidRDefault="00945E6D" w:rsidP="0047406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406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139C9BC" wp14:editId="30FD1507">
            <wp:extent cx="4972050" cy="20955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D40F0A4" w14:textId="66D608E5" w:rsidR="00945E6D" w:rsidRPr="00474069" w:rsidRDefault="00945E6D" w:rsidP="0047406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4069">
        <w:rPr>
          <w:rFonts w:ascii="Times New Roman" w:hAnsi="Times New Roman" w:cs="Times New Roman"/>
          <w:sz w:val="24"/>
          <w:szCs w:val="24"/>
        </w:rPr>
        <w:t xml:space="preserve">Рисунок 1 – Сравнительный анализ методик диагностики </w:t>
      </w:r>
      <w:proofErr w:type="spellStart"/>
      <w:r w:rsidRPr="00474069">
        <w:rPr>
          <w:rFonts w:ascii="Times New Roman" w:hAnsi="Times New Roman" w:cs="Times New Roman"/>
          <w:sz w:val="24"/>
          <w:szCs w:val="24"/>
        </w:rPr>
        <w:t>звукопроизносительной</w:t>
      </w:r>
      <w:proofErr w:type="spellEnd"/>
      <w:r w:rsidRPr="00474069">
        <w:rPr>
          <w:rFonts w:ascii="Times New Roman" w:hAnsi="Times New Roman" w:cs="Times New Roman"/>
          <w:sz w:val="24"/>
          <w:szCs w:val="24"/>
        </w:rPr>
        <w:t xml:space="preserve"> стороны речи В.М. Акименко и Е.С. </w:t>
      </w:r>
      <w:proofErr w:type="gramStart"/>
      <w:r w:rsidRPr="00474069">
        <w:rPr>
          <w:rFonts w:ascii="Times New Roman" w:hAnsi="Times New Roman" w:cs="Times New Roman"/>
          <w:sz w:val="24"/>
          <w:szCs w:val="24"/>
        </w:rPr>
        <w:t xml:space="preserve">Зайцевой,   </w:t>
      </w:r>
      <w:proofErr w:type="gramEnd"/>
      <w:r w:rsidRPr="00474069">
        <w:rPr>
          <w:rFonts w:ascii="Times New Roman" w:hAnsi="Times New Roman" w:cs="Times New Roman"/>
          <w:sz w:val="24"/>
          <w:szCs w:val="24"/>
        </w:rPr>
        <w:t xml:space="preserve">      В.К. </w:t>
      </w:r>
      <w:proofErr w:type="spellStart"/>
      <w:r w:rsidRPr="00474069">
        <w:rPr>
          <w:rFonts w:ascii="Times New Roman" w:hAnsi="Times New Roman" w:cs="Times New Roman"/>
          <w:sz w:val="24"/>
          <w:szCs w:val="24"/>
        </w:rPr>
        <w:t>Шептуновой</w:t>
      </w:r>
      <w:proofErr w:type="spellEnd"/>
      <w:r w:rsidRPr="00474069">
        <w:rPr>
          <w:rFonts w:ascii="Times New Roman" w:hAnsi="Times New Roman" w:cs="Times New Roman"/>
          <w:sz w:val="24"/>
          <w:szCs w:val="24"/>
        </w:rPr>
        <w:t xml:space="preserve"> на констатирующем и контрольном этапах</w:t>
      </w:r>
    </w:p>
    <w:p w14:paraId="0F5C7449" w14:textId="77777777" w:rsidR="00945E6D" w:rsidRPr="00474069" w:rsidRDefault="00945E6D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hAnsi="Times New Roman" w:cs="Times New Roman"/>
          <w:sz w:val="24"/>
          <w:szCs w:val="24"/>
          <w:lang w:eastAsia="zh-CN"/>
        </w:rPr>
        <w:tab/>
        <w:t>Данные, отображенные в диаграммах наглядно демонстрируют, что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сравнительный анализ результатов диагностики лексического запаса по методике В.М. Акименко показывает следующие результаты: на констатирующем этапе высокий уровень выявлен не был, уровень выше среднего составил 44%, средний уровень выявлен не был, уровень ниже среднего составил 44%, и низкий уровень составил 12%, а на контрольном этапе эксперимента высокий уровень составил 44%, уровень выше среднего – 19%, средний уровень 38%, а уровень ниже среднего и низкий выявлен не был. По методике Т. П. Бессонова, </w:t>
      </w:r>
      <w:proofErr w:type="gramStart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О.Е.</w:t>
      </w:r>
      <w:proofErr w:type="gramEnd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Грибова: на констатирующем этапе высокий уровень выявлен не был, а средний и низкий уровень составили 50%, на контрольном же этапе эксперимента высокий уровень составил 31%, а средний 69%, низкий уровень выявлен не был.</w:t>
      </w:r>
    </w:p>
    <w:p w14:paraId="68E5CA8A" w14:textId="77777777" w:rsidR="00945E6D" w:rsidRPr="00474069" w:rsidRDefault="00945E6D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1C7E50" wp14:editId="7826BBEB">
            <wp:extent cx="5276850" cy="234315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E80E75F" w14:textId="7E2B868F" w:rsidR="00945E6D" w:rsidRPr="00474069" w:rsidRDefault="00945E6D" w:rsidP="0047406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4069">
        <w:rPr>
          <w:rFonts w:ascii="Times New Roman" w:hAnsi="Times New Roman" w:cs="Times New Roman"/>
          <w:sz w:val="24"/>
          <w:szCs w:val="24"/>
        </w:rPr>
        <w:t xml:space="preserve">Рисунок 2 – Сравнительный анализ методик диагностики лексического запаса по методикам </w:t>
      </w:r>
      <w:proofErr w:type="gramStart"/>
      <w:r w:rsidRPr="00474069">
        <w:rPr>
          <w:rFonts w:ascii="Times New Roman" w:hAnsi="Times New Roman" w:cs="Times New Roman"/>
          <w:sz w:val="24"/>
          <w:szCs w:val="24"/>
        </w:rPr>
        <w:t>В.М.</w:t>
      </w:r>
      <w:proofErr w:type="gramEnd"/>
      <w:r w:rsidRPr="00474069">
        <w:rPr>
          <w:rFonts w:ascii="Times New Roman" w:hAnsi="Times New Roman" w:cs="Times New Roman"/>
          <w:sz w:val="24"/>
          <w:szCs w:val="24"/>
        </w:rPr>
        <w:t xml:space="preserve"> Акименко и Т.П. Бессонова, О.Е. Грибова на констатирующем и контрольном этапах</w:t>
      </w:r>
    </w:p>
    <w:p w14:paraId="2239027A" w14:textId="38CAB8CE" w:rsidR="00EF1FE5" w:rsidRPr="00474069" w:rsidRDefault="00945E6D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hAnsi="Times New Roman" w:cs="Times New Roman"/>
          <w:sz w:val="24"/>
          <w:szCs w:val="24"/>
          <w:lang w:eastAsia="zh-CN"/>
        </w:rPr>
        <w:tab/>
        <w:t>Данные, отображенные в диаграммах наглядно демонстрируют, что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сравнительный 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анализ результатов диагностики грамматического строя речи по методике В.М. Акименко показывает следующие результаты: на констатирующем этапе уровень выше среднего выявлен у 44%, средний уровень не был выявлен, а уровень ниже среднего у  44%%, низкий уровень у 12%, а на контрольном этапе эксперимента высокий уровень выявлен у 44%, уровень выше среднего у 19%, средний уровень у 38%, уровень ниже среднего и низкий выявлен не был. По методике </w:t>
      </w:r>
      <w:proofErr w:type="gramStart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Т.П.</w:t>
      </w:r>
      <w:proofErr w:type="gramEnd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Бессоновой, О.Е. Грибовой: на констатирующем этапе эксперимента высокий уровень выявлен у 44%, средний уровень у 38%, низкий уровень у 19%, а на контрольном этапе эксперимента высокий уровень выявлен </w:t>
      </w:r>
      <w:r w:rsidR="00436066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 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56%, средний уровень у 44%, низкий уровень не выявлен.</w:t>
      </w:r>
    </w:p>
    <w:p w14:paraId="0020C96E" w14:textId="77777777" w:rsidR="00945E6D" w:rsidRPr="00474069" w:rsidRDefault="00945E6D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042621" wp14:editId="173767EE">
            <wp:extent cx="4886325" cy="20859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0FF4567" w14:textId="4CD0B7E4" w:rsidR="00945E6D" w:rsidRPr="00474069" w:rsidRDefault="00945E6D" w:rsidP="0047406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4069">
        <w:rPr>
          <w:rFonts w:ascii="Times New Roman" w:hAnsi="Times New Roman" w:cs="Times New Roman"/>
          <w:sz w:val="24"/>
          <w:szCs w:val="24"/>
        </w:rPr>
        <w:t xml:space="preserve">Рисунок 3 – Сравнительный анализ методик диагностики грамматического строя речи по методикам </w:t>
      </w:r>
      <w:proofErr w:type="gramStart"/>
      <w:r w:rsidRPr="00474069">
        <w:rPr>
          <w:rFonts w:ascii="Times New Roman" w:hAnsi="Times New Roman" w:cs="Times New Roman"/>
          <w:sz w:val="24"/>
          <w:szCs w:val="24"/>
        </w:rPr>
        <w:t>В.М.</w:t>
      </w:r>
      <w:proofErr w:type="gramEnd"/>
      <w:r w:rsidRPr="00474069">
        <w:rPr>
          <w:rFonts w:ascii="Times New Roman" w:hAnsi="Times New Roman" w:cs="Times New Roman"/>
          <w:sz w:val="24"/>
          <w:szCs w:val="24"/>
        </w:rPr>
        <w:t xml:space="preserve"> Акименко и Т.П. Бессонова, О.Е. Грибова на констатирующем и контрольном этапах</w:t>
      </w:r>
    </w:p>
    <w:p w14:paraId="2C164C15" w14:textId="77777777" w:rsidR="00945E6D" w:rsidRPr="00474069" w:rsidRDefault="00945E6D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hAnsi="Times New Roman" w:cs="Times New Roman"/>
          <w:sz w:val="24"/>
          <w:szCs w:val="24"/>
          <w:lang w:eastAsia="zh-CN"/>
        </w:rPr>
        <w:tab/>
        <w:t>Данные, отображенные в диаграммах наглядно демонстрируют, что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сравнительный анализ результатов диагностики связной речи по методике В.М. Акименко показывает следующие результаты: на констатирующем этапе эксперимента высокий уровень был выявлен у 50%, уровень выше среднего у 38%, средний уровень у 6%, уровни ниже среднего и низкий выявлены не были, а на контрольном этапе эксперимента высокий уровень выявлен 75%, уровень выше среднего у 25%, уровни средний, ниже среднего и низкий выявлены не были. По методике </w:t>
      </w:r>
      <w:proofErr w:type="gramStart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Е.С.</w:t>
      </w:r>
      <w:proofErr w:type="gramEnd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Зайцевой, В.К. </w:t>
      </w:r>
      <w:proofErr w:type="spellStart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Шептуновой</w:t>
      </w:r>
      <w:proofErr w:type="spellEnd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: на констатирующем этапе эксперимента высокий уровень был выявлен у 25%, средний уровень у 62%, уровень ниже среднего у 13%, а на контрольном этапе эксперимента высокий уровень выявлен у 75%, средний у 25%, уровни ниже среднего и низкий не выявлены.</w:t>
      </w:r>
    </w:p>
    <w:p w14:paraId="6E71961C" w14:textId="77777777" w:rsidR="00945E6D" w:rsidRPr="00474069" w:rsidRDefault="00945E6D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39AC1D2" wp14:editId="230A68A6">
            <wp:extent cx="4638675" cy="2076450"/>
            <wp:effectExtent l="0" t="0" r="952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6ACA305" w14:textId="6D2C0535" w:rsidR="00945E6D" w:rsidRPr="00474069" w:rsidRDefault="00945E6D" w:rsidP="0047406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4069">
        <w:rPr>
          <w:rFonts w:ascii="Times New Roman" w:hAnsi="Times New Roman" w:cs="Times New Roman"/>
          <w:sz w:val="24"/>
          <w:szCs w:val="24"/>
        </w:rPr>
        <w:t xml:space="preserve">Рисунок 4 – Сравнительный анализ методик диагностики связной речи по методикам </w:t>
      </w:r>
      <w:proofErr w:type="gramStart"/>
      <w:r w:rsidRPr="00474069">
        <w:rPr>
          <w:rFonts w:ascii="Times New Roman" w:hAnsi="Times New Roman" w:cs="Times New Roman"/>
          <w:sz w:val="24"/>
          <w:szCs w:val="24"/>
        </w:rPr>
        <w:t>В.М.</w:t>
      </w:r>
      <w:proofErr w:type="gramEnd"/>
      <w:r w:rsidRPr="00474069">
        <w:rPr>
          <w:rFonts w:ascii="Times New Roman" w:hAnsi="Times New Roman" w:cs="Times New Roman"/>
          <w:sz w:val="24"/>
          <w:szCs w:val="24"/>
        </w:rPr>
        <w:t xml:space="preserve"> Акименко и Т.П. Бессонова, О.Е. Грибова на констатирующем и контрольном этапах</w:t>
      </w:r>
    </w:p>
    <w:p w14:paraId="57F6EE40" w14:textId="0686670D" w:rsidR="00DA258F" w:rsidRPr="00474069" w:rsidRDefault="00945E6D" w:rsidP="00474069">
      <w:pPr>
        <w:widowControl w:val="0"/>
        <w:tabs>
          <w:tab w:val="left" w:pos="0"/>
        </w:tabs>
        <w:suppressAutoHyphens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hAnsi="Times New Roman" w:cs="Times New Roman"/>
          <w:sz w:val="24"/>
          <w:szCs w:val="24"/>
          <w:lang w:eastAsia="zh-CN"/>
        </w:rPr>
        <w:t xml:space="preserve">Данные, отображенные </w:t>
      </w:r>
      <w:r w:rsidR="00633513" w:rsidRPr="00474069">
        <w:rPr>
          <w:rFonts w:ascii="Times New Roman" w:hAnsi="Times New Roman" w:cs="Times New Roman"/>
          <w:sz w:val="24"/>
          <w:szCs w:val="24"/>
          <w:lang w:eastAsia="zh-CN"/>
        </w:rPr>
        <w:t>в диаграммах,</w:t>
      </w:r>
      <w:r w:rsidRPr="00474069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474069">
        <w:rPr>
          <w:rFonts w:ascii="Times New Roman" w:hAnsi="Times New Roman" w:cs="Times New Roman"/>
          <w:sz w:val="24"/>
          <w:szCs w:val="24"/>
          <w:lang w:eastAsia="zh-CN"/>
        </w:rPr>
        <w:t>наглядно демонстрируют</w:t>
      </w:r>
      <w:proofErr w:type="gramEnd"/>
      <w:r w:rsidRPr="00474069">
        <w:rPr>
          <w:rFonts w:ascii="Times New Roman" w:hAnsi="Times New Roman" w:cs="Times New Roman"/>
          <w:sz w:val="24"/>
          <w:szCs w:val="24"/>
          <w:lang w:eastAsia="zh-CN"/>
        </w:rPr>
        <w:t xml:space="preserve">, что 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результаты контрольного этапа исследования показали динамику в формировании речевой готовности детей к школьному обучению с общим недоразвитием речи третьего уровня средствами художественной литературы и доказали свою эффективность: показатели всех компонентов превзошли изменения в положительную сторону</w:t>
      </w:r>
      <w:r w:rsidR="00EE5814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71EFBC5" w14:textId="66584DF9" w:rsidR="00FF289A" w:rsidRPr="00474069" w:rsidRDefault="00FF289A" w:rsidP="00474069">
      <w:pPr>
        <w:widowControl w:val="0"/>
        <w:tabs>
          <w:tab w:val="left" w:pos="0"/>
        </w:tabs>
        <w:suppressAutoHyphens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После провед</w:t>
      </w:r>
      <w:r w:rsidR="00EE5814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нной работы по внедрению разработанной модели логопедической работы по формированию компонентов речевой готовности был проведен контрольный эксперимент, который показал, что средний показатель у данной группы детей повысился на 0,7 балла и свидетельствует об изменениях уровней сформированности компонентов речевой готовности. Соответственно, на контрольном этапе эксперимента преимущественно был выявлен высокий и средний уровень сформированности компонентов речевой готовности.</w:t>
      </w:r>
    </w:p>
    <w:p w14:paraId="3AAD8B56" w14:textId="5244D568" w:rsidR="00EF1FE5" w:rsidRPr="00474069" w:rsidRDefault="00EF1FE5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Таким образом, обобщив результаты нашего исследования можно сделать вывод, что предложенная нами модель логопедической работы по формированию речевой готовности у детей подготовительной группы с общим недоразвитием речи третьего уровня эффективна. Апробированный и описанный материал по формированию речевой готовности с помощью сочетания традиционных методик и художественной литературы может быть рекомендован педагогам дошкольн</w:t>
      </w:r>
      <w:r w:rsidR="00EE5814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ых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учреждени</w:t>
      </w:r>
      <w:r w:rsidR="00EE5814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й</w:t>
      </w: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, родителям, воспитывающим детей с общим недоразвитием речи.</w:t>
      </w:r>
    </w:p>
    <w:p w14:paraId="2EC722C2" w14:textId="77777777" w:rsidR="00F55D91" w:rsidRPr="00474069" w:rsidRDefault="00F55D91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Литература</w:t>
      </w:r>
    </w:p>
    <w:p w14:paraId="288D2F04" w14:textId="7687EE45" w:rsidR="0058296C" w:rsidRPr="00474069" w:rsidRDefault="00F55D91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Pr="0047406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58296C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Акименко </w:t>
      </w:r>
      <w:proofErr w:type="gramStart"/>
      <w:r w:rsidR="0058296C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В.М.</w:t>
      </w:r>
      <w:proofErr w:type="gramEnd"/>
      <w:r w:rsidR="0058296C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Логопедическое обследован</w:t>
      </w:r>
      <w:r w:rsidR="00902C19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ие детей с речевыми нарушениями</w:t>
      </w:r>
      <w:r w:rsidR="00283D7E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// В.М. Акименко. – </w:t>
      </w:r>
      <w:proofErr w:type="spellStart"/>
      <w:r w:rsidR="00283D7E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Ростов</w:t>
      </w:r>
      <w:proofErr w:type="spellEnd"/>
      <w:r w:rsidR="00283D7E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н/Д: Феникс, 2015. – 45 с. – </w:t>
      </w:r>
      <w:r w:rsidR="00283D7E" w:rsidRPr="00474069">
        <w:rPr>
          <w:rFonts w:ascii="Times New Roman" w:eastAsia="Times New Roman" w:hAnsi="Times New Roman" w:cs="Times New Roman"/>
          <w:sz w:val="24"/>
          <w:szCs w:val="24"/>
        </w:rPr>
        <w:t>ISBN 978-5-222-25463-9.</w:t>
      </w:r>
    </w:p>
    <w:p w14:paraId="4B516B51" w14:textId="77777777" w:rsidR="0058296C" w:rsidRPr="00474069" w:rsidRDefault="0058296C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Pr="00474069">
        <w:rPr>
          <w:rFonts w:ascii="Times New Roman" w:eastAsia="Times New Roman" w:hAnsi="Times New Roman" w:cs="Times New Roman"/>
          <w:sz w:val="24"/>
          <w:szCs w:val="24"/>
        </w:rPr>
        <w:t>Бессонова</w:t>
      </w:r>
      <w:r w:rsidR="00DC32A4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="00DC32A4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Т.П.</w:t>
      </w:r>
      <w:proofErr w:type="gramEnd"/>
      <w:r w:rsidR="00902C19" w:rsidRPr="00474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069">
        <w:rPr>
          <w:rFonts w:ascii="Times New Roman" w:eastAsia="Times New Roman" w:hAnsi="Times New Roman" w:cs="Times New Roman"/>
          <w:sz w:val="24"/>
          <w:szCs w:val="24"/>
        </w:rPr>
        <w:t>Дидактический материал по обследованию речи детей</w:t>
      </w:r>
      <w:r w:rsidR="00902C19" w:rsidRPr="00474069">
        <w:rPr>
          <w:rFonts w:ascii="Times New Roman" w:eastAsia="Times New Roman" w:hAnsi="Times New Roman" w:cs="Times New Roman"/>
          <w:sz w:val="24"/>
          <w:szCs w:val="24"/>
        </w:rPr>
        <w:t xml:space="preserve">. Ч. </w:t>
      </w:r>
      <w:r w:rsidR="00902C19" w:rsidRPr="00474069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902C19" w:rsidRPr="00474069">
        <w:rPr>
          <w:rFonts w:ascii="Times New Roman" w:eastAsia="Times New Roman" w:hAnsi="Times New Roman" w:cs="Times New Roman"/>
          <w:sz w:val="24"/>
          <w:szCs w:val="24"/>
        </w:rPr>
        <w:t xml:space="preserve">: Словарный запас и грамматический строй </w:t>
      </w:r>
      <w:r w:rsidR="00DC32A4" w:rsidRPr="00474069">
        <w:rPr>
          <w:rFonts w:ascii="Times New Roman" w:eastAsia="Times New Roman" w:hAnsi="Times New Roman" w:cs="Times New Roman"/>
          <w:sz w:val="24"/>
          <w:szCs w:val="24"/>
        </w:rPr>
        <w:t xml:space="preserve">// </w:t>
      </w:r>
      <w:proofErr w:type="gramStart"/>
      <w:r w:rsidR="00DC32A4" w:rsidRPr="00474069">
        <w:rPr>
          <w:rFonts w:ascii="Times New Roman" w:eastAsia="Times New Roman" w:hAnsi="Times New Roman" w:cs="Times New Roman"/>
          <w:sz w:val="24"/>
          <w:szCs w:val="24"/>
        </w:rPr>
        <w:t>Т.П.</w:t>
      </w:r>
      <w:proofErr w:type="gramEnd"/>
      <w:r w:rsidR="00DC32A4" w:rsidRPr="00474069">
        <w:rPr>
          <w:rFonts w:ascii="Times New Roman" w:eastAsia="Times New Roman" w:hAnsi="Times New Roman" w:cs="Times New Roman"/>
          <w:sz w:val="24"/>
          <w:szCs w:val="24"/>
        </w:rPr>
        <w:t xml:space="preserve"> Бессонова, О.Е. Грибова</w:t>
      </w:r>
      <w:r w:rsidR="00902C19" w:rsidRPr="00474069">
        <w:rPr>
          <w:rFonts w:ascii="Times New Roman" w:eastAsia="Times New Roman" w:hAnsi="Times New Roman" w:cs="Times New Roman"/>
          <w:sz w:val="24"/>
          <w:szCs w:val="24"/>
        </w:rPr>
        <w:t xml:space="preserve">. – М.: АРКТИ, 1997. – 64 с. </w:t>
      </w:r>
      <w:r w:rsidR="00902C19" w:rsidRPr="00474069">
        <w:rPr>
          <w:rFonts w:ascii="Times New Roman" w:eastAsia="Times New Roman" w:hAnsi="Times New Roman" w:cs="Times New Roman"/>
          <w:sz w:val="24"/>
          <w:szCs w:val="24"/>
        </w:rPr>
        <w:lastRenderedPageBreak/>
        <w:t>– ISBN 5-89415-003-5.</w:t>
      </w:r>
    </w:p>
    <w:p w14:paraId="0D8EEB7B" w14:textId="77777777" w:rsidR="00A155DD" w:rsidRPr="00474069" w:rsidRDefault="00A155DD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Еще раз о готовности к школе / Бородина </w:t>
      </w:r>
      <w:proofErr w:type="gramStart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Е.В.</w:t>
      </w:r>
      <w:proofErr w:type="gramEnd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// Начальная школа: плюс до и после. – 2002. - №10. – С. </w:t>
      </w:r>
      <w:proofErr w:type="gramStart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53-58</w:t>
      </w:r>
      <w:proofErr w:type="gramEnd"/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EEC741F" w14:textId="77777777" w:rsidR="00A155DD" w:rsidRPr="00474069" w:rsidRDefault="003C22C9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A155DD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A155DD" w:rsidRPr="00474069">
        <w:rPr>
          <w:rFonts w:ascii="Times New Roman" w:eastAsia="Times New Roman" w:hAnsi="Times New Roman" w:cs="Times New Roman"/>
          <w:sz w:val="24"/>
          <w:szCs w:val="24"/>
        </w:rPr>
        <w:t>Зайцева</w:t>
      </w:r>
      <w:r w:rsidR="00A155DD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Е.С.</w:t>
      </w:r>
      <w:r w:rsidR="00A155DD" w:rsidRPr="00474069">
        <w:rPr>
          <w:rFonts w:ascii="Times New Roman" w:eastAsia="Times New Roman" w:hAnsi="Times New Roman" w:cs="Times New Roman"/>
          <w:sz w:val="24"/>
          <w:szCs w:val="24"/>
        </w:rPr>
        <w:t xml:space="preserve"> Тестовая методика обследования речи детей в возрасте 4-7 лет </w:t>
      </w:r>
      <w:proofErr w:type="gramStart"/>
      <w:r w:rsidR="00A155DD" w:rsidRPr="00474069">
        <w:rPr>
          <w:rFonts w:ascii="Times New Roman" w:eastAsia="Times New Roman" w:hAnsi="Times New Roman" w:cs="Times New Roman"/>
          <w:sz w:val="24"/>
          <w:szCs w:val="24"/>
        </w:rPr>
        <w:t>/  Е.С.</w:t>
      </w:r>
      <w:proofErr w:type="gramEnd"/>
      <w:r w:rsidR="00A155DD" w:rsidRPr="00474069">
        <w:rPr>
          <w:rFonts w:ascii="Times New Roman" w:eastAsia="Times New Roman" w:hAnsi="Times New Roman" w:cs="Times New Roman"/>
          <w:sz w:val="24"/>
          <w:szCs w:val="24"/>
        </w:rPr>
        <w:t xml:space="preserve"> Зайцева, В.К. </w:t>
      </w:r>
      <w:proofErr w:type="spellStart"/>
      <w:r w:rsidR="00A155DD" w:rsidRPr="00474069">
        <w:rPr>
          <w:rFonts w:ascii="Times New Roman" w:eastAsia="Times New Roman" w:hAnsi="Times New Roman" w:cs="Times New Roman"/>
          <w:sz w:val="24"/>
          <w:szCs w:val="24"/>
        </w:rPr>
        <w:t>Шептунова</w:t>
      </w:r>
      <w:proofErr w:type="spellEnd"/>
      <w:r w:rsidR="00A155DD" w:rsidRPr="00474069">
        <w:rPr>
          <w:rFonts w:ascii="Times New Roman" w:eastAsia="Times New Roman" w:hAnsi="Times New Roman" w:cs="Times New Roman"/>
          <w:sz w:val="24"/>
          <w:szCs w:val="24"/>
        </w:rPr>
        <w:t>. – СПб.: КАРО, 2012. – 72 с. – ISBN            978-5-9925–</w:t>
      </w:r>
      <w:proofErr w:type="gramStart"/>
      <w:r w:rsidR="00A155DD" w:rsidRPr="00474069">
        <w:rPr>
          <w:rFonts w:ascii="Times New Roman" w:eastAsia="Times New Roman" w:hAnsi="Times New Roman" w:cs="Times New Roman"/>
          <w:sz w:val="24"/>
          <w:szCs w:val="24"/>
        </w:rPr>
        <w:t>0766-9</w:t>
      </w:r>
      <w:proofErr w:type="gramEnd"/>
    </w:p>
    <w:p w14:paraId="102FAA13" w14:textId="77777777" w:rsidR="00A155DD" w:rsidRPr="00474069" w:rsidRDefault="003C22C9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A155DD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A155DD" w:rsidRPr="0047406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Изучение речевой готовности к школе у детей с нарушениями речи / </w:t>
      </w:r>
      <w:proofErr w:type="gramStart"/>
      <w:r w:rsidR="00A155DD" w:rsidRPr="0047406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Н.В.</w:t>
      </w:r>
      <w:proofErr w:type="gramEnd"/>
      <w:r w:rsidR="00A155DD" w:rsidRPr="0047406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Макарова, М.А. Гаврилова // Вестник Таганрогского института имени А.П. Чехова. - 2022г. – С. </w:t>
      </w:r>
      <w:proofErr w:type="gramStart"/>
      <w:r w:rsidR="00A155DD" w:rsidRPr="0047406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47-53</w:t>
      </w:r>
      <w:proofErr w:type="gramEnd"/>
      <w:r w:rsidR="00A155DD" w:rsidRPr="0047406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0F9C4218" w14:textId="77777777" w:rsidR="00F55D91" w:rsidRPr="00474069" w:rsidRDefault="003C22C9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E84F68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F55D91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Реч</w:t>
      </w:r>
      <w:r w:rsidR="006A3585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евая готовность ребенка к школе / </w:t>
      </w:r>
      <w:proofErr w:type="gramStart"/>
      <w:r w:rsidR="00FB1916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М.Б.</w:t>
      </w:r>
      <w:proofErr w:type="gramEnd"/>
      <w:r w:rsidR="00FB1916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Булгакова</w:t>
      </w:r>
      <w:r w:rsidR="006A3585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С.В. </w:t>
      </w:r>
      <w:proofErr w:type="spellStart"/>
      <w:r w:rsidR="006A3585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Щуплова</w:t>
      </w:r>
      <w:proofErr w:type="spellEnd"/>
      <w:r w:rsidR="006A3585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//</w:t>
      </w:r>
      <w:r w:rsidR="00FB1916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Актуальные проблемы гуманитарных и естественных наук. - 2013. – С. </w:t>
      </w:r>
      <w:proofErr w:type="gramStart"/>
      <w:r w:rsidR="00FB1916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25-28</w:t>
      </w:r>
      <w:proofErr w:type="gramEnd"/>
      <w:r w:rsidR="00FB1916" w:rsidRPr="0047406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8A0461E" w14:textId="77777777" w:rsidR="00F55D91" w:rsidRPr="00474069" w:rsidRDefault="00DC32A4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74069">
        <w:rPr>
          <w:rFonts w:ascii="Times New Roman" w:hAnsi="Times New Roman" w:cs="Times New Roman"/>
          <w:sz w:val="24"/>
          <w:szCs w:val="24"/>
        </w:rPr>
        <w:t>7</w:t>
      </w:r>
      <w:r w:rsidR="00F55D91" w:rsidRPr="00474069">
        <w:rPr>
          <w:rFonts w:ascii="Times New Roman" w:hAnsi="Times New Roman" w:cs="Times New Roman"/>
          <w:sz w:val="24"/>
          <w:szCs w:val="24"/>
        </w:rPr>
        <w:t>. Речевая готовность старших дошкольников к обучению в школе</w:t>
      </w:r>
      <w:r w:rsidR="006A3585" w:rsidRPr="00474069">
        <w:rPr>
          <w:rFonts w:ascii="Times New Roman" w:hAnsi="Times New Roman" w:cs="Times New Roman"/>
          <w:sz w:val="24"/>
          <w:szCs w:val="24"/>
        </w:rPr>
        <w:t xml:space="preserve"> /</w:t>
      </w:r>
      <w:r w:rsidR="00F55D91" w:rsidRPr="00474069">
        <w:rPr>
          <w:rFonts w:ascii="Times New Roman" w:hAnsi="Times New Roman" w:cs="Times New Roman"/>
          <w:sz w:val="24"/>
          <w:szCs w:val="24"/>
        </w:rPr>
        <w:t xml:space="preserve"> </w:t>
      </w:r>
      <w:r w:rsidR="006A3585" w:rsidRPr="00474069">
        <w:rPr>
          <w:rFonts w:ascii="Times New Roman" w:hAnsi="Times New Roman" w:cs="Times New Roman"/>
          <w:sz w:val="24"/>
          <w:szCs w:val="24"/>
        </w:rPr>
        <w:t xml:space="preserve">Ушакова </w:t>
      </w:r>
      <w:proofErr w:type="gramStart"/>
      <w:r w:rsidR="006A3585" w:rsidRPr="00474069">
        <w:rPr>
          <w:rFonts w:ascii="Times New Roman" w:hAnsi="Times New Roman" w:cs="Times New Roman"/>
          <w:sz w:val="24"/>
          <w:szCs w:val="24"/>
        </w:rPr>
        <w:t>О.С.</w:t>
      </w:r>
      <w:proofErr w:type="gramEnd"/>
      <w:r w:rsidR="006A3585" w:rsidRPr="00474069">
        <w:rPr>
          <w:rFonts w:ascii="Times New Roman" w:hAnsi="Times New Roman" w:cs="Times New Roman"/>
          <w:sz w:val="24"/>
          <w:szCs w:val="24"/>
        </w:rPr>
        <w:t xml:space="preserve">, Волкова О.С. </w:t>
      </w:r>
      <w:r w:rsidR="00F55D91" w:rsidRPr="00474069">
        <w:rPr>
          <w:rFonts w:ascii="Times New Roman" w:hAnsi="Times New Roman" w:cs="Times New Roman"/>
          <w:sz w:val="24"/>
          <w:szCs w:val="24"/>
        </w:rPr>
        <w:t xml:space="preserve">// Современное дошкольное образование. – 2020. – №3(99). – С. 51–59. </w:t>
      </w:r>
    </w:p>
    <w:p w14:paraId="37AEDDF7" w14:textId="77777777" w:rsidR="00F55D91" w:rsidRPr="00474069" w:rsidRDefault="00F55D91" w:rsidP="00474069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A862A51" w14:textId="77777777" w:rsidR="00D95CDD" w:rsidRPr="00474069" w:rsidRDefault="00D95CDD" w:rsidP="00474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95CDD" w:rsidRPr="00474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3D6"/>
    <w:rsid w:val="000F4518"/>
    <w:rsid w:val="00151359"/>
    <w:rsid w:val="001A79A7"/>
    <w:rsid w:val="0025265C"/>
    <w:rsid w:val="00270D24"/>
    <w:rsid w:val="00283D7E"/>
    <w:rsid w:val="002B63D6"/>
    <w:rsid w:val="00324C5A"/>
    <w:rsid w:val="0037744B"/>
    <w:rsid w:val="003C22C9"/>
    <w:rsid w:val="003E5656"/>
    <w:rsid w:val="003F24BC"/>
    <w:rsid w:val="00436066"/>
    <w:rsid w:val="00474069"/>
    <w:rsid w:val="004B517F"/>
    <w:rsid w:val="00521E9C"/>
    <w:rsid w:val="005420FF"/>
    <w:rsid w:val="00567F5C"/>
    <w:rsid w:val="0058296C"/>
    <w:rsid w:val="005A62D5"/>
    <w:rsid w:val="005B1E68"/>
    <w:rsid w:val="005D2AC8"/>
    <w:rsid w:val="00633513"/>
    <w:rsid w:val="006924DA"/>
    <w:rsid w:val="006A3585"/>
    <w:rsid w:val="00725073"/>
    <w:rsid w:val="008E7FBE"/>
    <w:rsid w:val="00902C19"/>
    <w:rsid w:val="009239CF"/>
    <w:rsid w:val="00945E6D"/>
    <w:rsid w:val="00A155DD"/>
    <w:rsid w:val="00BA4308"/>
    <w:rsid w:val="00BF068F"/>
    <w:rsid w:val="00C60C36"/>
    <w:rsid w:val="00C64046"/>
    <w:rsid w:val="00C71DF3"/>
    <w:rsid w:val="00CB5549"/>
    <w:rsid w:val="00CF0EA6"/>
    <w:rsid w:val="00D92CCE"/>
    <w:rsid w:val="00D95CDD"/>
    <w:rsid w:val="00DA258F"/>
    <w:rsid w:val="00DC32A4"/>
    <w:rsid w:val="00DF429B"/>
    <w:rsid w:val="00E02A11"/>
    <w:rsid w:val="00E84F68"/>
    <w:rsid w:val="00EE5814"/>
    <w:rsid w:val="00EF1FE5"/>
    <w:rsid w:val="00F236A7"/>
    <w:rsid w:val="00F55D91"/>
    <w:rsid w:val="00F756C8"/>
    <w:rsid w:val="00FB1916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4AA7"/>
  <w15:docId w15:val="{8AA1A38C-E6D8-41BB-8D3D-AFB92F8B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5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Методика В.М. Акименко констатирующий этап</c:v>
                </c:pt>
                <c:pt idx="1">
                  <c:v>Методика Е.С. Зайцевой, В.К. Шептуновой констатирующий этап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0.31</c:v>
                </c:pt>
                <c:pt idx="1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58-483F-AFB1-BF3EFF16CFE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Выше среднего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Методика В.М. Акименко констатирующий этап</c:v>
                </c:pt>
                <c:pt idx="1">
                  <c:v>Методика Е.С. Зайцевой, В.К. Шептуновой констатирующий этап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0%">
                  <c:v>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58-483F-AFB1-BF3EFF16CFE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Методика В.М. Акименко констатирующий этап</c:v>
                </c:pt>
                <c:pt idx="1">
                  <c:v>Методика Е.С. Зайцевой, В.К. Шептуновой констатирующий этап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0.06</c:v>
                </c:pt>
                <c:pt idx="1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58-483F-AFB1-BF3EFF16CFE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Ниже среднего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Методика В.М. Акименко констатирующий этап</c:v>
                </c:pt>
                <c:pt idx="1">
                  <c:v>Методика Е.С. Зайцевой, В.К. Шептуновой констатирующий этап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1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F58-483F-AFB1-BF3EFF16CFE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Методика В.М. Акименко констатирующий этап</c:v>
                </c:pt>
                <c:pt idx="1">
                  <c:v>Методика Е.С. Зайцевой, В.К. Шептуновой констатирующий этап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4-7F58-483F-AFB1-BF3EFF16CF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532928"/>
        <c:axId val="147197888"/>
      </c:barChart>
      <c:catAx>
        <c:axId val="161532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7197888"/>
        <c:crosses val="autoZero"/>
        <c:auto val="1"/>
        <c:lblAlgn val="ctr"/>
        <c:lblOffset val="100"/>
        <c:noMultiLvlLbl val="0"/>
      </c:catAx>
      <c:valAx>
        <c:axId val="147197888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1532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093241153844533"/>
          <c:y val="8.4233845769278864E-2"/>
          <c:w val="0.67090237315841139"/>
          <c:h val="0.642465941757280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Методика В.М. Акименко</c:v>
                </c:pt>
                <c:pt idx="1">
                  <c:v>Методика Т.П. Бессонова, О.Е. Грибова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0-3FB2-4FC8-8B0F-0B1C10D66A6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Выше среднего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Методика В.М. Акименко</c:v>
                </c:pt>
                <c:pt idx="1">
                  <c:v>Методика Т.П. Бессонова, О.Е. Грибова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0%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B2-4FC8-8B0F-0B1C10D66A6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Методика В.М. Акименко</c:v>
                </c:pt>
                <c:pt idx="1">
                  <c:v>Методика Т.П. Бессонова, О.Е. Грибова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B2-4FC8-8B0F-0B1C10D66A6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Ниже среднего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Методика В.М. Акименко</c:v>
                </c:pt>
                <c:pt idx="1">
                  <c:v>Методика Т.П. Бессонова, О.Е. Грибова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 formatCode="0%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FB2-4FC8-8B0F-0B1C10D66A6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Методика В.М. Акименко</c:v>
                </c:pt>
                <c:pt idx="1">
                  <c:v>Методика Т.П. Бессонова, О.Е. Грибова</c:v>
                </c:pt>
              </c:strCache>
            </c:strRef>
          </c:cat>
          <c:val>
            <c:numRef>
              <c:f>Лист1!$F$2:$F$3</c:f>
              <c:numCache>
                <c:formatCode>0%</c:formatCode>
                <c:ptCount val="2"/>
                <c:pt idx="0">
                  <c:v>0.12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FB2-4FC8-8B0F-0B1C10D66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559040"/>
        <c:axId val="156412160"/>
      </c:barChart>
      <c:catAx>
        <c:axId val="161559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 rot="0"/>
          <a:lstStyle/>
          <a:p>
            <a:pPr>
              <a:defRPr/>
            </a:pPr>
            <a:endParaRPr lang="ru-RU"/>
          </a:p>
        </c:txPr>
        <c:crossAx val="156412160"/>
        <c:crosses val="autoZero"/>
        <c:auto val="1"/>
        <c:lblAlgn val="ctr"/>
        <c:lblOffset val="100"/>
        <c:noMultiLvlLbl val="0"/>
      </c:catAx>
      <c:valAx>
        <c:axId val="156412160"/>
        <c:scaling>
          <c:orientation val="minMax"/>
          <c:max val="1"/>
        </c:scaling>
        <c:delete val="0"/>
        <c:axPos val="l"/>
        <c:majorGridlines/>
        <c:numFmt formatCode="0.00%" sourceLinked="0"/>
        <c:majorTickMark val="out"/>
        <c:minorTickMark val="none"/>
        <c:tickLblPos val="nextTo"/>
        <c:crossAx val="161559040"/>
        <c:crosses val="autoZero"/>
        <c:crossBetween val="between"/>
        <c:majorUnit val="0.1"/>
        <c:minorUnit val="2.0000000000000004E-2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Методика В.М. Акименко констатирующий этап</c:v>
                </c:pt>
                <c:pt idx="1">
                  <c:v>Методика Т.П. Бессонова, О.Е. Грибова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0.38</c:v>
                </c:pt>
                <c:pt idx="1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AC-4176-9C70-7A6C4214FA5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Выше среднего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Методика В.М. Акименко констатирующий этап</c:v>
                </c:pt>
                <c:pt idx="1">
                  <c:v>Методика Т.П. Бессонова, О.Е. Грибова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0%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AC-4176-9C70-7A6C4214FA5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Методика В.М. Акименко констатирующий этап</c:v>
                </c:pt>
                <c:pt idx="1">
                  <c:v>Методика Т.П. Бессонова, О.Е. Грибова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1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AC-4176-9C70-7A6C4214FA5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Ниже среднего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Методика В.М. Акименко констатирующий этап</c:v>
                </c:pt>
                <c:pt idx="1">
                  <c:v>Методика Т.П. Бессонова, О.Е. Грибова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 formatCode="0%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CAC-4176-9C70-7A6C4214FA5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Методика В.М. Акименко констатирующий этап</c:v>
                </c:pt>
                <c:pt idx="1">
                  <c:v>Методика Т.П. Бессонова, О.Е. Грибова</c:v>
                </c:pt>
              </c:strCache>
            </c:strRef>
          </c:cat>
          <c:val>
            <c:numRef>
              <c:f>Лист1!$F$2:$F$3</c:f>
              <c:numCache>
                <c:formatCode>0%</c:formatCode>
                <c:ptCount val="2"/>
                <c:pt idx="0">
                  <c:v>0.12</c:v>
                </c:pt>
                <c:pt idx="1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CAC-4176-9C70-7A6C4214FA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559552"/>
        <c:axId val="156416192"/>
      </c:barChart>
      <c:catAx>
        <c:axId val="161559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6416192"/>
        <c:crosses val="autoZero"/>
        <c:auto val="1"/>
        <c:lblAlgn val="ctr"/>
        <c:lblOffset val="100"/>
        <c:noMultiLvlLbl val="0"/>
      </c:catAx>
      <c:valAx>
        <c:axId val="156416192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1559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Методика В.М. Акименко </c:v>
                </c:pt>
                <c:pt idx="1">
                  <c:v>Методика Е.С. Зайцева, В.К. Шептунова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BF-484F-9B82-96D35BEFB2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Выше среднего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Методика В.М. Акименко </c:v>
                </c:pt>
                <c:pt idx="1">
                  <c:v>Методика Е.С. Зайцева, В.К. Шептунова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0%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BF-484F-9B82-96D35BEFB2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Методика В.М. Акименко </c:v>
                </c:pt>
                <c:pt idx="1">
                  <c:v>Методика Е.С. Зайцева, В.К. Шептунова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0.06</c:v>
                </c:pt>
                <c:pt idx="1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3BF-484F-9B82-96D35BEFB2C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Ниже среднего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Методика В.М. Акименко </c:v>
                </c:pt>
                <c:pt idx="1">
                  <c:v>Методика Е.С. Зайцева, В.К. Шептунова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1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3BF-484F-9B82-96D35BEFB2C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Методика В.М. Акименко </c:v>
                </c:pt>
                <c:pt idx="1">
                  <c:v>Методика Е.С. Зайцева, В.К. Шептунова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4-23BF-484F-9B82-96D35BEFB2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592000"/>
        <c:axId val="39385280"/>
      </c:barChart>
      <c:catAx>
        <c:axId val="142592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385280"/>
        <c:crosses val="autoZero"/>
        <c:auto val="1"/>
        <c:lblAlgn val="ctr"/>
        <c:lblOffset val="100"/>
        <c:noMultiLvlLbl val="0"/>
      </c:catAx>
      <c:valAx>
        <c:axId val="39385280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25920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Е.С. Зайцева, В.К. Шептунова констатирующий этап</c:v>
                </c:pt>
                <c:pt idx="3">
                  <c:v>Методика Е.С. Зайцева, В.К. Шептунова контрольный этап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0.31</c:v>
                </c:pt>
                <c:pt idx="1">
                  <c:v>0.94</c:v>
                </c:pt>
                <c:pt idx="2">
                  <c:v>0.31</c:v>
                </c:pt>
                <c:pt idx="3">
                  <c:v>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89-45CD-B5F1-CE8A84EBA0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Выше среднего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Е.С. Зайцева, В.К. Шептунова констатирующий этап</c:v>
                </c:pt>
                <c:pt idx="3">
                  <c:v>Методика Е.С. Зайцева, В.К. Шептунова контрольный этап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0.63</c:v>
                </c:pt>
                <c:pt idx="1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89-45CD-B5F1-CE8A84EBA05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Е.С. Зайцева, В.К. Шептунова констатирующий этап</c:v>
                </c:pt>
                <c:pt idx="3">
                  <c:v>Методика Е.С. Зайцева, В.К. Шептунова контрольный этап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0.06</c:v>
                </c:pt>
                <c:pt idx="1">
                  <c:v>0</c:v>
                </c:pt>
                <c:pt idx="2">
                  <c:v>0.31</c:v>
                </c:pt>
                <c:pt idx="3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89-45CD-B5F1-CE8A84EBA05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Ниже среднего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Е.С. Зайцева, В.К. Шептунова констатирующий этап</c:v>
                </c:pt>
                <c:pt idx="3">
                  <c:v>Методика Е.С. Зайцева, В.К. Шептунова контрольный этап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0.38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189-45CD-B5F1-CE8A84EBA05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Е.С. Зайцева, В.К. Шептунова констатирующий этап</c:v>
                </c:pt>
                <c:pt idx="3">
                  <c:v>Методика Е.С. Зайцева, В.К. Шептунова контрольный этап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189-45CD-B5F1-CE8A84EBA0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531904"/>
        <c:axId val="162206208"/>
      </c:barChart>
      <c:catAx>
        <c:axId val="161531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2206208"/>
        <c:crosses val="autoZero"/>
        <c:auto val="1"/>
        <c:lblAlgn val="ctr"/>
        <c:lblOffset val="100"/>
        <c:noMultiLvlLbl val="0"/>
      </c:catAx>
      <c:valAx>
        <c:axId val="1622062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153190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093241153844533"/>
          <c:y val="8.4233845769278864E-2"/>
          <c:w val="0.67090237315841139"/>
          <c:h val="0.642465941757280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Т.П. Бессонова, О.Е. Грибова констатирующий этап</c:v>
                </c:pt>
                <c:pt idx="3">
                  <c:v>Методика Т.П. Бессонова, О.Е. Грибова контрольный этап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0.44</c:v>
                </c:pt>
                <c:pt idx="2">
                  <c:v>0</c:v>
                </c:pt>
                <c:pt idx="3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02-4CC0-861B-E4BB6336CAE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Выше среднего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Т.П. Бессонова, О.Е. Грибова констатирующий этап</c:v>
                </c:pt>
                <c:pt idx="3">
                  <c:v>Методика Т.П. Бессонова, О.Е. Грибова контрольный этап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0.44</c:v>
                </c:pt>
                <c:pt idx="1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02-4CC0-861B-E4BB6336CAE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Т.П. Бессонова, О.Е. Грибова констатирующий этап</c:v>
                </c:pt>
                <c:pt idx="3">
                  <c:v>Методика Т.П. Бессонова, О.Е. Грибова контрольный этап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</c:v>
                </c:pt>
                <c:pt idx="1">
                  <c:v>0.38</c:v>
                </c:pt>
                <c:pt idx="2">
                  <c:v>0.5</c:v>
                </c:pt>
                <c:pt idx="3">
                  <c:v>0.69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02-4CC0-861B-E4BB6336CAE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Ниже среднего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Т.П. Бессонова, О.Е. Грибова констатирующий этап</c:v>
                </c:pt>
                <c:pt idx="3">
                  <c:v>Методика Т.П. Бессонова, О.Е. Грибова контрольный этап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0.44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202-4CC0-861B-E4BB6336CAE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Т.П. Бессонова, О.Е. Грибова констатирующий этап</c:v>
                </c:pt>
                <c:pt idx="3">
                  <c:v>Методика Т.П. Бессонова, О.Е. Грибова контрольный этап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0.12</c:v>
                </c:pt>
                <c:pt idx="1">
                  <c:v>0</c:v>
                </c:pt>
                <c:pt idx="2">
                  <c:v>0.5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202-4CC0-861B-E4BB6336CA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877824"/>
        <c:axId val="162207936"/>
      </c:barChart>
      <c:catAx>
        <c:axId val="148877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 rot="0"/>
          <a:lstStyle/>
          <a:p>
            <a:pPr>
              <a:defRPr/>
            </a:pPr>
            <a:endParaRPr lang="ru-RU"/>
          </a:p>
        </c:txPr>
        <c:crossAx val="162207936"/>
        <c:crosses val="autoZero"/>
        <c:auto val="1"/>
        <c:lblAlgn val="ctr"/>
        <c:lblOffset val="100"/>
        <c:noMultiLvlLbl val="0"/>
      </c:catAx>
      <c:valAx>
        <c:axId val="162207936"/>
        <c:scaling>
          <c:orientation val="minMax"/>
          <c:max val="1"/>
        </c:scaling>
        <c:delete val="0"/>
        <c:axPos val="l"/>
        <c:majorGridlines/>
        <c:numFmt formatCode="0.00%" sourceLinked="0"/>
        <c:majorTickMark val="out"/>
        <c:minorTickMark val="none"/>
        <c:tickLblPos val="nextTo"/>
        <c:crossAx val="148877824"/>
        <c:crosses val="autoZero"/>
        <c:crossBetween val="between"/>
        <c:majorUnit val="0.1"/>
        <c:minorUnit val="2.0000000000000004E-2"/>
      </c:valAx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Т.П. Бессонова, О.Е. грибова констатирующий этап</c:v>
                </c:pt>
                <c:pt idx="3">
                  <c:v>Методика Т.П. Бессонова, О.Е. Грибова контрольный этап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0.38</c:v>
                </c:pt>
                <c:pt idx="1">
                  <c:v>0.38</c:v>
                </c:pt>
                <c:pt idx="2">
                  <c:v>0.44</c:v>
                </c:pt>
                <c:pt idx="3">
                  <c:v>0.56000000000000005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8D-4A89-A1DA-E8E80EE15D5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Выше среднего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Т.П. Бессонова, О.Е. грибова констатирующий этап</c:v>
                </c:pt>
                <c:pt idx="3">
                  <c:v>Методика Т.П. Бессонова, О.Е. Грибова контрольный этап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0.44</c:v>
                </c:pt>
                <c:pt idx="1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8D-4A89-A1DA-E8E80EE15D5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Т.П. Бессонова, О.Е. грибова констатирующий этап</c:v>
                </c:pt>
                <c:pt idx="3">
                  <c:v>Методика Т.П. Бессонова, О.Е. Грибова контрольный этап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</c:v>
                </c:pt>
                <c:pt idx="1">
                  <c:v>0.38</c:v>
                </c:pt>
                <c:pt idx="2">
                  <c:v>0.38</c:v>
                </c:pt>
                <c:pt idx="3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8D-4A89-A1DA-E8E80EE15D5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Ниже среднего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Т.П. Бессонова, О.Е. грибова констатирующий этап</c:v>
                </c:pt>
                <c:pt idx="3">
                  <c:v>Методика Т.П. Бессонова, О.Е. Грибова контрольный этап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0.06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08D-4A89-A1DA-E8E80EE15D5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Т.П. Бессонова, О.Е. грибова констатирующий этап</c:v>
                </c:pt>
                <c:pt idx="3">
                  <c:v>Методика Т.П. Бессонова, О.Е. Грибова контрольный этап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0.12</c:v>
                </c:pt>
                <c:pt idx="1">
                  <c:v>0</c:v>
                </c:pt>
                <c:pt idx="2">
                  <c:v>0.19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08D-4A89-A1DA-E8E80EE15D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464320"/>
        <c:axId val="162205632"/>
      </c:barChart>
      <c:catAx>
        <c:axId val="161464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2205632"/>
        <c:crosses val="autoZero"/>
        <c:auto val="1"/>
        <c:lblAlgn val="ctr"/>
        <c:lblOffset val="100"/>
        <c:noMultiLvlLbl val="0"/>
      </c:catAx>
      <c:valAx>
        <c:axId val="162205632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14643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Е.С. Зайцева, В.К. Шептунова констатирующий этап</c:v>
                </c:pt>
                <c:pt idx="3">
                  <c:v>Методика Е.С. Зайцева, В.К. Шептунова контрольный этап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0.75</c:v>
                </c:pt>
                <c:pt idx="2">
                  <c:v>0.25</c:v>
                </c:pt>
                <c:pt idx="3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48-45EB-AD9B-5DA122BC06A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Выше среднего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Е.С. Зайцева, В.К. Шептунова констатирующий этап</c:v>
                </c:pt>
                <c:pt idx="3">
                  <c:v>Методика Е.С. Зайцева, В.К. Шептунова контрольный этап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0.38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48-45EB-AD9B-5DA122BC06A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Е.С. Зайцева, В.К. Шептунова констатирующий этап</c:v>
                </c:pt>
                <c:pt idx="3">
                  <c:v>Методика Е.С. Зайцева, В.К. Шептунова контрольный этап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0.06</c:v>
                </c:pt>
                <c:pt idx="1">
                  <c:v>0</c:v>
                </c:pt>
                <c:pt idx="2">
                  <c:v>0.62</c:v>
                </c:pt>
                <c:pt idx="3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48-45EB-AD9B-5DA122BC06A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Ниже среднего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Е.С. Зайцева, В.К. Шептунова констатирующий этап</c:v>
                </c:pt>
                <c:pt idx="3">
                  <c:v>Методика Е.С. Зайцева, В.К. Шептунова контрольный этап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0.13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B48-45EB-AD9B-5DA122BC06A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Методика В.М. Акименко констатирующий этап</c:v>
                </c:pt>
                <c:pt idx="1">
                  <c:v>Методика В.М. Акименко контрольный этап</c:v>
                </c:pt>
                <c:pt idx="2">
                  <c:v>Методика Е.С. Зайцева, В.К. Шептунова констатирующий этап</c:v>
                </c:pt>
                <c:pt idx="3">
                  <c:v>Методика Е.С. Зайцева, В.К. Шептунова контрольный этап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B48-45EB-AD9B-5DA122BC06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529856"/>
        <c:axId val="162259520"/>
      </c:barChart>
      <c:catAx>
        <c:axId val="161529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2259520"/>
        <c:crosses val="autoZero"/>
        <c:auto val="1"/>
        <c:lblAlgn val="ctr"/>
        <c:lblOffset val="100"/>
        <c:noMultiLvlLbl val="0"/>
      </c:catAx>
      <c:valAx>
        <c:axId val="162259520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152985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2483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</dc:creator>
  <cp:keywords/>
  <dc:description/>
  <cp:lastModifiedBy>A3780</cp:lastModifiedBy>
  <cp:revision>33</cp:revision>
  <dcterms:created xsi:type="dcterms:W3CDTF">2024-06-24T19:00:00Z</dcterms:created>
  <dcterms:modified xsi:type="dcterms:W3CDTF">2024-07-03T03:52:00Z</dcterms:modified>
</cp:coreProperties>
</file>