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FF" w:rsidRPr="00D853FF" w:rsidRDefault="00D853FF" w:rsidP="00D853FF">
      <w:pPr>
        <w:rPr>
          <w:rFonts w:ascii="Times New Roman" w:hAnsi="Times New Roman" w:cs="Times New Roman"/>
          <w:sz w:val="24"/>
          <w:szCs w:val="24"/>
        </w:rPr>
      </w:pPr>
    </w:p>
    <w:p w:rsidR="00D853FF" w:rsidRPr="00D853FF" w:rsidRDefault="00D853FF" w:rsidP="00D853FF">
      <w:pPr>
        <w:rPr>
          <w:rFonts w:ascii="Times New Roman" w:hAnsi="Times New Roman" w:cs="Times New Roman"/>
          <w:b/>
          <w:sz w:val="24"/>
          <w:szCs w:val="24"/>
        </w:rPr>
      </w:pPr>
      <w:r w:rsidRPr="00D853FF">
        <w:rPr>
          <w:rFonts w:ascii="Times New Roman" w:hAnsi="Times New Roman" w:cs="Times New Roman"/>
          <w:b/>
          <w:sz w:val="24"/>
          <w:szCs w:val="24"/>
        </w:rPr>
        <w:t xml:space="preserve">                     Литературная игра: «Своя игра». 11 класс.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4"/>
          <w:rFonts w:eastAsiaTheme="majorEastAsia"/>
        </w:rPr>
        <w:t>Цели игры:</w:t>
      </w:r>
    </w:p>
    <w:p w:rsidR="00D853FF" w:rsidRPr="00D853FF" w:rsidRDefault="00D853FF" w:rsidP="00D8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3FF">
        <w:rPr>
          <w:rFonts w:ascii="Times New Roman" w:hAnsi="Times New Roman" w:cs="Times New Roman"/>
          <w:sz w:val="24"/>
          <w:szCs w:val="24"/>
        </w:rPr>
        <w:t>учебная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- совершенствование, обобщение и закрепление знаний учащихся по литературе.</w:t>
      </w:r>
    </w:p>
    <w:p w:rsidR="00D853FF" w:rsidRPr="00D853FF" w:rsidRDefault="00D853FF" w:rsidP="00D8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3F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азвивающая - развитие мышления, памяти, внимательности.</w:t>
      </w:r>
    </w:p>
    <w:p w:rsidR="00D853FF" w:rsidRPr="00D853FF" w:rsidRDefault="00D853FF" w:rsidP="00D8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3FF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- развитие познавательного интереса, воспитание культуры общения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4"/>
          <w:rFonts w:eastAsiaTheme="majorEastAsia"/>
        </w:rPr>
        <w:t>Задачи игры:</w:t>
      </w:r>
    </w:p>
    <w:p w:rsidR="00D853FF" w:rsidRPr="00D853FF" w:rsidRDefault="00D853FF" w:rsidP="00D85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Повторение и обобщение знаний.</w:t>
      </w:r>
    </w:p>
    <w:p w:rsidR="00D853FF" w:rsidRPr="00D853FF" w:rsidRDefault="00D853FF" w:rsidP="00D85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Формирование системно-информационного подхода к анализу окружающего мира.</w:t>
      </w:r>
    </w:p>
    <w:p w:rsidR="00D853FF" w:rsidRPr="00D853FF" w:rsidRDefault="00D853FF" w:rsidP="00D85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Формирование умений и навыков, которые носят в современных условиях научный, интеллектуальный характер.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t>Правильность ответов оценивается баллами. Играют в каждом туре (3 тура) по 3 человека. Победители туров, набравшие наибольшее количество баллов, встречаются в финале игры.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</w:rPr>
        <w:t>Игровое поле для первого тура: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50"/>
        <w:gridCol w:w="150"/>
        <w:gridCol w:w="150"/>
        <w:gridCol w:w="150"/>
        <w:gridCol w:w="150"/>
      </w:tblGrid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3FF">
              <w:rPr>
                <w:rFonts w:ascii="Times New Roman" w:hAnsi="Times New Roman" w:cs="Times New Roman"/>
                <w:sz w:val="24"/>
                <w:szCs w:val="24"/>
              </w:rPr>
              <w:t>Символизм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Булгаков Михаил Афанасьевич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Ахматова 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Теория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ВОВ в литературе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</w:tbl>
    <w:p w:rsidR="00D853FF" w:rsidRPr="00D853FF" w:rsidRDefault="00D853FF" w:rsidP="00D853FF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Вопросы первого тура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hyperlink r:id="rId6" w:history="1">
        <w:r w:rsidRPr="00D853FF">
          <w:rPr>
            <w:rStyle w:val="a4"/>
            <w:rFonts w:eastAsiaTheme="majorEastAsia"/>
            <w:i/>
            <w:iCs/>
            <w:u w:val="single"/>
          </w:rPr>
          <w:t>Презентация 1</w:t>
        </w:r>
      </w:hyperlink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Символизм</w:t>
      </w:r>
    </w:p>
    <w:p w:rsidR="00D853FF" w:rsidRPr="00D853FF" w:rsidRDefault="00D853FF" w:rsidP="00D853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фамилии двух поэтов, являвшихся символистами.</w:t>
      </w:r>
    </w:p>
    <w:p w:rsidR="00D853FF" w:rsidRPr="00D853FF" w:rsidRDefault="00D853FF" w:rsidP="00D853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автора отрывка: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Я спросил у высокого солнца,</w:t>
      </w:r>
      <w:r w:rsidRPr="00D853FF">
        <w:br/>
        <w:t>Как мне вспыхнуть светлее зари,</w:t>
      </w:r>
      <w:r w:rsidRPr="00D853FF">
        <w:br/>
        <w:t>Ничего не ответило солнце,</w:t>
      </w:r>
      <w:r w:rsidRPr="00D853FF">
        <w:br/>
        <w:t>Но душа услыхала: «Гори!» (</w:t>
      </w:r>
      <w:proofErr w:type="spellStart"/>
      <w:r w:rsidRPr="00D853FF">
        <w:t>К.Бальмонт</w:t>
      </w:r>
      <w:proofErr w:type="spellEnd"/>
      <w:r w:rsidRPr="00D853FF">
        <w:t>)</w:t>
      </w:r>
    </w:p>
    <w:p w:rsidR="00D853FF" w:rsidRPr="00D853FF" w:rsidRDefault="00D853FF" w:rsidP="00D85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Как называется первый сборник стихов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, вышедший в свет 1904 году. («Стихи о прекрасной Даме»)</w:t>
      </w:r>
    </w:p>
    <w:p w:rsidR="00D853FF" w:rsidRPr="00D853FF" w:rsidRDefault="00D853FF" w:rsidP="00D85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настоящую фамилию, имя и отчество Андрея Белого. (Борис Николаевич Бугаев)</w:t>
      </w:r>
    </w:p>
    <w:p w:rsidR="00D853FF" w:rsidRPr="00D853FF" w:rsidRDefault="00D853FF" w:rsidP="00D85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Название этого стихотворения встречается в творчестве Лермонтова и в творчестве Брюсова. («Кинжал»)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lastRenderedPageBreak/>
        <w:t>Михаил Афанасьевич Булгаков</w:t>
      </w:r>
    </w:p>
    <w:p w:rsidR="00D853FF" w:rsidRPr="00D853FF" w:rsidRDefault="00D853FF" w:rsidP="00D85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произведение, в котором Булгаков опирается на традиции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(«Белая Гвардия»)</w:t>
      </w:r>
    </w:p>
    <w:p w:rsidR="00D853FF" w:rsidRPr="00D853FF" w:rsidRDefault="00D853FF" w:rsidP="00D85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профессию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М.А.Булгакова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(врач)</w:t>
      </w:r>
    </w:p>
    <w:p w:rsidR="00D853FF" w:rsidRPr="00D853FF" w:rsidRDefault="00D853FF" w:rsidP="00D85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Какой предмет является символом старой жизни, уютного дома, семейного очага в романе Булгакова «Белая Гвардия»? (Лампа под абажуром)</w:t>
      </w:r>
    </w:p>
    <w:p w:rsidR="00D853FF" w:rsidRPr="00D853FF" w:rsidRDefault="00D853FF" w:rsidP="00D85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Кому из героев романа «Белая Гвардия» принадлежат слова: «…честного слова не должен нарушать ни один человек, потому что нельзя будет жить на свете». (Николка Турбин)</w:t>
      </w:r>
    </w:p>
    <w:p w:rsidR="00D853FF" w:rsidRPr="00D853FF" w:rsidRDefault="00D853FF" w:rsidP="00D85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 традиции какого русского писателя опирается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М.А.Булгаков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в сатирическом изображении быта и нравов Москвы конца 20-х годов? (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Анна Андреевна Ахматова</w:t>
      </w:r>
    </w:p>
    <w:p w:rsidR="00D853FF" w:rsidRPr="00D853FF" w:rsidRDefault="00D853FF" w:rsidP="00D853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А.А.Ахматова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- это псевдоним. Какое настоящее имя поэтессы? (Анна Горенко)</w:t>
      </w:r>
    </w:p>
    <w:p w:rsidR="00D853FF" w:rsidRPr="00D853FF" w:rsidRDefault="00D853FF" w:rsidP="00D853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Какова основная тема ранних ахматовских произведений? (любовь)</w:t>
      </w:r>
    </w:p>
    <w:p w:rsidR="00D853FF" w:rsidRPr="00D853FF" w:rsidRDefault="00D853FF" w:rsidP="00D853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В поэме «Реквием» звучит тема памятника. Кому хочет «установить памятник»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А.Ахматова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? (народному страданию)</w:t>
      </w:r>
    </w:p>
    <w:p w:rsidR="00D853FF" w:rsidRPr="00D853FF" w:rsidRDefault="00D853FF" w:rsidP="00D853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Так беспощадно грудь холодела,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Но шаги мои были легки.</w:t>
      </w:r>
      <w:r w:rsidRPr="00D853FF">
        <w:br/>
        <w:t>Я на правую руку надела</w:t>
      </w:r>
      <w:r w:rsidRPr="00D853FF">
        <w:br/>
        <w:t>Перчатку с левой руки.</w:t>
      </w:r>
      <w:r w:rsidRPr="00D853FF">
        <w:br/>
        <w:t>Показалось, что много ступеней,</w:t>
      </w:r>
      <w:r w:rsidRPr="00D853FF">
        <w:br/>
        <w:t>А я знала - их только три!</w:t>
      </w:r>
      <w:r w:rsidRPr="00D853FF">
        <w:br/>
        <w:t>Какое поэтическое средство помогает Ахматовой передавать внутреннее состояние ее героев? (предметно-бытовая деталь).</w:t>
      </w:r>
    </w:p>
    <w:p w:rsidR="00D853FF" w:rsidRPr="00D853FF" w:rsidRDefault="00D853FF" w:rsidP="00D853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В каком университете Ахматова получила почетную степень доктора наук? (университет в Оксфорде).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Теория литературы</w:t>
      </w:r>
    </w:p>
    <w:p w:rsidR="00D853FF" w:rsidRPr="00D853FF" w:rsidRDefault="00D853FF" w:rsidP="00D853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Найдите лишнее: эпитет, олицетворение, фабула, сравнение (фабула - последовательное развитие событий в литературном произведении на основе сюжета).</w:t>
      </w:r>
    </w:p>
    <w:p w:rsidR="00D853FF" w:rsidRPr="00D853FF" w:rsidRDefault="00D853FF" w:rsidP="00D853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 какому литературному направлению следует отнести такие произведения Горького, как «Макар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», «Старуха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»? (романтизм)</w:t>
      </w:r>
    </w:p>
    <w:p w:rsidR="00D853FF" w:rsidRPr="00D853FF" w:rsidRDefault="00D853FF" w:rsidP="00D853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Это лиро-эпическое стихотворное произведение с ярко выраженным сюжетом исторического или бытового характера. Один из выдающихся мастеров этого жанра -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proofErr w:type="gramStart"/>
      <w:r w:rsidRPr="00D853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аллада)</w:t>
      </w:r>
    </w:p>
    <w:p w:rsidR="00D853FF" w:rsidRPr="00D853FF" w:rsidRDefault="00D853FF" w:rsidP="00D853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Заключение к литературному произведению, непосредственно связанное с развивающимся действием, но завершающее его (эпилог).</w:t>
      </w:r>
    </w:p>
    <w:p w:rsidR="00D853FF" w:rsidRPr="00D853FF" w:rsidRDefault="00D853FF" w:rsidP="00D853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Изображение людей и предметов в фантастически-преувеличенном, уродливо-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комическом виде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(гротеск)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Великая Отечественная война в литературе</w:t>
      </w:r>
    </w:p>
    <w:p w:rsidR="00D853FF" w:rsidRPr="00D853FF" w:rsidRDefault="00D853FF" w:rsidP="00D853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Враги сожгли родную хату,</w:t>
      </w:r>
      <w:r w:rsidRPr="00D853FF">
        <w:rPr>
          <w:rFonts w:ascii="Times New Roman" w:hAnsi="Times New Roman" w:cs="Times New Roman"/>
          <w:sz w:val="24"/>
          <w:szCs w:val="24"/>
        </w:rPr>
        <w:br/>
        <w:t>Сгубили всю его семью.</w:t>
      </w:r>
      <w:r w:rsidRPr="00D853FF">
        <w:rPr>
          <w:rFonts w:ascii="Times New Roman" w:hAnsi="Times New Roman" w:cs="Times New Roman"/>
          <w:sz w:val="24"/>
          <w:szCs w:val="24"/>
        </w:rPr>
        <w:br/>
        <w:t>Куда ж теперь идти солдату,</w:t>
      </w:r>
      <w:r w:rsidRPr="00D853FF">
        <w:rPr>
          <w:rFonts w:ascii="Times New Roman" w:hAnsi="Times New Roman" w:cs="Times New Roman"/>
          <w:sz w:val="24"/>
          <w:szCs w:val="24"/>
        </w:rPr>
        <w:br/>
        <w:t>Кому нести печаль свою?</w:t>
      </w:r>
      <w:r w:rsidRPr="00D853FF">
        <w:rPr>
          <w:rFonts w:ascii="Times New Roman" w:hAnsi="Times New Roman" w:cs="Times New Roman"/>
          <w:sz w:val="24"/>
          <w:szCs w:val="24"/>
        </w:rPr>
        <w:br/>
      </w:r>
      <w:r w:rsidRPr="00D853FF">
        <w:rPr>
          <w:rFonts w:ascii="Times New Roman" w:hAnsi="Times New Roman" w:cs="Times New Roman"/>
          <w:sz w:val="24"/>
          <w:szCs w:val="24"/>
        </w:rPr>
        <w:br/>
        <w:t xml:space="preserve">К какому произведению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М.Шолохова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можно было бы предпослать в качестве эпиграфа эти строки? («Судьба человека»)</w:t>
      </w:r>
    </w:p>
    <w:p w:rsidR="00D853FF" w:rsidRPr="00D853FF" w:rsidRDefault="00D853FF" w:rsidP="00D853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произведение, которое стало главной книгой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А.Т.Твардовского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? («Василий Теркин»)</w:t>
      </w:r>
    </w:p>
    <w:p w:rsidR="00D853FF" w:rsidRPr="00D853FF" w:rsidRDefault="00D853FF" w:rsidP="00D853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автора произведений на военную тему «В списках не значился», «А зори здесь тихие». (Борис Васильев).</w:t>
      </w:r>
    </w:p>
    <w:p w:rsidR="00D853FF" w:rsidRPr="00D853FF" w:rsidRDefault="00D853FF" w:rsidP="00D853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«Это история человека, оказавшегося в самое трудное время в самом трудном месте и на самой трудной должности - солдатской». О каком литературном герое высказывание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К.Симонова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? («Сашка», повесть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В.Кондратьева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«Сашка»)</w:t>
      </w:r>
    </w:p>
    <w:p w:rsidR="00D853FF" w:rsidRPr="00D853FF" w:rsidRDefault="00D853FF" w:rsidP="00D853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Уже на третий день Вов была создана песня «Священная война». Музыку песни написал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А.Александров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. Кто является автором слов песни? (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В.Лебедев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-Кумач)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</w:rPr>
        <w:t>Игровое поле для второго тура: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150"/>
        <w:gridCol w:w="150"/>
        <w:gridCol w:w="150"/>
        <w:gridCol w:w="150"/>
        <w:gridCol w:w="150"/>
      </w:tblGrid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3FF">
              <w:rPr>
                <w:rFonts w:ascii="Times New Roman" w:hAnsi="Times New Roman" w:cs="Times New Roman"/>
                <w:sz w:val="24"/>
                <w:szCs w:val="24"/>
              </w:rPr>
              <w:t>Футуризм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Михаил Александрович Шолохов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Сергей Александрович Есенин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Теория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Гражданская война в литературе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</w:tbl>
    <w:p w:rsidR="00D853FF" w:rsidRPr="00D853FF" w:rsidRDefault="00D853FF" w:rsidP="00D853FF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Вопросы второго тура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hyperlink r:id="rId7" w:history="1">
        <w:r w:rsidRPr="00D853FF">
          <w:rPr>
            <w:rStyle w:val="a4"/>
            <w:rFonts w:eastAsiaTheme="majorEastAsia"/>
            <w:i/>
            <w:iCs/>
            <w:u w:val="single"/>
          </w:rPr>
          <w:t>Презентация 2</w:t>
        </w:r>
      </w:hyperlink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Футуризм</w:t>
      </w:r>
    </w:p>
    <w:p w:rsidR="00D853FF" w:rsidRPr="00D853FF" w:rsidRDefault="00D853FF" w:rsidP="00D853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3FF">
        <w:rPr>
          <w:rFonts w:ascii="Times New Roman" w:hAnsi="Times New Roman" w:cs="Times New Roman"/>
          <w:sz w:val="24"/>
          <w:szCs w:val="24"/>
        </w:rPr>
        <w:t>Назовите фамилии 2-х поэтов, примыкавших к футуристическому течению (например: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 xml:space="preserve">Маяковский, Северянин, Хлебников,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Бурлюк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, Крученых).</w:t>
      </w:r>
      <w:proofErr w:type="gramEnd"/>
    </w:p>
    <w:p w:rsidR="00D853FF" w:rsidRPr="00D853FF" w:rsidRDefault="00D853FF" w:rsidP="00D853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 назывался манифест футуристов? («Пощечина общественному вкусу»)</w:t>
      </w:r>
    </w:p>
    <w:p w:rsidR="00D853FF" w:rsidRPr="00D853FF" w:rsidRDefault="00D853FF" w:rsidP="00D853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Что в переводе с латинского означает слово «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Suturum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», от которого произошло слово «футуризм»? (будущее)</w:t>
      </w:r>
    </w:p>
    <w:p w:rsidR="00D853FF" w:rsidRPr="00D853FF" w:rsidRDefault="00D853FF" w:rsidP="00D853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В те времена, когда роились грезы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В сердцах людей, прозрачны и ясны,</w:t>
      </w:r>
      <w:r w:rsidRPr="00D853FF">
        <w:br/>
        <w:t>Как хороши, как свежи были розы</w:t>
      </w:r>
      <w:r w:rsidRPr="00D853FF">
        <w:br/>
        <w:t>Моей любви, и славы, и весны!</w:t>
      </w:r>
      <w:r w:rsidRPr="00D853FF">
        <w:br/>
        <w:t xml:space="preserve">Назовите произведение и автора строк («Классические розы», </w:t>
      </w:r>
      <w:proofErr w:type="spellStart"/>
      <w:r w:rsidRPr="00D853FF">
        <w:t>И.Северянин</w:t>
      </w:r>
      <w:proofErr w:type="spellEnd"/>
      <w:r w:rsidRPr="00D853FF">
        <w:t>)</w:t>
      </w:r>
    </w:p>
    <w:p w:rsidR="00D853FF" w:rsidRPr="00D853FF" w:rsidRDefault="00D853FF" w:rsidP="00D853F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 первоначально называлась поэма Маяковского «Облако в штанах»? («Тринадцатый апостол»)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Михаил Александрович Шолохов</w:t>
      </w:r>
    </w:p>
    <w:p w:rsidR="00D853FF" w:rsidRPr="00D853FF" w:rsidRDefault="00D853FF" w:rsidP="00D853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Какое сословие изображает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М.Шолохов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в своих произведениях? (казачество)</w:t>
      </w:r>
    </w:p>
    <w:p w:rsidR="00D853FF" w:rsidRPr="00D853FF" w:rsidRDefault="00D853FF" w:rsidP="00D853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53FF">
        <w:rPr>
          <w:rFonts w:ascii="Times New Roman" w:hAnsi="Times New Roman" w:cs="Times New Roman"/>
          <w:sz w:val="24"/>
          <w:szCs w:val="24"/>
        </w:rPr>
        <w:t>Произведение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какого писателя XIX века послужило для Шолохова образцом для создания романа «Тихий Дон»? («Война и мир»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)</w:t>
      </w:r>
    </w:p>
    <w:p w:rsidR="00D853FF" w:rsidRPr="00D853FF" w:rsidRDefault="00D853FF" w:rsidP="00D853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«Был сух в кости, хром (в молодости на императорском смотру на скачках сломал левую ногу), носил в левом ухе серебряную полумесяцем серьгу, до старости не слиняли на нем вороной масти борода и волосы, в гневе доходил до беспамятства…» О каком персонаже идет речь? (Пантелей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Прокофьевич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Мелехов)</w:t>
      </w:r>
    </w:p>
    <w:p w:rsidR="00D853FF" w:rsidRPr="00D853FF" w:rsidRDefault="00D853FF" w:rsidP="00D853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актрису, сыгравшую роль Аксиньи в фильме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С.Бондарчука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«Тихий Дон» (Элина Быстрицкая)</w:t>
      </w:r>
    </w:p>
    <w:p w:rsidR="00D853FF" w:rsidRPr="00D853FF" w:rsidRDefault="00D853FF" w:rsidP="00D853F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Какой образ романа «Тихий Дон» выражает идею жертвенной, всепрощающей и все претерпевающей любви? (Аксинья Астахова)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Сергей Александрович Есенин</w:t>
      </w:r>
    </w:p>
    <w:p w:rsidR="00D853FF" w:rsidRPr="00D853FF" w:rsidRDefault="00D853FF" w:rsidP="00D853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Откуда родом был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С.А.Есенин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? (с. Константиново, Рязанской губернии)</w:t>
      </w:r>
    </w:p>
    <w:p w:rsidR="00D853FF" w:rsidRPr="00D853FF" w:rsidRDefault="00D853FF" w:rsidP="00D853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Какая поэма Есенина является автобиографической? («Анна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Снегина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»)</w:t>
      </w:r>
    </w:p>
    <w:p w:rsidR="00D853FF" w:rsidRPr="00D853FF" w:rsidRDefault="00D853FF" w:rsidP="00D853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Кому посвящены следующие строки стихотворения: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Мне бы только смотреть на тебя,</w:t>
      </w:r>
      <w:r w:rsidRPr="00D853FF">
        <w:br/>
        <w:t>Видеть глаз злато-карий омут,</w:t>
      </w:r>
      <w:r w:rsidRPr="00D853FF">
        <w:br/>
        <w:t xml:space="preserve">И чтоб, </w:t>
      </w:r>
      <w:proofErr w:type="gramStart"/>
      <w:r w:rsidRPr="00D853FF">
        <w:t>прошлое</w:t>
      </w:r>
      <w:proofErr w:type="gramEnd"/>
      <w:r w:rsidRPr="00D853FF">
        <w:t xml:space="preserve"> не любя,</w:t>
      </w:r>
      <w:r w:rsidRPr="00D853FF">
        <w:br/>
        <w:t>Ты уйти не смогла к другому.</w:t>
      </w:r>
      <w:r w:rsidRPr="00D853FF">
        <w:br/>
        <w:t>Поступь нежная, легкий стан,</w:t>
      </w:r>
      <w:r w:rsidRPr="00D853FF">
        <w:br/>
        <w:t>Если б знала ты сердцем упорным,</w:t>
      </w:r>
      <w:r w:rsidRPr="00D853FF">
        <w:br/>
        <w:t>Как умеет любить хулиган,</w:t>
      </w:r>
      <w:r w:rsidRPr="00D853FF">
        <w:br/>
        <w:t>Как умеет он быть напорным. (Айседоре Дункан)</w:t>
      </w:r>
    </w:p>
    <w:p w:rsidR="00D853FF" w:rsidRPr="00D853FF" w:rsidRDefault="00D853FF" w:rsidP="00D853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Какое произведение Есенина можно сопоставить по тематике со стихотворением Пушкина «Вновь я посетил»? В этом произведении затрагивается тема смены поколений. ( «Русь Советская»)</w:t>
      </w:r>
    </w:p>
    <w:p w:rsidR="00D853FF" w:rsidRPr="00D853FF" w:rsidRDefault="00D853FF" w:rsidP="00D853F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Кто из современников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С.А.Есенина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дал следующий отзыв на его стихи: «Стихи свежие, чистые, голосистые, многословный язык» (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А.А.Блок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Теория литературы</w:t>
      </w:r>
    </w:p>
    <w:p w:rsidR="00D853FF" w:rsidRPr="00D853FF" w:rsidRDefault="00D853FF" w:rsidP="00D853F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жанры литературы (эпос, лирика, драма)</w:t>
      </w:r>
    </w:p>
    <w:p w:rsidR="00D853FF" w:rsidRPr="00D853FF" w:rsidRDefault="00D853FF" w:rsidP="00D853F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 называется художественный прием, основанный на преувеличении? (гипербола)</w:t>
      </w:r>
    </w:p>
    <w:p w:rsidR="00D853FF" w:rsidRPr="00D853FF" w:rsidRDefault="00D853FF" w:rsidP="00D853F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двустопные стихотворные размеры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мб, хорей)</w:t>
      </w:r>
    </w:p>
    <w:p w:rsidR="00D853FF" w:rsidRPr="00D853FF" w:rsidRDefault="00D853FF" w:rsidP="00D853F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Столкновение, противоборство, на основе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построено развитие сюжета, называется… (конфликт)</w:t>
      </w:r>
    </w:p>
    <w:p w:rsidR="00D853FF" w:rsidRPr="00D853FF" w:rsidRDefault="00D853FF" w:rsidP="00D853F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Что лежит в основе художественных приемов метафора, синекдоха (переносное значение слова)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Гражданская война в литературе</w:t>
      </w:r>
    </w:p>
    <w:p w:rsidR="00D853FF" w:rsidRPr="00D853FF" w:rsidRDefault="00D853FF" w:rsidP="00D853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цикл стихов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М.Цветаевой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о белом движении, о несправедливости судьбы («Лебединый стан»)</w:t>
      </w:r>
    </w:p>
    <w:p w:rsidR="00D853FF" w:rsidRPr="00D853FF" w:rsidRDefault="00D853FF" w:rsidP="00D853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«Хороший тактик и психолог, умеющий считаться с мнением бойцов, прекрасный педагог, способный воздействовать на не бойцов, искореняя их слабости и недостатки». Назовите героя романа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А.Фадеева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«Разгром» по данной характеристике (Левинсон)</w:t>
      </w:r>
    </w:p>
    <w:p w:rsidR="00D853FF" w:rsidRPr="00D853FF" w:rsidRDefault="00D853FF" w:rsidP="00D853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автора романа о Чапаеве. (Дмитрий Фурманов)</w:t>
      </w:r>
    </w:p>
    <w:p w:rsidR="00D853FF" w:rsidRPr="00D853FF" w:rsidRDefault="00D853FF" w:rsidP="00D853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В июне 1920 года он добровольно ушел на фронт, в Первую Конную армию. Результатом прожитой жизни стала книга новелл «Конармия». Назовите этого человека. (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И.Бабель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)</w:t>
      </w:r>
    </w:p>
    <w:p w:rsidR="00D853FF" w:rsidRPr="00D853FF" w:rsidRDefault="00D853FF" w:rsidP="00D853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Ты отнял у меня мою страну,</w:t>
      </w:r>
      <w:r w:rsidRPr="00D853FF">
        <w:rPr>
          <w:rFonts w:ascii="Times New Roman" w:hAnsi="Times New Roman" w:cs="Times New Roman"/>
          <w:sz w:val="24"/>
          <w:szCs w:val="24"/>
        </w:rPr>
        <w:br/>
        <w:t>Мою семью, мой дом, мой легкий жребий…</w:t>
      </w:r>
      <w:r w:rsidRPr="00D853FF">
        <w:rPr>
          <w:rFonts w:ascii="Times New Roman" w:hAnsi="Times New Roman" w:cs="Times New Roman"/>
          <w:sz w:val="24"/>
          <w:szCs w:val="24"/>
        </w:rPr>
        <w:br/>
        <w:t>Ты гнал меня сквозь стужу, жар и дым,</w:t>
      </w:r>
      <w:r w:rsidRPr="00D853FF">
        <w:rPr>
          <w:rFonts w:ascii="Times New Roman" w:hAnsi="Times New Roman" w:cs="Times New Roman"/>
          <w:sz w:val="24"/>
          <w:szCs w:val="24"/>
        </w:rPr>
        <w:br/>
        <w:t>Грозил убить меня рукою брата…</w:t>
      </w:r>
      <w:r w:rsidRPr="00D853FF">
        <w:rPr>
          <w:rFonts w:ascii="Times New Roman" w:hAnsi="Times New Roman" w:cs="Times New Roman"/>
          <w:sz w:val="24"/>
          <w:szCs w:val="24"/>
        </w:rPr>
        <w:br/>
        <w:t>Кто автор этих строк?</w:t>
      </w:r>
      <w:r w:rsidRPr="00D853FF">
        <w:rPr>
          <w:rFonts w:ascii="Times New Roman" w:hAnsi="Times New Roman" w:cs="Times New Roman"/>
          <w:sz w:val="24"/>
          <w:szCs w:val="24"/>
        </w:rPr>
        <w:br/>
        <w:t>(Владимир Смоленский - бывший воин Белой армии).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</w:rPr>
        <w:t>Игровое поле для второго тура: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150"/>
        <w:gridCol w:w="150"/>
        <w:gridCol w:w="150"/>
        <w:gridCol w:w="150"/>
        <w:gridCol w:w="150"/>
      </w:tblGrid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3FF">
              <w:rPr>
                <w:rFonts w:ascii="Times New Roman" w:hAnsi="Times New Roman" w:cs="Times New Roman"/>
                <w:sz w:val="24"/>
                <w:szCs w:val="24"/>
              </w:rPr>
              <w:t>Акмеизм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Максим Горький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Марина Ивановна Цветаева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Теория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  <w:tr w:rsidR="00D853FF" w:rsidRPr="00D853FF" w:rsidTr="00D853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Литература 50-80-х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3FF" w:rsidRPr="00D853FF" w:rsidRDefault="00D853FF">
            <w:pPr>
              <w:pStyle w:val="a3"/>
              <w:spacing w:before="0" w:beforeAutospacing="0" w:after="135" w:afterAutospacing="0"/>
            </w:pPr>
            <w:r w:rsidRPr="00D853FF">
              <w:t>5</w:t>
            </w:r>
          </w:p>
        </w:tc>
      </w:tr>
    </w:tbl>
    <w:p w:rsidR="00D853FF" w:rsidRPr="00D853FF" w:rsidRDefault="00D853FF" w:rsidP="00D853FF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Вопросы третьего тура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hyperlink r:id="rId8" w:history="1">
        <w:r w:rsidRPr="00D853FF">
          <w:rPr>
            <w:rStyle w:val="a4"/>
            <w:rFonts w:eastAsiaTheme="majorEastAsia"/>
            <w:i/>
            <w:iCs/>
            <w:u w:val="single"/>
          </w:rPr>
          <w:t>Презентация 3</w:t>
        </w:r>
      </w:hyperlink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Акмеизм</w:t>
      </w:r>
    </w:p>
    <w:p w:rsidR="00D853FF" w:rsidRPr="00D853FF" w:rsidRDefault="00D853FF" w:rsidP="00D853F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Слово акмеизм произошло от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acme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. Что оно означает? (острие, вершина, высшая степень)</w:t>
      </w:r>
    </w:p>
    <w:p w:rsidR="00D853FF" w:rsidRPr="00D853FF" w:rsidRDefault="00D853FF" w:rsidP="00D853F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Из какого стихотворного цикла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Н.Гумилева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следующие строки: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На полярных морях и на южных</w:t>
      </w:r>
      <w:proofErr w:type="gramStart"/>
      <w:r w:rsidRPr="00D853FF">
        <w:br/>
        <w:t>П</w:t>
      </w:r>
      <w:proofErr w:type="gramEnd"/>
      <w:r w:rsidRPr="00D853FF">
        <w:t>о изгибам зеленых зыбей,</w:t>
      </w:r>
      <w:r w:rsidRPr="00D853FF">
        <w:br/>
        <w:t>Меж базальтовых скал и жемчужных</w:t>
      </w:r>
      <w:r w:rsidRPr="00D853FF">
        <w:br/>
        <w:t>Шелестят паруса кораблей… («Капитаны»)</w:t>
      </w:r>
    </w:p>
    <w:p w:rsidR="00D853FF" w:rsidRPr="00D853FF" w:rsidRDefault="00D853FF" w:rsidP="00D853F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Б.М.Эйхенбаум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увидел в ранних стихах этой поэтессы «нечто похожее на большой роман». (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А.А.Ахматовой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)</w:t>
      </w:r>
    </w:p>
    <w:p w:rsidR="00D853FF" w:rsidRPr="00D853FF" w:rsidRDefault="00D853FF" w:rsidP="00D853F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литературное объединение, которым руководил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Н.С.Гумилев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. («Цех поэтов»)</w:t>
      </w:r>
    </w:p>
    <w:p w:rsidR="00D853FF" w:rsidRPr="00D853FF" w:rsidRDefault="00D853FF" w:rsidP="00D853F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О каком поэте-акмеисте говорит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С.Городецкий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: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Он верит в вес, он чтит пространство,</w:t>
      </w:r>
      <w:r w:rsidRPr="00D853FF">
        <w:br/>
        <w:t xml:space="preserve">Он нежно любит </w:t>
      </w:r>
      <w:proofErr w:type="spellStart"/>
      <w:r w:rsidRPr="00D853FF">
        <w:t>матерьял</w:t>
      </w:r>
      <w:proofErr w:type="spellEnd"/>
      <w:r w:rsidRPr="00D853FF">
        <w:t>,</w:t>
      </w:r>
      <w:r w:rsidRPr="00D853FF">
        <w:br/>
        <w:t>Он вещества не укорял</w:t>
      </w:r>
      <w:r w:rsidRPr="00D853FF">
        <w:br/>
        <w:t>За медлительность и постоянство</w:t>
      </w:r>
      <w:proofErr w:type="gramStart"/>
      <w:r w:rsidRPr="00D853FF">
        <w:t>.</w:t>
      </w:r>
      <w:proofErr w:type="gramEnd"/>
      <w:r w:rsidRPr="00D853FF">
        <w:t xml:space="preserve"> (</w:t>
      </w:r>
      <w:proofErr w:type="gramStart"/>
      <w:r w:rsidRPr="00D853FF">
        <w:t>о</w:t>
      </w:r>
      <w:proofErr w:type="gramEnd"/>
      <w:r w:rsidRPr="00D853FF">
        <w:t xml:space="preserve">б </w:t>
      </w:r>
      <w:proofErr w:type="spellStart"/>
      <w:r w:rsidRPr="00D853FF">
        <w:t>О.Мандельштаме</w:t>
      </w:r>
      <w:proofErr w:type="spellEnd"/>
      <w:r w:rsidRPr="00D853FF">
        <w:t>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Максим Горький</w:t>
      </w:r>
    </w:p>
    <w:p w:rsidR="00D853FF" w:rsidRPr="00D853FF" w:rsidRDefault="00D853FF" w:rsidP="00D853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имя, отчество и настоящую фамилию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(Алексей Максимович Пешков)</w:t>
      </w:r>
    </w:p>
    <w:p w:rsidR="00D853FF" w:rsidRPr="00D853FF" w:rsidRDefault="00D853FF" w:rsidP="00D853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Как назывался рассказ, сделавший имя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М.Горького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известным? («Макар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»)</w:t>
      </w:r>
    </w:p>
    <w:p w:rsidR="00D853FF" w:rsidRPr="00D853FF" w:rsidRDefault="00D853FF" w:rsidP="00D853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Кто из персонажей пьесы «На дне» утверждал: «Ложь - религия рабов и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хозяев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… Правда - бог свободного человека»? (Сатин)</w:t>
      </w:r>
    </w:p>
    <w:p w:rsidR="00D853FF" w:rsidRPr="00D853FF" w:rsidRDefault="00D853FF" w:rsidP="00D853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По высказыванию героя определите персонажа драмы «На дне»: «Всякая блоха не плоха, все - черненькие, все - прыгают» (Лука)</w:t>
      </w:r>
    </w:p>
    <w:p w:rsidR="00D853FF" w:rsidRPr="00D853FF" w:rsidRDefault="00D853FF" w:rsidP="00D853F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В какой газете в 1917 году впервые начинают появляться заметки из цикла «Несвоевременные мысли»? («Новая жизнь»)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Марина Ивановна Цветаева</w:t>
      </w:r>
    </w:p>
    <w:p w:rsidR="00D853FF" w:rsidRPr="00D853FF" w:rsidRDefault="00D853FF" w:rsidP="00D853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В 1910 году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М.И.Цветаева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издала на собственные средства небольшой сборник стихов. Как назывался этот сборник? («Вечерний альбом»)</w:t>
      </w:r>
    </w:p>
    <w:p w:rsidR="00D853FF" w:rsidRPr="00D853FF" w:rsidRDefault="00D853FF" w:rsidP="00D853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Какому русскому поэту адресованы следующие строки?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Имя твое - птица в руке,</w:t>
      </w:r>
      <w:r w:rsidRPr="00D853FF">
        <w:br/>
        <w:t>Имя твое - льдинка на языке,</w:t>
      </w:r>
      <w:r w:rsidRPr="00D853FF">
        <w:br/>
        <w:t>Одно - единственное движенье губ… (</w:t>
      </w:r>
      <w:proofErr w:type="spellStart"/>
      <w:r w:rsidRPr="00D853FF">
        <w:t>А.А.Блоку</w:t>
      </w:r>
      <w:proofErr w:type="spellEnd"/>
      <w:r w:rsidRPr="00D853FF">
        <w:t>)</w:t>
      </w:r>
    </w:p>
    <w:p w:rsidR="00D853FF" w:rsidRPr="00D853FF" w:rsidRDefault="00D853FF" w:rsidP="00D853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Каждый поэт в той или иной форме выражает любовь к родному городу.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А.А.Ахматова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писала о Петербурге,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М.И.Цветаева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о … (Москве)</w:t>
      </w:r>
    </w:p>
    <w:p w:rsidR="00D853FF" w:rsidRPr="00D853FF" w:rsidRDefault="00D853FF" w:rsidP="00D853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Кому был посвящен второй сборник стихов Цветаевой «Волшебный фонарь»? (мужу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С.Я.Эфрону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)</w:t>
      </w:r>
    </w:p>
    <w:p w:rsidR="00D853FF" w:rsidRPr="00D853FF" w:rsidRDefault="00D853FF" w:rsidP="00D853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Сколько лет провела в эмиграции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М.Цветаева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(1922-1937гг., 15 лет)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Теория литературы</w:t>
      </w:r>
    </w:p>
    <w:p w:rsidR="00D853FF" w:rsidRPr="00D853FF" w:rsidRDefault="00D853FF" w:rsidP="00D853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 какому роду литературы следует отнести жанры роман, повесть и рассказ? (к эпосу)</w:t>
      </w:r>
    </w:p>
    <w:p w:rsidR="00D853FF" w:rsidRPr="00D853FF" w:rsidRDefault="00D853FF" w:rsidP="00D853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 называется высшая нота в развитии сюжета литературного произведения? (кульминация)</w:t>
      </w:r>
    </w:p>
    <w:p w:rsidR="00D853FF" w:rsidRPr="00D853FF" w:rsidRDefault="00D853FF" w:rsidP="00D853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Какой литературный прием использован автором в данном отрывке?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Нева вздувалась и ревела,</w:t>
      </w:r>
      <w:r w:rsidRPr="00D853FF">
        <w:br/>
        <w:t>Котлом клокоча и клубясь… (олицетворение)</w:t>
      </w:r>
    </w:p>
    <w:p w:rsidR="00D853FF" w:rsidRPr="00D853FF" w:rsidRDefault="00D853FF" w:rsidP="00D853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Построение, расположение и взаимосвязь всех частей, образов, эпизодов, сцен произведения называется … (композиция)</w:t>
      </w:r>
    </w:p>
    <w:p w:rsidR="00D853FF" w:rsidRPr="00D853FF" w:rsidRDefault="00D853FF" w:rsidP="00D853F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Группа произведений, сознательно объединенных автором по жанровому, тематическому, идейному принципу или общности персонажей (цикл)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5"/>
          <w:b/>
          <w:bCs/>
        </w:rPr>
        <w:t>Литература 50-80 годов XX века</w:t>
      </w:r>
    </w:p>
    <w:p w:rsidR="00D853FF" w:rsidRPr="00D853FF" w:rsidRDefault="00D853FF" w:rsidP="00D853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Назовите второе название рассказа Солженицына «Матренин двор» («Не стоит село без праведника»)</w:t>
      </w:r>
    </w:p>
    <w:p w:rsidR="00D853FF" w:rsidRPr="00D853FF" w:rsidRDefault="00D853FF" w:rsidP="00D853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Какой тип литературного героя появился благодаря творчеству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В.М.Шукшина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? (чудик)</w:t>
      </w:r>
    </w:p>
    <w:p w:rsidR="00D853FF" w:rsidRPr="00D853FF" w:rsidRDefault="00D853FF" w:rsidP="00D853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Назовите поэму, которая прославила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А.Т.Твардовского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и в которой автор затрагивает тему коллективизации («Страна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Муравия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»)</w:t>
      </w:r>
    </w:p>
    <w:p w:rsidR="00D853FF" w:rsidRPr="00D853FF" w:rsidRDefault="00D853FF" w:rsidP="00D853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 xml:space="preserve">Символом чего является образ царского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лиственя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в повести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В.Г.Распутина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«Прощание с Матерой»? (жизненной крепости природы)</w:t>
      </w:r>
    </w:p>
    <w:p w:rsidR="00D853FF" w:rsidRPr="00D853FF" w:rsidRDefault="00D853FF" w:rsidP="00D853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«И счастлив я, пока на белом свете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орит, горит звезда моих полей…»</w:t>
      </w:r>
      <w:r w:rsidRPr="00D853FF">
        <w:rPr>
          <w:rFonts w:ascii="Times New Roman" w:hAnsi="Times New Roman" w:cs="Times New Roman"/>
          <w:sz w:val="24"/>
          <w:szCs w:val="24"/>
        </w:rPr>
        <w:br/>
        <w:t>Кто автор этих строк? (Николай Рубцов)</w:t>
      </w:r>
    </w:p>
    <w:p w:rsidR="00D853FF" w:rsidRPr="00D853FF" w:rsidRDefault="00D853FF" w:rsidP="00D853FF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Финальный раунд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hyperlink r:id="rId9" w:history="1">
        <w:r w:rsidRPr="00D853FF">
          <w:rPr>
            <w:rStyle w:val="a6"/>
            <w:b/>
            <w:bCs/>
            <w:i/>
            <w:iCs/>
            <w:color w:val="auto"/>
          </w:rPr>
          <w:t>Презентация 4</w:t>
        </w:r>
      </w:hyperlink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4"/>
          <w:rFonts w:eastAsiaTheme="majorEastAsia"/>
        </w:rPr>
        <w:t>Темы на финал</w:t>
      </w:r>
      <w:r w:rsidRPr="00D853FF">
        <w:t>:</w:t>
      </w:r>
    </w:p>
    <w:p w:rsidR="00D853FF" w:rsidRPr="00D853FF" w:rsidRDefault="00D853FF" w:rsidP="00D853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Средства поэтической выразительности</w:t>
      </w:r>
    </w:p>
    <w:p w:rsidR="00D853FF" w:rsidRPr="00D853FF" w:rsidRDefault="00D853FF" w:rsidP="00D853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Жанры поэзии</w:t>
      </w:r>
    </w:p>
    <w:p w:rsidR="00D853FF" w:rsidRPr="00D853FF" w:rsidRDefault="00D853FF" w:rsidP="00D853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Литературные направления</w:t>
      </w:r>
    </w:p>
    <w:p w:rsidR="00D853FF" w:rsidRPr="00D853FF" w:rsidRDefault="00D853FF" w:rsidP="00D853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4"/>
          <w:rFonts w:eastAsiaTheme="majorEastAsia"/>
        </w:rPr>
        <w:t>Стихотворные размеры</w:t>
      </w:r>
      <w:r w:rsidRPr="00D853FF">
        <w:t>:</w:t>
      </w:r>
    </w:p>
    <w:p w:rsidR="00D853FF" w:rsidRPr="00D853FF" w:rsidRDefault="00D853FF" w:rsidP="00D853F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«Запрещенная» литература (ГУЛАГ)</w:t>
      </w:r>
    </w:p>
    <w:p w:rsidR="00D853FF" w:rsidRPr="00D853FF" w:rsidRDefault="00D853FF" w:rsidP="00D853F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Fonts w:ascii="Times New Roman" w:hAnsi="Times New Roman" w:cs="Times New Roman"/>
          <w:sz w:val="24"/>
          <w:szCs w:val="24"/>
        </w:rPr>
        <w:t>Литературная критика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135" w:afterAutospacing="0"/>
      </w:pPr>
      <w:r w:rsidRPr="00D853FF">
        <w:rPr>
          <w:rStyle w:val="a4"/>
          <w:rFonts w:eastAsiaTheme="majorEastAsia"/>
        </w:rPr>
        <w:t>Вопросы</w:t>
      </w:r>
      <w:r w:rsidRPr="00D853FF">
        <w:t>:</w:t>
      </w:r>
    </w:p>
    <w:p w:rsidR="00D853FF" w:rsidRPr="00D853FF" w:rsidRDefault="00D853FF" w:rsidP="00D853F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Средства поэтической выразительности: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Только ветер да звонкая пена,</w:t>
      </w:r>
      <w:r w:rsidRPr="00D853FF">
        <w:br/>
        <w:t>Только чаек тревожный полет,</w:t>
      </w:r>
      <w:r w:rsidRPr="00D853FF">
        <w:br/>
        <w:t>Только кровь, что наполнила вены,</w:t>
      </w:r>
      <w:r w:rsidRPr="00D853FF">
        <w:br/>
        <w:t>Закипающим гулом поет. (</w:t>
      </w:r>
      <w:proofErr w:type="spellStart"/>
      <w:r w:rsidRPr="00D853FF">
        <w:t>Э.Багрицкий</w:t>
      </w:r>
      <w:proofErr w:type="spellEnd"/>
      <w:r w:rsidRPr="00D853FF">
        <w:t>)</w:t>
      </w:r>
    </w:p>
    <w:p w:rsidR="00D853FF" w:rsidRPr="00D853FF" w:rsidRDefault="00D853FF" w:rsidP="00D853FF">
      <w:pPr>
        <w:pStyle w:val="a3"/>
        <w:shd w:val="clear" w:color="auto" w:fill="FFFFFF"/>
        <w:spacing w:before="0" w:beforeAutospacing="0" w:after="0" w:afterAutospacing="0" w:line="240" w:lineRule="atLeast"/>
      </w:pPr>
      <w:r w:rsidRPr="00D853FF">
        <w:t>- Какое художественное средство использовано в этом поэтическом фрагменте? (Анафора)</w:t>
      </w:r>
    </w:p>
    <w:p w:rsidR="00D853FF" w:rsidRPr="00D853FF" w:rsidRDefault="00D853FF" w:rsidP="00D853F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Жанры поэзии:</w:t>
      </w:r>
      <w:r w:rsidRPr="00D853FF">
        <w:rPr>
          <w:rFonts w:ascii="Times New Roman" w:hAnsi="Times New Roman" w:cs="Times New Roman"/>
          <w:sz w:val="24"/>
          <w:szCs w:val="24"/>
        </w:rPr>
        <w:t xml:space="preserve"> Лирический жанр античной поэзии, стихотворение, проникнутое смешанным чувством радости и печали или только грустью, раздумьем, размышлением, с оттенком поэтической интимности. В конце 18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особенно в начале 19 века используют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К.Батюшков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В.Жуковский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А.Пушкин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М.Лермонтов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Н.Языков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Н.Некрасов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а в начале 20 века -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В.Брюсов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И.Анненский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А.Блок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и др. (Элегия)</w:t>
      </w:r>
    </w:p>
    <w:p w:rsidR="00D853FF" w:rsidRPr="00D853FF" w:rsidRDefault="00D853FF" w:rsidP="00D853F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Литературные направления:</w:t>
      </w:r>
      <w:r w:rsidRPr="00D853FF">
        <w:rPr>
          <w:rFonts w:ascii="Times New Roman" w:hAnsi="Times New Roman" w:cs="Times New Roman"/>
          <w:sz w:val="24"/>
          <w:szCs w:val="24"/>
        </w:rPr>
        <w:t xml:space="preserve"> В основе этого направления лежат идеи рационализма: художественное произведение должно строиться на основании строгих канонов, тем самым обнаруживая стройность и логичность мироздания; интерес представляет вечное, неизменное - в каждом явлении он стремиться распознать только существенные, типологические черты, отбрасывая случайные индивидуальные признаки; придает огромное значение общественно-воспитательной функции искусства. Многие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и каноны берет из античного искусства. (Классицизм)</w:t>
      </w:r>
    </w:p>
    <w:p w:rsidR="00D853FF" w:rsidRPr="00D853FF" w:rsidRDefault="00D853FF" w:rsidP="00D853F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Древнерусская литература:</w:t>
      </w:r>
      <w:r w:rsidRPr="00D853FF">
        <w:rPr>
          <w:rFonts w:ascii="Times New Roman" w:hAnsi="Times New Roman" w:cs="Times New Roman"/>
          <w:sz w:val="24"/>
          <w:szCs w:val="24"/>
        </w:rPr>
        <w:t> Этот жанр древнерусской литературы повествует о жизни человека, который достиг христианского идеала - святости. Дает образцы правильной, христианской жизни. Убеждает, что прожить ее может каждый. (Житие)</w:t>
      </w:r>
    </w:p>
    <w:p w:rsidR="00D853FF" w:rsidRPr="00D853FF" w:rsidRDefault="00D853FF" w:rsidP="00D853F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Стихотворные размеры:</w:t>
      </w:r>
      <w:r w:rsidRPr="00D853FF">
        <w:rPr>
          <w:rFonts w:ascii="Times New Roman" w:hAnsi="Times New Roman" w:cs="Times New Roman"/>
          <w:sz w:val="24"/>
          <w:szCs w:val="24"/>
        </w:rPr>
        <w:br/>
        <w:t>В дымке-невидимке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ыплыл месяц вешний,</w:t>
      </w:r>
      <w:r w:rsidRPr="00D853FF">
        <w:rPr>
          <w:rFonts w:ascii="Times New Roman" w:hAnsi="Times New Roman" w:cs="Times New Roman"/>
          <w:sz w:val="24"/>
          <w:szCs w:val="24"/>
        </w:rPr>
        <w:br/>
        <w:t>Цвет садовый дышит</w:t>
      </w:r>
      <w:r w:rsidRPr="00D853F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Яблонью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, черешней.</w:t>
      </w:r>
      <w:r w:rsidRPr="00D853FF">
        <w:rPr>
          <w:rFonts w:ascii="Times New Roman" w:hAnsi="Times New Roman" w:cs="Times New Roman"/>
          <w:sz w:val="24"/>
          <w:szCs w:val="24"/>
        </w:rPr>
        <w:br/>
      </w:r>
      <w:r w:rsidRPr="00D853FF">
        <w:rPr>
          <w:rFonts w:ascii="Times New Roman" w:hAnsi="Times New Roman" w:cs="Times New Roman"/>
          <w:sz w:val="24"/>
          <w:szCs w:val="24"/>
        </w:rPr>
        <w:br/>
        <w:t>Определите стихотворный размер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>рехстопный хорей)</w:t>
      </w:r>
    </w:p>
    <w:p w:rsidR="00D853FF" w:rsidRPr="00D853FF" w:rsidRDefault="00D853FF" w:rsidP="00D853F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«Запрещенная литература»:</w:t>
      </w:r>
      <w:r w:rsidRPr="00D853FF">
        <w:rPr>
          <w:rFonts w:ascii="Times New Roman" w:hAnsi="Times New Roman" w:cs="Times New Roman"/>
          <w:sz w:val="24"/>
          <w:szCs w:val="24"/>
        </w:rPr>
        <w:t xml:space="preserve"> Критик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С.Д.Артамонов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 в 1963 году писал об этом произведении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А.И.Солженицына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 xml:space="preserve">: «Сюжета нет. Никаких атрибутов повествовательных жанров: завязки, кульминации, развязки - ничего этого нет. 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Просто жизнь за один день, с подъема до отбоя, дела - маленькие, прямо-таки мизерные, заботы, опасения, волнения, - но оторваться, и все кажется значительным».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О каком произведении идет речь? («Один день Ивана Денисовича»)</w:t>
      </w:r>
    </w:p>
    <w:p w:rsidR="00D853FF" w:rsidRPr="00D853FF" w:rsidRDefault="00D853FF" w:rsidP="00D853F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sz w:val="24"/>
          <w:szCs w:val="24"/>
        </w:rPr>
        <w:t>Литературный герой:</w:t>
      </w:r>
      <w:r w:rsidRPr="00D853FF">
        <w:rPr>
          <w:rFonts w:ascii="Times New Roman" w:hAnsi="Times New Roman" w:cs="Times New Roman"/>
          <w:sz w:val="24"/>
          <w:szCs w:val="24"/>
        </w:rPr>
        <w:t> Именно устами этой героини романа «Белая гвардия» Булгаков выражает свои заветные мысли: «Никогда не сдергивайте абажур с лампы</w:t>
      </w:r>
      <w:proofErr w:type="gramStart"/>
      <w:r w:rsidRPr="00D853FF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D853FF">
        <w:rPr>
          <w:rFonts w:ascii="Times New Roman" w:hAnsi="Times New Roman" w:cs="Times New Roman"/>
          <w:sz w:val="24"/>
          <w:szCs w:val="24"/>
        </w:rPr>
        <w:t xml:space="preserve"> абажура дремлите, читайте - пусть воет вьюга. Ждите, пока к вам придут». Назовите имя героини. (Елена </w:t>
      </w:r>
      <w:proofErr w:type="spellStart"/>
      <w:r w:rsidRPr="00D853FF">
        <w:rPr>
          <w:rFonts w:ascii="Times New Roman" w:hAnsi="Times New Roman" w:cs="Times New Roman"/>
          <w:sz w:val="24"/>
          <w:szCs w:val="24"/>
        </w:rPr>
        <w:t>Тальберг</w:t>
      </w:r>
      <w:proofErr w:type="spellEnd"/>
      <w:r w:rsidRPr="00D853FF">
        <w:rPr>
          <w:rFonts w:ascii="Times New Roman" w:hAnsi="Times New Roman" w:cs="Times New Roman"/>
          <w:sz w:val="24"/>
          <w:szCs w:val="24"/>
        </w:rPr>
        <w:t>, до замужества Турбина).</w:t>
      </w:r>
    </w:p>
    <w:p w:rsidR="00D853FF" w:rsidRPr="00D853FF" w:rsidRDefault="00D853FF" w:rsidP="00D853FF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853F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Подведение итогов урока. Подсчет очков</w:t>
      </w:r>
    </w:p>
    <w:p w:rsidR="00934D91" w:rsidRPr="00D853FF" w:rsidRDefault="00DB5B9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34D91" w:rsidRPr="00D8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9D7"/>
    <w:multiLevelType w:val="multilevel"/>
    <w:tmpl w:val="539E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040CF"/>
    <w:multiLevelType w:val="multilevel"/>
    <w:tmpl w:val="EE9C8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A41DE"/>
    <w:multiLevelType w:val="multilevel"/>
    <w:tmpl w:val="48647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41D7A"/>
    <w:multiLevelType w:val="multilevel"/>
    <w:tmpl w:val="17B26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C7C9C"/>
    <w:multiLevelType w:val="multilevel"/>
    <w:tmpl w:val="6758F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96D97"/>
    <w:multiLevelType w:val="multilevel"/>
    <w:tmpl w:val="2C5A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95253"/>
    <w:multiLevelType w:val="multilevel"/>
    <w:tmpl w:val="12DE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93A55"/>
    <w:multiLevelType w:val="multilevel"/>
    <w:tmpl w:val="3B42B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1849D2"/>
    <w:multiLevelType w:val="multilevel"/>
    <w:tmpl w:val="6804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C4B1D"/>
    <w:multiLevelType w:val="multilevel"/>
    <w:tmpl w:val="D076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6003E"/>
    <w:multiLevelType w:val="multilevel"/>
    <w:tmpl w:val="EBFA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2561B"/>
    <w:multiLevelType w:val="multilevel"/>
    <w:tmpl w:val="189A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023DF"/>
    <w:multiLevelType w:val="multilevel"/>
    <w:tmpl w:val="C05C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B075D"/>
    <w:multiLevelType w:val="multilevel"/>
    <w:tmpl w:val="5640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D7F6C"/>
    <w:multiLevelType w:val="multilevel"/>
    <w:tmpl w:val="504CC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E7C56"/>
    <w:multiLevelType w:val="multilevel"/>
    <w:tmpl w:val="7D80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030319"/>
    <w:multiLevelType w:val="multilevel"/>
    <w:tmpl w:val="110A1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B5A6E"/>
    <w:multiLevelType w:val="multilevel"/>
    <w:tmpl w:val="FDAC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594EB7"/>
    <w:multiLevelType w:val="multilevel"/>
    <w:tmpl w:val="20A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82A99"/>
    <w:multiLevelType w:val="multilevel"/>
    <w:tmpl w:val="E5D82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A710A"/>
    <w:multiLevelType w:val="multilevel"/>
    <w:tmpl w:val="A7FC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9B18BB"/>
    <w:multiLevelType w:val="multilevel"/>
    <w:tmpl w:val="F2CC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631491"/>
    <w:multiLevelType w:val="multilevel"/>
    <w:tmpl w:val="4FE4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4C68A5"/>
    <w:multiLevelType w:val="multilevel"/>
    <w:tmpl w:val="C2B0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E70AF7"/>
    <w:multiLevelType w:val="multilevel"/>
    <w:tmpl w:val="A68E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4B7304"/>
    <w:multiLevelType w:val="multilevel"/>
    <w:tmpl w:val="734C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04DDA"/>
    <w:multiLevelType w:val="multilevel"/>
    <w:tmpl w:val="D42E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6F2D19"/>
    <w:multiLevelType w:val="multilevel"/>
    <w:tmpl w:val="A514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4"/>
  </w:num>
  <w:num w:numId="5">
    <w:abstractNumId w:val="10"/>
  </w:num>
  <w:num w:numId="6">
    <w:abstractNumId w:val="12"/>
  </w:num>
  <w:num w:numId="7">
    <w:abstractNumId w:val="22"/>
  </w:num>
  <w:num w:numId="8">
    <w:abstractNumId w:val="27"/>
  </w:num>
  <w:num w:numId="9">
    <w:abstractNumId w:val="7"/>
  </w:num>
  <w:num w:numId="10">
    <w:abstractNumId w:val="20"/>
  </w:num>
  <w:num w:numId="11">
    <w:abstractNumId w:val="19"/>
  </w:num>
  <w:num w:numId="12">
    <w:abstractNumId w:val="0"/>
  </w:num>
  <w:num w:numId="13">
    <w:abstractNumId w:val="24"/>
  </w:num>
  <w:num w:numId="14">
    <w:abstractNumId w:val="2"/>
  </w:num>
  <w:num w:numId="15">
    <w:abstractNumId w:val="25"/>
  </w:num>
  <w:num w:numId="16">
    <w:abstractNumId w:val="13"/>
  </w:num>
  <w:num w:numId="17">
    <w:abstractNumId w:val="21"/>
  </w:num>
  <w:num w:numId="18">
    <w:abstractNumId w:val="1"/>
  </w:num>
  <w:num w:numId="19">
    <w:abstractNumId w:val="11"/>
  </w:num>
  <w:num w:numId="20">
    <w:abstractNumId w:val="15"/>
  </w:num>
  <w:num w:numId="21">
    <w:abstractNumId w:val="14"/>
  </w:num>
  <w:num w:numId="22">
    <w:abstractNumId w:val="8"/>
  </w:num>
  <w:num w:numId="23">
    <w:abstractNumId w:val="3"/>
  </w:num>
  <w:num w:numId="24">
    <w:abstractNumId w:val="6"/>
  </w:num>
  <w:num w:numId="25">
    <w:abstractNumId w:val="18"/>
  </w:num>
  <w:num w:numId="26">
    <w:abstractNumId w:val="9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FF"/>
    <w:rsid w:val="006848D7"/>
    <w:rsid w:val="00B230B0"/>
    <w:rsid w:val="00D853FF"/>
    <w:rsid w:val="00D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53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8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3FF"/>
    <w:rPr>
      <w:b/>
      <w:bCs/>
    </w:rPr>
  </w:style>
  <w:style w:type="character" w:styleId="a5">
    <w:name w:val="Emphasis"/>
    <w:basedOn w:val="a0"/>
    <w:uiPriority w:val="20"/>
    <w:qFormat/>
    <w:rsid w:val="00D853FF"/>
    <w:rPr>
      <w:i/>
      <w:iCs/>
    </w:rPr>
  </w:style>
  <w:style w:type="character" w:styleId="a6">
    <w:name w:val="Hyperlink"/>
    <w:basedOn w:val="a0"/>
    <w:uiPriority w:val="99"/>
    <w:semiHidden/>
    <w:unhideWhenUsed/>
    <w:rsid w:val="00D85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53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8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3FF"/>
    <w:rPr>
      <w:b/>
      <w:bCs/>
    </w:rPr>
  </w:style>
  <w:style w:type="character" w:styleId="a5">
    <w:name w:val="Emphasis"/>
    <w:basedOn w:val="a0"/>
    <w:uiPriority w:val="20"/>
    <w:qFormat/>
    <w:rsid w:val="00D853FF"/>
    <w:rPr>
      <w:i/>
      <w:iCs/>
    </w:rPr>
  </w:style>
  <w:style w:type="character" w:styleId="a6">
    <w:name w:val="Hyperlink"/>
    <w:basedOn w:val="a0"/>
    <w:uiPriority w:val="99"/>
    <w:semiHidden/>
    <w:unhideWhenUsed/>
    <w:rsid w:val="00D85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91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8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8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4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77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5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702863/pril3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702863/pril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702863/pril1.pp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702863/pril4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2031</Words>
  <Characters>11580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Вопросы первого тура</vt:lpstr>
      <vt:lpstr>        Вопросы второго тура</vt:lpstr>
      <vt:lpstr>        Вопросы третьего тура</vt:lpstr>
      <vt:lpstr>        Финальный раунд</vt:lpstr>
      <vt:lpstr>        Подведение итогов урока. Подсчет очков</vt:lpstr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2025-12-06T13:39:00Z</dcterms:created>
  <dcterms:modified xsi:type="dcterms:W3CDTF">2025-12-06T14:56:00Z</dcterms:modified>
</cp:coreProperties>
</file>