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D2" w:rsidRPr="00912FD2" w:rsidRDefault="00912FD2" w:rsidP="00912FD2">
      <w:pPr>
        <w:rPr>
          <w:rFonts w:ascii="Times New Roman" w:hAnsi="Times New Roman" w:cs="Times New Roman"/>
          <w:sz w:val="24"/>
          <w:szCs w:val="24"/>
        </w:rPr>
      </w:pPr>
    </w:p>
    <w:p w:rsidR="00912FD2" w:rsidRPr="00912FD2" w:rsidRDefault="00912FD2" w:rsidP="00912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Pr="00912FD2">
        <w:rPr>
          <w:rFonts w:ascii="Times New Roman" w:hAnsi="Times New Roman" w:cs="Times New Roman"/>
          <w:b/>
          <w:sz w:val="24"/>
          <w:szCs w:val="24"/>
        </w:rPr>
        <w:t>Статья: «Особенности преподавания литературы в современной школе».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несколько путей, и каждый из преподавателей литературы нашел свой выход из создавшейся ситуации. Можно вести факультатив, на который придут те, кому действительно интересна литература. Но это, к сожалению, единицы. Можно использовать свои методические приемы и находки, которые помогут привлечь интерес школьников к предмету. Я расскажу о том, как решаю эти вопросы я.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путей - элективные курсы, позволяющие, с одной стороны, углубленно изучить отдельные темы курса, с другой - подготовить к ЕГЭ по русскому языку (а это, согласитесь, немаловажно). Вот, например, элективный курс для 10-11 классов «Филологический анализ текста». Он интересен тем, что помогает научить ребят задумываться над языковыми приемами писателей и прочитать любой художественный текст по-другому, увидев то, что скрыто за словом. Кроме этого, умение анализировать текст - важный навык и для ЕГЭ (27 задание), и для выполнения олимпиадных заданий по литературе. Другими словами, плюсов много. Но есть и недостатки. И один из них - не все охвачены этим процессом. Конечно, количество учащихся больше, чем на факультативе, ведь элективный курс обязателен для всех обучающихся в нашем учебном заведении и он стоит в расписании, но это все равно не весь класс, так как у ребят есть право выбора, и это правильно.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привлечь весь класс к изучению и пониманию классических произведений? Как вместить программу, рассчитанную на четыре часа в неделю, в оставшиеся три (в 10-11 классах) и при этом не потерять главную цель изучения литературы - формирование Человека?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нашла один из путей, и этот путь - интеграция с ИКТ. Почему же я пришла к этому?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интересна возможность применить ИКТ на уроках, во-вторых, использовать интерес к компьютеру детей и их умения в учебных целях, в-третьих, привлечь учащихся к книге, возродить утерянный к ней интерес, в-четвертых, попытаться повысить грамотность и подготовить детей к электронному тестированию, в-пятых, повысить долю самостоятельности учащихся в образовательном процессе, ну и, наконец, желание использовать новые формы и методы в изучении предмета.</w:t>
      </w:r>
      <w:proofErr w:type="gramEnd"/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мой взгляд, есть много положительных сторон этого пути: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 дают школьнику эффективный инструмент для самообучения и самоконтроля, обеспечивают максимальную свободу выбора, активизацию творчества;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соединение достоинств ученика с возможностями компьютера (наглядность, сочетание текстовой, графической, звуковой информации, обратная связь);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с ИКТ способствует индивидуализации учебного процесса;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возможность выбора уровня сложности;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навыки и умения научного исследования или профессиональной деятельности;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учащимся перерабатывать данные, представления о предмете в суть, в понятия, переводя их в практическую деятельность;</w:t>
      </w:r>
    </w:p>
    <w:p w:rsidR="00912FD2" w:rsidRPr="00912FD2" w:rsidRDefault="00912FD2" w:rsidP="00912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повысить мотивацию, добиться высоких результатов обученности, решить вопрос готовности к востребованности выпускников на современном рынке труда.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 обязательно надо помнить следующее: компьютер не заменяет учителя, он помогает ему в его работе.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во-первых. А во-вторых, говоря об интеграции, я имею в виду работу каждого учащегося на компьютере, а не использование ИКТ как ТСО.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должна констатировать, что методических разработок, курсов, какой-то другой методической помощи по данной теме практически найти невозможно, их просто нет. С другой стороны, работа над этой темой оказалась почти полностью самостоятельной, методом проб и ошибок.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где же можно использовать возможности ИКТ учителем литературы (кстати, как и преподавателем других предметов)? Учитель может использовать ИКТ при планировании, при подготовке уроков, в дополнительном образовании, в проектной деятельности, на уроке.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образовании каждый из нас пользуется ИКТ, делая презентации к спектаклям, к различным внеклассным мероприятиям. Мне приходится с этим сталкиваться постоянно, так как я являюсь ещё и заместителем директора по воспитательной работе.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использую интеграцию с ИКТ, занимаясь выпуском, версткой газеты «Мы», собирая статьи, творческие работы на конкурс «Дебют» в электронном варианте, выпуская потом сборник ученических работ по результатам конкурса, в проектной деятельности учащихся: поиск информации в Интернете, сбор и отбор информации, подготовка презентации (текстовой, графической, звуковой).</w:t>
      </w:r>
      <w:proofErr w:type="gramEnd"/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ИКТ можно использовать и при объяснении нового, и при закреплении, и при контроле полученных знаний.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что же можно делать на уроке литературы при интеграции с ИКТ?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Создание, таблиц, схем, диаграмм.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Например, таблица-сравнение: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«Пророк» Пушкина и «Пророк» Лермонтова» (9 класс), карта-схема «Путешествие Чичикова» (10 класс), диаграмма «Жизненный путь Андрея Болконского» (10 класс), «Жизненный путь Григория Мелехова» (11 класс), составление схемы-характеристики Обломова (10 класс), опираясь на текст учебника, компьютерное обеспечение (статья Островского, картины, видеофрагменты) составление схемы «Темное царство в пьесе Островского «Гроза».</w:t>
      </w:r>
      <w:proofErr w:type="gramEnd"/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Приведу пример. Урок в 10 классе по роману </w:t>
      </w:r>
      <w:proofErr w:type="spell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Л.Н.Толстого</w:t>
      </w:r>
      <w:proofErr w:type="spell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«Война и мир». Не буду говорить, какое отношения у большинства школьников к этому роману, о целесообразности его изучения в школе. Речь не об этом. Есть программа, есть задача. Её надо решать. Я использовала одно из умений старшеклассников в </w:t>
      </w:r>
      <w:proofErr w:type="spell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графики. Тема урока - «Путь исканий Пьера Безухова». Задача школьникам - найти те поворотные точки на пути героя, после которых он приходит к каким-то жизненным выводам, и построить схему его пути. А дальше каждый должен объяснить, почему именно эти точки он выбрал, почему так расположил, почему именно таким получился график. Учащемуся ничего не остается, как найти эти события в романе, распределить их. Значит, нужен текст романа (а не только краткий пересказ). С другой стороны, в сочетании с тем, что они изучили на уроке информатики, это вызывает определенный интерес. Кроме этого, учащемуся необходимо суметь всё объяснить, а значит, нужны коммуникабельные и </w:t>
      </w:r>
      <w:proofErr w:type="spell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презентативные</w:t>
      </w:r>
      <w:proofErr w:type="spell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proofErr w:type="gram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определенные знания текста романа. 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Создание иллюстраций: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гербы помещиков в «Мертвых душах» (10 класс).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Мастерские: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«Раннее творчество Маяковского», «12» Блока» (11 класс).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«мастерские»? Учащиеся исследуют проблему по определенным заданиям. Конечно, это можно сделать и без возможностей компьютера. Но у меня другая задача. Должен быть интерес, экономия времени и необходимость обратиться к тексту.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предположим, «12» Блока. Тема: «Поэма Блока - прославление или осуждение революции». Задание - опираясь на конкретные слова, фразы поэмы (их надо найти самим), на точки зрения разных людей (поэтов, писателей, литераторов - они в компьютерной программе) составить свои доводы, поддерживающие одну или другую точку зрения.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Создание модулей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(опираясь на учебник, компьютерные программы): «Раннее творчество Блока», «Отцы и дети» в русской критике».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Давая это задание - составить модуль - необходимо ставить перед учащимися цель - для чего они это делают. Например, на основании статей о романе «Отцы и дети» доказать типичность или исключительность Базарова. Естественно, надо придумать, как ребята это оформляют при помощи ИКТ. Можно предоставить здесь свободу учащимся.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с тренажерами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(заранее сделанными дома учащимися).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одного из таких тренажеров: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«Различные течения Серебряного века». Ребята подбирают отрывки из стихотворений разных поэтов и ставят задачу определить, к какому литературному течению относится тот или иной поэт.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Работа с </w:t>
      </w:r>
      <w:proofErr w:type="spellStart"/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видеотрывками</w:t>
      </w:r>
      <w:proofErr w:type="spellEnd"/>
      <w:r w:rsidRPr="0091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компьютерных программах: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просмотр, поиск ключевых слов, фраз, создание схем и т.д.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внеурочной деятельности интеграция с ИКТ может быть использована в следующих видах работ: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информаций, иллюстраций, музыки к произведениям в Интернете: биографические сведения о писателях, в словарях - значения каких-то слов, понятий, отрывки из статей о творчестве писателей, информация о музеях и т.д.; портретов писателей, памятников, иллюстраций к произведениям и т.д.; картин к стихотворениям, например, Серебряного века, музыки, соответствующей какому-нибудь стихотворению, герою, произведении и т.д.</w:t>
      </w:r>
      <w:proofErr w:type="gramEnd"/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очень интересна работа по изучению тем, связанных с поэзией. Все мы знаем, как учащиеся относятся к таким урокам. Здесь надо что-то придумывать, не говоря уже о том, что уроков на такие темы отводится немного, а поговорить хочется о многом. Я предлагаю ребятам выбрать любое стихотворение любого поэта, подбирает к этому стихотворению репродукции картин и музыкальное сопровождение. На уроке презентация показывается, стихотворение читается, объясняется, почему именно такое сопровождение выбрано. Класс оценивает удачность такого выбора. Учащемуся волей-неволей приходится обращаться к поэзии, да ещё и использовать другие искусства. 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Создание мини-проектов: о поэтах Серебряного века (11 класс), детство Лермонтова (9 класс), «Толстой и Ясная Поляна» (10 класс).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иллюстраций, мультфильмов, сказок: своя сказка по аналогии со сказками Щедрина (10 класс), иллюстраций к поэме Блока «12» (11 класс).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различных пособий для урока: схем, диаграмм, тестов, тренажеров и т.д.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Создание баз данных: сведения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музеях нашей страны какого-либо писателя, перечень его книг с годами написания, первого издания и т.д.</w:t>
      </w:r>
    </w:p>
    <w:p w:rsidR="00912FD2" w:rsidRPr="00912FD2" w:rsidRDefault="00912FD2" w:rsidP="00912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Конспектирование больших разделов учебника. Например, в 10 классе первая тема курса - «Особенности литературного процесса 19 века: философские, литературные течения, общества, журналы». Учащиеся читают большой материал по учебнику, а потом выполняют работу в </w:t>
      </w:r>
      <w:proofErr w:type="spellStart"/>
      <w:r w:rsidRPr="00912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PowerPoint</w:t>
      </w:r>
      <w:proofErr w:type="spellEnd"/>
      <w:r w:rsidRPr="00912F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Самостоятельное изучение отдельных произведений.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проверить </w:t>
      </w:r>
      <w:proofErr w:type="gram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заданное</w:t>
      </w:r>
      <w:proofErr w:type="gram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использую опять же возможности ИКТ и умения детей. Например, изучение рассказа И. А. Бунина «Легкое дыхание». Даны вопросы, отвечая на которые ребята делают </w:t>
      </w:r>
      <w:hyperlink r:id="rId6" w:history="1">
        <w:r w:rsidRPr="00912FD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презентацию</w:t>
        </w:r>
      </w:hyperlink>
      <w:r w:rsidRPr="00912FD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интеграция с ИКТ дает массу возможностей любому учителю для творчества, соединяет учебные цели с интересом учащихся, экономит время на изучение разных тем.</w:t>
      </w:r>
    </w:p>
    <w:p w:rsidR="00912FD2" w:rsidRPr="00912FD2" w:rsidRDefault="00912FD2" w:rsidP="00912FD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говорить о том, как можно разговор о произведениях связывать с теми знаниями, которые учащиеся получают на уроках права и экономики, то здесь масса путей для творчества. Это может быть урок-суд над героем произведения Ф. М. Достоевского «Преступление и наказание» Раскольниковым. Причем, суд настоящий: со свидетелями, присяжными, судьей, обвинителем и прокурором. И всё по-настоящему. Или урок-спор, связанный с правами человека, по роману Е. Замятина «Мы». Или задание доказать, в чем экономические ошибки Чичикова (по поэме Н. В. Гоголя «Мертвые души»), а в чем причины экономических неудач Остапа </w:t>
      </w:r>
      <w:proofErr w:type="spellStart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Бендера</w:t>
      </w:r>
      <w:proofErr w:type="spellEnd"/>
      <w:r w:rsidRPr="00912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 И. Ильфа и Е. Петрова «Двенадцать стульев»). И так далее и тому подобное. Но это не тема моей статьи. Об этом разговор потом.</w:t>
      </w:r>
    </w:p>
    <w:p w:rsidR="00912FD2" w:rsidRPr="00912FD2" w:rsidRDefault="00912FD2" w:rsidP="00912FD2"/>
    <w:p w:rsidR="00934D91" w:rsidRDefault="00F5052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B9B"/>
    <w:multiLevelType w:val="multilevel"/>
    <w:tmpl w:val="E51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D2"/>
    <w:rsid w:val="006848D7"/>
    <w:rsid w:val="00912FD2"/>
    <w:rsid w:val="00B230B0"/>
    <w:rsid w:val="00F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2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FD2"/>
    <w:rPr>
      <w:b/>
      <w:bCs/>
    </w:rPr>
  </w:style>
  <w:style w:type="character" w:styleId="a5">
    <w:name w:val="Emphasis"/>
    <w:basedOn w:val="a0"/>
    <w:uiPriority w:val="20"/>
    <w:qFormat/>
    <w:rsid w:val="00912F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12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2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FD2"/>
    <w:rPr>
      <w:b/>
      <w:bCs/>
    </w:rPr>
  </w:style>
  <w:style w:type="character" w:styleId="a5">
    <w:name w:val="Emphasis"/>
    <w:basedOn w:val="a0"/>
    <w:uiPriority w:val="20"/>
    <w:qFormat/>
    <w:rsid w:val="00912F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FD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12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701668/pril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2025-12-06T13:43:00Z</dcterms:created>
  <dcterms:modified xsi:type="dcterms:W3CDTF">2025-12-06T14:58:00Z</dcterms:modified>
</cp:coreProperties>
</file>