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/>
      </w:r>
    </w:p>
    <w:p>
      <w:pPr>
        <w:pStyle w:val="Style15"/>
        <w:jc w:val="right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caps w:val="false"/>
          <w:smallCaps w:val="false"/>
          <w:color w:val="FF0000"/>
          <w:spacing w:val="0"/>
          <w:sz w:val="20"/>
          <w:szCs w:val="20"/>
        </w:rPr>
        <w:t>История наставничества намного более древняя, чем мы можем предполагать. Существуют многовековые источники, указывающие на то, что практика наставничества была широко распространена в древних цивилизациях, таких как Египет, Греция, и Рим и существовала у самых разных народов и в самых разных религиях. Уже в V-III веках до нашей эры вопросами наставничества занимались древние мыслители – Сократ, Платон, Аристотель.</w:t>
      </w:r>
    </w:p>
    <w:p>
      <w:pPr>
        <w:pStyle w:val="Style15"/>
        <w:widowControl/>
        <w:spacing w:lineRule="auto" w:line="396" w:before="0" w:after="140"/>
        <w:jc w:val="left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282B30"/>
          <w:spacing w:val="0"/>
          <w:sz w:val="16"/>
        </w:rPr>
        <w:t>На Руси институт наставничества существовал испокон веку. Свое наибольшее развитие, на духовном и религиозном уровне, получил при Сергии Радонежском, который по праву считается основоположником русского старчества-наставничества.</w:t>
      </w:r>
    </w:p>
    <w:p>
      <w:pPr>
        <w:pStyle w:val="Style15"/>
        <w:widowControl/>
        <w:spacing w:lineRule="auto" w:line="396" w:before="0" w:after="140"/>
        <w:jc w:val="left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282B30"/>
          <w:spacing w:val="0"/>
          <w:sz w:val="16"/>
        </w:rPr>
        <w:t>Старчество в православной религии представляло собой монашеский институт, в основе которого лежало духовное руководство старца, который являлся монахом-наставником. Глубокое уважение и беспрекословное послушание со стороны молодого поколения в славянской традиции существовало и до этого, но именно с развитием русского старчества оно стало системообразующим в духовном образовании и воспитании.</w:t>
      </w:r>
    </w:p>
    <w:p>
      <w:pPr>
        <w:pStyle w:val="Style15"/>
        <w:widowControl/>
        <w:spacing w:lineRule="auto" w:line="396" w:before="0" w:after="140"/>
        <w:jc w:val="left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282B30"/>
          <w:spacing w:val="0"/>
          <w:sz w:val="16"/>
        </w:rPr>
        <w:t>Старец, священник-монах осуществлял духовное наставничество над другими монахами, с которым проживал в одном монастыре. Отмечались случаи, когда наставничество осуществлялось старцем не только над монахами, но и над теми мирянами, которые периодически приходили к старцу в монастырь. Форма осуществления такого наставничества могла быть разной: беседы, советы, групповые обсуждения, лекции.</w:t>
      </w:r>
    </w:p>
    <w:p>
      <w:pPr>
        <w:pStyle w:val="Style15"/>
        <w:widowControl/>
        <w:spacing w:lineRule="auto" w:line="396" w:before="0" w:after="140"/>
        <w:jc w:val="left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282B30"/>
          <w:spacing w:val="0"/>
          <w:sz w:val="16"/>
        </w:rPr>
        <w:t>Со временем модель отношений, характерная для старчества в монастырях, распространилась за пределы монашеских обителей и проникла в мир. В результате возродились традиционные для славянских народов отношения, при которых опытный человек, обладающий знаниями и являющийся экспертом в одной или нескольких областях, помогает менее опытному или сведущему усвоить знания и развить умения, которые ему необходимы. Эта модель отношений стала культивироваться в семье и в профессиональных отношениях.</w:t>
      </w:r>
    </w:p>
    <w:p>
      <w:pPr>
        <w:pStyle w:val="Style15"/>
        <w:widowControl/>
        <w:spacing w:lineRule="auto" w:line="396" w:before="0" w:after="140"/>
        <w:jc w:val="left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282B30"/>
          <w:spacing w:val="0"/>
          <w:sz w:val="16"/>
        </w:rPr>
        <w:t>Преподобный Сергий Радонежский (1314 или 1322-1392) — фундаментальная фигура в Русской Православной церкви, один из самых почитаемых святых во всем мире. Он сумел возродить русскую монашескую традицию и стал духовным настоятелем Руси в сложнейший для нее период татаро-монгольского ига. Он является основателем нескольких обителей, среди которых наибольшую известность приобрела Троице-Сергиева лавра. Не случайно известный историк В. О. Ключевский сказал, что Россия будет стоять до тех пор, пока теплится лампада у раки преподобного Сергия.</w:t>
      </w:r>
    </w:p>
    <w:p>
      <w:pPr>
        <w:pStyle w:val="Style15"/>
        <w:widowControl/>
        <w:spacing w:lineRule="auto" w:line="396" w:before="0" w:after="140"/>
        <w:jc w:val="left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282B30"/>
          <w:spacing w:val="0"/>
          <w:sz w:val="16"/>
        </w:rPr>
        <w:t>О жизни этого старца сложено множество легенд. Никаких письменных источников святой после себя не оставил, но широко известны его духовные наставления.</w:t>
      </w:r>
    </w:p>
    <w:p>
      <w:pPr>
        <w:pStyle w:val="Style15"/>
        <w:widowControl/>
        <w:spacing w:lineRule="auto" w:line="396" w:before="0" w:after="140"/>
        <w:jc w:val="left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282B30"/>
          <w:spacing w:val="0"/>
          <w:sz w:val="16"/>
        </w:rPr>
        <w:t>Первое житие, которое принимают во внимание, написано его учеником Епифанием Премудрым. В XV веке документ преобразовал агиограф (специалист, изучающий жития святых) Пахомий Логофет.</w:t>
      </w:r>
    </w:p>
    <w:p>
      <w:pPr>
        <w:pStyle w:val="Style15"/>
        <w:widowControl/>
        <w:spacing w:lineRule="auto" w:line="396" w:before="0" w:after="140"/>
        <w:jc w:val="left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282B30"/>
          <w:spacing w:val="0"/>
          <w:sz w:val="16"/>
        </w:rPr>
        <w:t>Точная дата рождения Сергия Радонежского неизвестна. Данные источников разнятся, но чаще всего называют 1314 год. Рожденный в трудное для Руси время, преподобный Сергий прошел путь от уединенного отшельника в глубине лесов Радонежа до духовного лидера, чье влияние ощущалось на всех уровнях средневекового русского общества. Его жизнь и деятельность стали вдохновением для многих поколений верующих, а его наставления и учения сохраняют свою актуальность и сегодня. Деятельность Сергия Радонежского в области духовного наставничества и образования оставила неизгладимый след в истории православной церкви и культуры Руси</w:t>
      </w:r>
      <w:r>
        <w:rPr>
          <w:rFonts w:ascii="Roboto;sans-serif" w:hAnsi="Roboto;sans-serif"/>
          <w:b w:val="false"/>
          <w:i/>
          <w:caps w:val="false"/>
          <w:smallCaps w:val="false"/>
          <w:color w:val="282B30"/>
          <w:spacing w:val="0"/>
          <w:sz w:val="16"/>
        </w:rPr>
        <w:t>.</w:t>
      </w:r>
    </w:p>
    <w:p>
      <w:pPr>
        <w:pStyle w:val="Style15"/>
        <w:widowControl/>
        <w:spacing w:lineRule="auto" w:line="396" w:before="0" w:after="140"/>
        <w:jc w:val="left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282B30"/>
          <w:spacing w:val="0"/>
          <w:sz w:val="16"/>
        </w:rPr>
        <w:t>С развитием отечественного образования в царских семьях стали приставлять к цесаревичам и княжнам наставников-учителей. На детей из царских династий всегда возлагались большие надежды, ведь им предстояло со временем унаследовать трон и выполнять ответственейшую функцию – управлять государством. Для того, чтобы быть достойными этой высокой миссии, наследники престола проходили через особую систему воспитания и образования. Наставниками цесаревичей становились выдающиеся личности – деятели культуры, учёные, священнослужители, военнослужащие.</w:t>
      </w:r>
    </w:p>
    <w:p>
      <w:pPr>
        <w:pStyle w:val="Style15"/>
        <w:widowControl/>
        <w:spacing w:lineRule="auto" w:line="396" w:before="0" w:after="140"/>
        <w:jc w:val="left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282B30"/>
          <w:spacing w:val="0"/>
          <w:sz w:val="16"/>
        </w:rPr>
        <w:t>К наставникам так же относили всех тех, кто занимался воспитанием детей в дворянских семьях: няни, бонны, дядьки, обеспечивавшие физиологическое выращивание, и гувернантки, гувернёры, домашние учителя, отвечавшие за воспитание и обучение.</w:t>
      </w:r>
    </w:p>
    <w:p>
      <w:pPr>
        <w:pStyle w:val="Style15"/>
        <w:widowControl/>
        <w:spacing w:lineRule="auto" w:line="396" w:before="0" w:after="140"/>
        <w:jc w:val="left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282B30"/>
          <w:spacing w:val="0"/>
          <w:sz w:val="16"/>
        </w:rPr>
        <w:t>Среди простого населения наставничество тоже встречалось, особенно в среде ремесленников, где умение расписывать посуду или вырезать по дереву передавалось от мастера к подмастерью.</w:t>
      </w:r>
    </w:p>
    <w:p>
      <w:pPr>
        <w:pStyle w:val="Style15"/>
        <w:widowControl/>
        <w:spacing w:lineRule="auto" w:line="396" w:before="0" w:after="140"/>
        <w:jc w:val="left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282B30"/>
          <w:spacing w:val="0"/>
          <w:sz w:val="16"/>
        </w:rPr>
        <w:t>В образовательной системе России слово «наставник» было официально введено в педагогический процесс в 1813 году. Министерство народного просвещения приняло решение о вводе в учебных заведениях новой должности – наставник.</w:t>
      </w:r>
    </w:p>
    <w:p>
      <w:pPr>
        <w:pStyle w:val="Style15"/>
        <w:widowControl/>
        <w:spacing w:lineRule="auto" w:line="396" w:before="0" w:after="140"/>
        <w:jc w:val="left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282B30"/>
          <w:spacing w:val="0"/>
          <w:sz w:val="16"/>
        </w:rPr>
        <w:t>К середине XIX века наставничество приобрело особую роль. Одним из первых, кто размышлял о проблемах наставничества, был К. Д. Ушинский. Он установил зависимость профессиональной адаптации наставляемого от уровня педагогического мастерства и опыта самого наставника. </w:t>
      </w:r>
    </w:p>
    <w:p>
      <w:pPr>
        <w:pStyle w:val="Style15"/>
        <w:widowControl/>
        <w:spacing w:lineRule="auto" w:line="396" w:before="0" w:after="140"/>
        <w:jc w:val="left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282B30"/>
          <w:spacing w:val="0"/>
          <w:sz w:val="16"/>
        </w:rPr>
        <w:t>Дидактически обоснованная система наставничества впервые появилась в России в 1860 году, она была представлена в Московском техническом училище сообществом инженеров-механиков под руководством Д. К. Советкина. Эта система получила признание, так как обеспечивала индивидуальный учет знаний, умений и навыков учащихся.</w:t>
      </w:r>
    </w:p>
    <w:p>
      <w:pPr>
        <w:pStyle w:val="Style15"/>
        <w:widowControl/>
        <w:spacing w:lineRule="auto" w:line="396" w:before="0" w:after="140"/>
        <w:jc w:val="left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282B30"/>
          <w:spacing w:val="0"/>
          <w:sz w:val="16"/>
        </w:rPr>
        <w:t>Очень популярным наставничество было и в Советском Союзе, когда масштабно развивалось профессионально-техническое образование и производственное обучение: молодежь, приходя после учебного заведения на производство, получала в наставники опытного мастера.</w:t>
      </w:r>
    </w:p>
    <w:p>
      <w:pPr>
        <w:pStyle w:val="Style15"/>
        <w:widowControl/>
        <w:spacing w:lineRule="auto" w:line="396" w:before="0" w:after="140"/>
        <w:jc w:val="left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282B30"/>
          <w:spacing w:val="0"/>
          <w:sz w:val="16"/>
        </w:rPr>
        <w:t>В экспозиции «Книжного вернисажа» представлены редкие документы о выдающихся русских наставниках и издания их трудов XIX-начала ХХ веков.      </w:t>
      </w:r>
    </w:p>
    <w:p>
      <w:pPr>
        <w:pStyle w:val="Style15"/>
        <w:widowControl/>
        <w:spacing w:lineRule="auto" w:line="396" w:before="0" w:after="140"/>
        <w:jc w:val="left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282B30"/>
          <w:spacing w:val="0"/>
          <w:sz w:val="16"/>
        </w:rPr>
        <w:t>1.    Житие преподобного и богоносного отца нашего Сергия Радонежскаго и всея России чудотворца. Москва, 1837</w:t>
      </w:r>
    </w:p>
    <w:p>
      <w:pPr>
        <w:pStyle w:val="Style15"/>
        <w:widowControl/>
        <w:spacing w:lineRule="auto" w:line="396" w:before="0" w:after="140"/>
        <w:jc w:val="left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282B30"/>
          <w:spacing w:val="0"/>
          <w:sz w:val="16"/>
        </w:rPr>
        <w:t>«Житие Сергия Радонежского» (так кратко именуется это произведение) представляет собой ярчайший образец древнерусской литературы. 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111111"/>
          <w:spacing w:val="0"/>
          <w:sz w:val="16"/>
        </w:rPr>
        <w:t>Епифаний Премудрый, известный книжник начала XV века, инок Троице-Сергиевой лавры и ученик преподобного Сергия, написал самое первое житие Сергия Радонежского через 26 лет после его смерти. В течение двадцати лет Епифаний собирал документальные данные, воспоминания очевидцев, широко использовал свои собственные записи. Великолепный знаток святоотеческой литературы, византийской и русской агиографии, блестящий стилист Епифаний ориентировался в своем сочинении на тексты южнославянских и древнерусских житий, мастерски применив изысканный, насыщенный сравнениями и эпитетами стиль, получивший название «плетение словес».</w:t>
      </w:r>
    </w:p>
    <w:p>
      <w:pPr>
        <w:pStyle w:val="Style15"/>
        <w:widowControl/>
        <w:spacing w:lineRule="auto" w:line="396" w:before="0" w:after="140"/>
        <w:jc w:val="left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282B30"/>
          <w:spacing w:val="0"/>
          <w:sz w:val="16"/>
        </w:rPr>
        <w:t>Житие в редакции Епифания Премудрого заканчивалось преставлением преподобного Сергия. В самостоятельном виде эта древнейшая редакция Жития не дошла до нашего времени, а ее первоначальный облик ученые реконструировали по позднейшим сводам.</w:t>
      </w:r>
    </w:p>
    <w:p>
      <w:pPr>
        <w:pStyle w:val="Style15"/>
        <w:widowControl/>
        <w:spacing w:lineRule="auto" w:line="396" w:before="0" w:after="140"/>
        <w:jc w:val="left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282B30"/>
          <w:spacing w:val="0"/>
          <w:sz w:val="16"/>
        </w:rPr>
        <w:t>Первоначальный текст Жития сохранился в переработке Пахомия Логофета (Серба) афонского монаха, жившего в Троице-Сергиевом монастыре с 1440 по 1459 год и создавшего новую редакцию Жития вскоре после канонизации преподобного Сергия, состоявшейся в 1452 году. Пахомий изменил стилистику, дополнил текст Епифания рассказом об обретении мощей преподобного, а также рядом посмертных чудес. Пахомий неоднократно исправлял «Житие Сергия Радонежского». По мнению исследователей, существует от двух до семи пахомиевых редакций жития.</w:t>
      </w:r>
    </w:p>
    <w:p>
      <w:pPr>
        <w:pStyle w:val="Style15"/>
        <w:widowControl/>
        <w:spacing w:lineRule="auto" w:line="396" w:before="0" w:after="140"/>
        <w:jc w:val="left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282B30"/>
          <w:spacing w:val="0"/>
          <w:sz w:val="16"/>
        </w:rPr>
        <w:t>Интересно, что экземпляр Донской государственной публичной библиотеки прежде находился в составе великой княгини Марии Павловны, дочери императора Павла I, которая в 1804 году вышла замуж за Саксен-Веймарского наследного принца Карла Фридриха.     </w:t>
      </w:r>
    </w:p>
    <w:p>
      <w:pPr>
        <w:pStyle w:val="Style15"/>
        <w:widowControl/>
        <w:spacing w:lineRule="auto" w:line="396" w:before="0" w:after="140"/>
        <w:jc w:val="left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282B30"/>
          <w:spacing w:val="0"/>
          <w:sz w:val="16"/>
        </w:rPr>
        <w:t>2.    Екатерина II. Житие преподобного Сергия Радонежского. Санкт-Петербург, 1887 (Памятники древней письменности и искусства. 69)</w:t>
      </w:r>
    </w:p>
    <w:p>
      <w:pPr>
        <w:pStyle w:val="Style15"/>
        <w:widowControl/>
        <w:spacing w:lineRule="auto" w:line="396" w:before="0" w:after="140"/>
        <w:jc w:val="left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282B30"/>
          <w:spacing w:val="0"/>
          <w:sz w:val="16"/>
        </w:rPr>
        <w:t>Известно, что российская императрица Екатерина II любившая заниматься литературным трудом, оставила после себя большое наследие (записки, переводы, басни, сказки, комедии и т. д.) Спустя почти сто лет после смерти Екатерины II историк и филолог П. И. Бартенев, разбирая бумаги императрицы, нашел и в 1887 году опубликовал работу, написанную ею собственноручно «О преподобном Сергии: историческая выпись». Этот компилятивный труд, включающий выписки из различных источников жизни Радонежского игумена, и ряд других сочинений Екатерины II стали условно назваться «Житием преподобного Сергия Радонежского». Описания жизни Сергия, составленное и переписанное набело императрицею, конечно, не превосходит известные образы церковной агиографии, но служит интересной иллюстрацией к истории отношений Дома Романовых и Свято-Троицкой лавры в послепетровскую эпоху.</w:t>
      </w:r>
    </w:p>
    <w:p>
      <w:pPr>
        <w:pStyle w:val="Style15"/>
        <w:widowControl/>
        <w:spacing w:lineRule="auto" w:line="396" w:before="0" w:after="140"/>
        <w:jc w:val="left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282B30"/>
          <w:spacing w:val="0"/>
          <w:sz w:val="16"/>
        </w:rPr>
        <w:t>3. Голубинский Е. Е. Преподобный Сергий Радонежский и созданная им Троицкая лавра: жизнеописание преподобного Сергия и путеводитель по Лавре: с 36 снимками в тексте и с приложением 20 таблиц на конце книги. – 2-е издание. – Москва, 1909</w:t>
      </w:r>
    </w:p>
    <w:p>
      <w:pPr>
        <w:pStyle w:val="Style15"/>
        <w:widowControl/>
        <w:spacing w:lineRule="auto" w:line="396" w:before="0" w:after="140"/>
        <w:jc w:val="left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ascii="Roboto;sans-serif" w:hAnsi="Roboto;sans-serif"/>
          <w:b/>
          <w:i w:val="false"/>
          <w:caps w:val="false"/>
          <w:smallCaps w:val="false"/>
          <w:color w:val="282B30"/>
          <w:spacing w:val="0"/>
          <w:sz w:val="16"/>
        </w:rPr>
        <w:t>Евгений Евсигнеевич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282B30"/>
          <w:spacing w:val="0"/>
          <w:sz w:val="16"/>
        </w:rPr>
        <w:t> </w:t>
      </w:r>
      <w:r>
        <w:rPr>
          <w:rFonts w:ascii="Roboto;sans-serif" w:hAnsi="Roboto;sans-serif"/>
          <w:b/>
          <w:i w:val="false"/>
          <w:caps w:val="false"/>
          <w:smallCaps w:val="false"/>
          <w:color w:val="282B30"/>
          <w:spacing w:val="0"/>
          <w:sz w:val="16"/>
        </w:rPr>
        <w:t>Голубинский 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282B30"/>
          <w:spacing w:val="0"/>
          <w:sz w:val="16"/>
        </w:rPr>
        <w:t>(1834–1912) — историк Русской церкви и церковной архитектуры, ординарный академик Императорской Академии наук по отделению русского языка и словесности (1903).</w:t>
      </w:r>
    </w:p>
    <w:p>
      <w:pPr>
        <w:pStyle w:val="Style15"/>
        <w:widowControl/>
        <w:spacing w:lineRule="auto" w:line="396" w:before="0" w:after="140"/>
        <w:jc w:val="left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282B30"/>
          <w:spacing w:val="0"/>
          <w:sz w:val="16"/>
        </w:rPr>
        <w:t>Представленная в экспозиции книга – наиболее полное, обстоятельное и авторитетное научно-историческое сочинение, посвященное знаменитой русской обители и ее основателю.</w:t>
      </w:r>
    </w:p>
    <w:p>
      <w:pPr>
        <w:pStyle w:val="Style15"/>
        <w:widowControl/>
        <w:spacing w:lineRule="auto" w:line="396" w:before="0" w:after="140"/>
        <w:jc w:val="left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282B30"/>
          <w:spacing w:val="0"/>
          <w:sz w:val="16"/>
        </w:rPr>
        <w:t>На выставке демонстрируется второе издание. Оно было подготовлено к печати еще в 1896 году, но из-за медленной продажи 1-го издания, второе вышло в свет лишь в 1909 году. Издание отличалось значительными дополнениями в тексте, наличием снимков зданий, святынь и древних предметов, а так же пояснениями к рисункам, которые размещены в конце книги.</w:t>
      </w:r>
    </w:p>
    <w:p>
      <w:pPr>
        <w:pStyle w:val="Style15"/>
        <w:widowControl/>
        <w:spacing w:lineRule="auto" w:line="396" w:before="0" w:after="140"/>
        <w:jc w:val="left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282B30"/>
          <w:spacing w:val="0"/>
          <w:sz w:val="16"/>
        </w:rPr>
        <w:t>4. Дежерандо Ж.-М. Нормальный курс для первоначальных наставников, или Руководство к физическому, нравственному и умственному воспитанию в первоначальных школах / сочинение барона Дежерандо. - Санктпетербург : В типографии Императорской Академии наук, 1838. [Пер. Александр Худяков]</w:t>
      </w:r>
    </w:p>
    <w:p>
      <w:pPr>
        <w:pStyle w:val="Style15"/>
        <w:widowControl/>
        <w:spacing w:lineRule="auto" w:line="396" w:before="0" w:after="140"/>
        <w:jc w:val="left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ascii="Roboto;sans-serif" w:hAnsi="Roboto;sans-serif"/>
          <w:b/>
          <w:i w:val="false"/>
          <w:caps w:val="false"/>
          <w:smallCaps w:val="false"/>
          <w:color w:val="282B30"/>
          <w:spacing w:val="0"/>
          <w:sz w:val="16"/>
        </w:rPr>
        <w:t>Жозеф-Мари Дежерандо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282B30"/>
          <w:spacing w:val="0"/>
          <w:sz w:val="16"/>
        </w:rPr>
        <w:t> (1772-1842) – французский лингвист, педагог, публицист, общественный деятель и филантроп. Считается одним из зачинателей антропологии. Его произведения были популярны в России того времени.</w:t>
      </w:r>
    </w:p>
    <w:p>
      <w:pPr>
        <w:pStyle w:val="Style15"/>
        <w:widowControl/>
        <w:spacing w:lineRule="auto" w:line="396" w:before="0" w:after="140"/>
        <w:jc w:val="left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ascii="Roboto;sans-serif" w:hAnsi="Roboto;sans-serif"/>
          <w:b/>
          <w:i w:val="false"/>
          <w:caps w:val="false"/>
          <w:smallCaps w:val="false"/>
          <w:color w:val="282B30"/>
          <w:spacing w:val="0"/>
          <w:sz w:val="16"/>
        </w:rPr>
        <w:t>Александр Гаврилович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282B30"/>
          <w:spacing w:val="0"/>
          <w:sz w:val="16"/>
        </w:rPr>
        <w:t>  </w:t>
      </w:r>
      <w:r>
        <w:rPr>
          <w:rFonts w:ascii="Roboto;sans-serif" w:hAnsi="Roboto;sans-serif"/>
          <w:b/>
          <w:i w:val="false"/>
          <w:caps w:val="false"/>
          <w:smallCaps w:val="false"/>
          <w:color w:val="282B30"/>
          <w:spacing w:val="0"/>
          <w:sz w:val="16"/>
        </w:rPr>
        <w:t>Худяков 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282B30"/>
          <w:spacing w:val="0"/>
          <w:sz w:val="16"/>
        </w:rPr>
        <w:t>(1811 - 1867) – педагог, исследователь,</w:t>
      </w:r>
    </w:p>
    <w:p>
      <w:pPr>
        <w:pStyle w:val="Style15"/>
        <w:widowControl/>
        <w:spacing w:lineRule="auto" w:line="396" w:before="0" w:after="140"/>
        <w:jc w:val="left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282B30"/>
          <w:spacing w:val="0"/>
          <w:sz w:val="16"/>
        </w:rPr>
        <w:t>преподавал в приходских училищах Тюмени, Тобольска и в Курганском уездном училище. В Кургане он подружился со ссыльными декабристами М. М. Нарышкиным, П. Н. Свистуновым, А. Ф. Бриггеном. По совету последнего А. Г. Худяков перевел с французского языка труд Жозефа-Мари Дежерандо "Нормальный курс для первоначальных наставников, или Руководство к физическому, нравственному и умственному воспитанию в первоначальных школах". Свой перевод А. Г. Худяков посвятил министру народного просвещения С. С. Уварову. Книга была издана в Санкт-Петербурге, в типографии Императорской Академии наук.</w:t>
      </w:r>
    </w:p>
    <w:p>
      <w:pPr>
        <w:pStyle w:val="Style15"/>
        <w:widowControl/>
        <w:spacing w:lineRule="auto" w:line="396" w:before="0" w:after="140"/>
        <w:jc w:val="left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282B30"/>
          <w:spacing w:val="0"/>
          <w:sz w:val="16"/>
        </w:rPr>
        <w:t>В своей педагогической деятельности А. Г. Худяков руководствовался принципом взаимного доверия и уважения воспитателя и ученика, который проповедовал Дежерандо.</w:t>
      </w:r>
    </w:p>
    <w:p>
      <w:pPr>
        <w:pStyle w:val="Style15"/>
        <w:widowControl/>
        <w:spacing w:lineRule="auto" w:line="396" w:before="0" w:after="140"/>
        <w:jc w:val="left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282B30"/>
          <w:spacing w:val="0"/>
          <w:sz w:val="16"/>
        </w:rPr>
        <w:t>5. Барсков Я. Л. Сборник статей, посвященных Василию Осиповичу Ключевскому его учениками, друзьями и почитателями ко дню тридцатилетия его профессорской деятельности в Московском университете: (5 декабря 1879 - 5 декабря 1909 года): с тремя портретами В. О. Ключевского, исполненными фототипией и гелиогравюрой и приложением списка трудов его. Москва, 1909</w:t>
      </w:r>
    </w:p>
    <w:p>
      <w:pPr>
        <w:pStyle w:val="Style15"/>
        <w:widowControl/>
        <w:spacing w:lineRule="auto" w:line="396" w:before="0" w:after="140"/>
        <w:jc w:val="left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ascii="Roboto;sans-serif" w:hAnsi="Roboto;sans-serif"/>
          <w:b/>
          <w:i w:val="false"/>
          <w:caps w:val="false"/>
          <w:smallCaps w:val="false"/>
          <w:color w:val="282B30"/>
          <w:spacing w:val="0"/>
          <w:sz w:val="16"/>
        </w:rPr>
        <w:t>Василий Осипович Ключевский 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282B30"/>
          <w:spacing w:val="0"/>
          <w:sz w:val="16"/>
        </w:rPr>
        <w:t>(1841— 1911) – выдающийся историк,   заслуженный профессор Московского университета, ординарный академик Императорской Санкт-Петербургской Академии наук (по истории и древностям русским), председатель Императорского Общества истории и древностей российских при Московском университете, тайный советник – наставник Николая II по истории.</w:t>
      </w:r>
    </w:p>
    <w:p>
      <w:pPr>
        <w:pStyle w:val="Style15"/>
        <w:widowControl/>
        <w:spacing w:lineRule="auto" w:line="396" w:before="0" w:after="140"/>
        <w:jc w:val="left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ascii="Roboto;sans-serif" w:hAnsi="Roboto;sans-serif"/>
          <w:b/>
          <w:i w:val="false"/>
          <w:caps w:val="false"/>
          <w:smallCaps w:val="false"/>
          <w:color w:val="282B30"/>
          <w:spacing w:val="0"/>
          <w:sz w:val="16"/>
        </w:rPr>
        <w:t>Яков Лазаревич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282B30"/>
          <w:spacing w:val="0"/>
          <w:sz w:val="16"/>
        </w:rPr>
        <w:t> </w:t>
      </w:r>
      <w:r>
        <w:rPr>
          <w:rFonts w:ascii="Roboto;sans-serif" w:hAnsi="Roboto;sans-serif"/>
          <w:b/>
          <w:i w:val="false"/>
          <w:caps w:val="false"/>
          <w:smallCaps w:val="false"/>
          <w:color w:val="282B30"/>
          <w:spacing w:val="0"/>
          <w:sz w:val="16"/>
        </w:rPr>
        <w:t>Барсков 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282B30"/>
          <w:spacing w:val="0"/>
          <w:sz w:val="16"/>
        </w:rPr>
        <w:t>(1863-1937) – историк русской литературы XVIII века, педагог. Происходил из поморской старообрядческой среды. Преподаватель гимназии, допущенный позже к разбору рукописей дворцового архива. Занимал заметные официальные посты, тайный советник и сенатор.</w:t>
      </w:r>
    </w:p>
    <w:p>
      <w:pPr>
        <w:pStyle w:val="Style15"/>
        <w:widowControl/>
        <w:spacing w:lineRule="auto" w:line="396" w:before="0" w:after="140"/>
        <w:jc w:val="left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282B30"/>
          <w:spacing w:val="0"/>
          <w:sz w:val="16"/>
        </w:rPr>
        <w:t>6. Безобразов П. В. С. М. Соловьев: его жизнь и научно-литературная деятельность: биографический очерк. Санкт-Петербург, 1894 (Жизнь замечательных людей: биографическая библиотека Ф. Павленкова)</w:t>
      </w:r>
    </w:p>
    <w:p>
      <w:pPr>
        <w:pStyle w:val="Style15"/>
        <w:widowControl/>
        <w:spacing w:lineRule="auto" w:line="396" w:before="0" w:after="140"/>
        <w:jc w:val="left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ascii="Roboto;sans-serif" w:hAnsi="Roboto;sans-serif"/>
          <w:b/>
          <w:i w:val="false"/>
          <w:caps w:val="false"/>
          <w:smallCaps w:val="false"/>
          <w:color w:val="282B30"/>
          <w:spacing w:val="0"/>
          <w:sz w:val="16"/>
        </w:rPr>
        <w:t>Сергей Михайлович Соловьёв 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282B30"/>
          <w:spacing w:val="0"/>
          <w:sz w:val="16"/>
        </w:rPr>
        <w:t>(1820-1879) – выдающийся историк, профессор, ректор Московского университета, ординарный академик Императорской Санкт-Петербургской Академии наук по отделению русского языка и словесности, тайный советник – наставник Александра III по истории.</w:t>
      </w:r>
    </w:p>
    <w:p>
      <w:pPr>
        <w:pStyle w:val="Style15"/>
        <w:widowControl/>
        <w:spacing w:lineRule="auto" w:line="396" w:before="0" w:after="140"/>
        <w:jc w:val="left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ascii="Roboto;sans-serif" w:hAnsi="Roboto;sans-serif"/>
          <w:b/>
          <w:i w:val="false"/>
          <w:caps w:val="false"/>
          <w:smallCaps w:val="false"/>
          <w:color w:val="282B30"/>
          <w:spacing w:val="0"/>
          <w:sz w:val="16"/>
        </w:rPr>
        <w:t>Павел Владимирович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282B30"/>
          <w:spacing w:val="0"/>
          <w:sz w:val="16"/>
        </w:rPr>
        <w:t> </w:t>
      </w:r>
      <w:r>
        <w:rPr>
          <w:rFonts w:ascii="Roboto;sans-serif" w:hAnsi="Roboto;sans-serif"/>
          <w:b/>
          <w:i w:val="false"/>
          <w:caps w:val="false"/>
          <w:smallCaps w:val="false"/>
          <w:color w:val="282B30"/>
          <w:spacing w:val="0"/>
          <w:sz w:val="16"/>
        </w:rPr>
        <w:t>Безобразов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282B30"/>
          <w:spacing w:val="0"/>
          <w:sz w:val="16"/>
        </w:rPr>
        <w:t> (1859-1918) – русский историк, учёный-византинист, публицист, прозаик, переводчик.</w:t>
      </w:r>
    </w:p>
    <w:p>
      <w:pPr>
        <w:pStyle w:val="Style15"/>
        <w:widowControl/>
        <w:spacing w:lineRule="auto" w:line="396" w:before="0" w:after="140"/>
        <w:jc w:val="left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ascii="Roboto;sans-serif" w:hAnsi="Roboto;sans-serif"/>
          <w:b/>
          <w:i w:val="false"/>
          <w:caps w:val="false"/>
          <w:smallCaps w:val="false"/>
          <w:color w:val="282B30"/>
          <w:spacing w:val="0"/>
          <w:sz w:val="16"/>
        </w:rPr>
        <w:t>Флорентий Федорович Павленков (1839-1900)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282B30"/>
          <w:spacing w:val="0"/>
          <w:sz w:val="16"/>
        </w:rPr>
        <w:t> – один из крупнейших книгоиздателей и редакторов России, автор знаменитого "Энциклопедического словаря", создатель серии "Жизнь замечательных людей" (выходила с 1890 по 1915 годы) — первой в Европе универсальной биографической коллекции, имевшей большой успех. (Сорок дореволюционных переизданий, общий тираж — 1,5 миллиона экземпляров). Этот уникальный издательский проект, его название, а главное качество книг, включенных в него, навсегда оставил имя Флорентия Павленкова в истории русской культуры.</w:t>
      </w:r>
    </w:p>
    <w:p>
      <w:pPr>
        <w:pStyle w:val="Style15"/>
        <w:widowControl/>
        <w:spacing w:lineRule="auto" w:line="396" w:before="0" w:after="140"/>
        <w:jc w:val="left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282B30"/>
          <w:spacing w:val="0"/>
          <w:sz w:val="16"/>
        </w:rPr>
        <w:t>7. Соловьев С. М. История России с древнейших времен. Т. 2. Москва, 1852</w:t>
      </w:r>
    </w:p>
    <w:p>
      <w:pPr>
        <w:pStyle w:val="Style15"/>
        <w:widowControl/>
        <w:spacing w:lineRule="auto" w:line="396" w:before="0" w:after="140"/>
        <w:jc w:val="left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282B30"/>
          <w:spacing w:val="0"/>
          <w:sz w:val="16"/>
        </w:rPr>
        <w:t>Представленная в экспозиции книга – главное дело жизни знаменитого историка С. М. Соловьева. На создание этого колоссального произведения ученый потратил долгих 30 лет неустанной ежедневной работы. В 1851-1879 вышло 28 томов, а последний, 29-й, доведённый до 1775 года, вышел посмертно.</w:t>
      </w:r>
    </w:p>
    <w:p>
      <w:pPr>
        <w:pStyle w:val="Style15"/>
        <w:widowControl/>
        <w:spacing w:lineRule="auto" w:line="396" w:before="0" w:after="140"/>
        <w:jc w:val="left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282B30"/>
          <w:spacing w:val="0"/>
          <w:sz w:val="16"/>
        </w:rPr>
        <w:t>«История России» С. М. Соловьевым создавалась в противовес «Истории государства Российского» Н. М. Карамзина, считавшейся в 1-й половине 19 века официальной. Субъективистским взглядам Н. М. Карамзина Соловьев противопоставил идею исторического развития. Человеческое общество представлялось Соловьеву целостным организмом, развивающимся «естественно и необходимо». Ученый отказался от выделения «норманского» и «татарского» периодов в русской истории и стал считать главным не завоевание, а внутренние процессы развития страны (колонизационное движение, возникновение новых городов, изменение взгляда князей на собственность и характер своей власти). Сергей Михайлович первым поставил процесс государственной централизации в тесную связь с борьбой против монголо-татарского ига. Попытался вскрыть исторический смысл опричнины как борьбы против «удельных» устремлений боярства, одновременно осуждал жестокость царя.</w:t>
      </w:r>
    </w:p>
    <w:p>
      <w:pPr>
        <w:pStyle w:val="Style15"/>
        <w:widowControl/>
        <w:spacing w:lineRule="auto" w:line="396" w:before="0" w:after="140"/>
        <w:jc w:val="left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282B30"/>
          <w:spacing w:val="0"/>
          <w:sz w:val="16"/>
        </w:rPr>
        <w:t>С. М. Соловьев впервые выдвинул и осветил массу важнейших явлений русского прошлого, которых раньше не замечали вовсе. Например, вопрос о делении русской истории на эпохи и влияние природных условий территории на исторические судьбы русского народа. Он первый из русских историков (совместно с Кавелиным, одновременно высказывавшим ту же мысль) осмыслил всё наше прошлое, объединив отдельные моменты и события одной общей связью. Для ученого нет эпох более или менее интересных или важных: все имеют одинаковый интерес и важность, как неразрывные звенья одной великой цепи. С. М. Соловьёв указал, в каком направлении должна вообще идти работа русского историка, установил исходные точки в изучении нашего прошлого.</w:t>
      </w:r>
    </w:p>
    <w:p>
      <w:pPr>
        <w:pStyle w:val="Style15"/>
        <w:spacing w:before="0" w:after="140"/>
        <w:rPr>
          <w:rFonts w:ascii="Times New Roman" w:hAnsi="Times New Roman" w:cs="Times New Roman"/>
          <w:b/>
          <w:b/>
          <w:color w:val="FF0000"/>
          <w:sz w:val="24"/>
          <w:szCs w:val="24"/>
        </w:rPr>
      </w:pPr>
      <w:r>
        <w:rPr/>
        <w:b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Roboto">
    <w:altName w:val="sans-serif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0c795b"/>
    <w:pPr>
      <w:spacing w:before="0" w:after="200"/>
      <w:ind w:left="720" w:hanging="0"/>
      <w:contextualSpacing/>
    </w:pPr>
    <w:rPr/>
  </w:style>
  <w:style w:type="paragraph" w:styleId="ConsPlusNormal" w:customStyle="1">
    <w:name w:val="ConsPlusNormal"/>
    <w:qFormat/>
    <w:rsid w:val="00e63a3b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LibreOffice/7.2.7.2$Linux_X86_64 LibreOffice_project/20$Build-2</Application>
  <AppVersion>15.0000</AppVersion>
  <Pages>4</Pages>
  <Words>1860</Words>
  <Characters>12931</Characters>
  <CharactersWithSpaces>14789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2020-09-28T10:25:00Z</dcterms:created>
  <dc:creator>Закирова Эльвира Рашитовна</dc:creator>
  <dc:description/>
  <dc:language>ru-RU</dc:language>
  <cp:lastModifiedBy/>
  <cp:lastPrinted>2021-12-09T07:13:00Z</cp:lastPrinted>
  <dcterms:modified xsi:type="dcterms:W3CDTF">2025-02-04T11:43:54Z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