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8B1CA9"/>
    <w:p w:rsidR="00A76ECD" w:rsidRPr="00A7646F" w:rsidRDefault="00A7646F" w:rsidP="00A764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bookmarkStart w:id="0" w:name="_GoBack"/>
      <w:bookmarkEnd w:id="0"/>
      <w:r w:rsidR="00A76ECD" w:rsidRPr="00A7646F">
        <w:rPr>
          <w:rFonts w:ascii="Times New Roman" w:hAnsi="Times New Roman" w:cs="Times New Roman"/>
          <w:b/>
          <w:sz w:val="24"/>
          <w:szCs w:val="24"/>
        </w:rPr>
        <w:t>Доклад: «</w:t>
      </w:r>
      <w:r w:rsidRPr="00A7646F">
        <w:rPr>
          <w:rFonts w:ascii="Times New Roman" w:hAnsi="Times New Roman" w:cs="Times New Roman"/>
          <w:b/>
          <w:sz w:val="24"/>
          <w:szCs w:val="24"/>
        </w:rPr>
        <w:t>Бахчисарайский мирный 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A76ECD" w:rsidRPr="00A76ECD" w:rsidRDefault="00A76ECD" w:rsidP="00A7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Бахчисарайский мирный договор был подписан 3 января 1681 года между царством Русским с одной стороны и Османской империей и Крымским ханством с другой. Он означал окончание войны, которая шла с 1672 года на южных, степных рубежах государства. Условия Бахчисарайского мира были относительно выгодными для России, вскоре после его заключения начался упадок Османской империи из-за поражения под Веной в 1683 году.</w:t>
      </w:r>
    </w:p>
    <w:p w:rsidR="00A76ECD" w:rsidRPr="00A76ECD" w:rsidRDefault="00A76ECD" w:rsidP="00A7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Война началась из-за турецкой экспансии на север против Речи </w:t>
      </w:r>
      <w:proofErr w:type="spellStart"/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Османская армия султана </w:t>
      </w:r>
      <w:proofErr w:type="spellStart"/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Мехмета</w:t>
      </w:r>
      <w:proofErr w:type="spellEnd"/>
      <w:r w:rsidRPr="00A7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в 1672 году вторглась в Правобережную Украину.</w:t>
      </w:r>
    </w:p>
    <w:p w:rsidR="00A76ECD" w:rsidRDefault="00A76ECD" w:rsidP="00A76ECD">
      <w:pPr>
        <w:pStyle w:val="a3"/>
      </w:pPr>
      <w:r>
        <w:t xml:space="preserve">В том же 1672 году </w:t>
      </w:r>
      <w:proofErr w:type="spellStart"/>
      <w:r>
        <w:t>османско</w:t>
      </w:r>
      <w:proofErr w:type="spellEnd"/>
      <w:r>
        <w:t xml:space="preserve">-татарская армия захватила крепость Каменец-Подольский. Гетман Пётр Дорошенко стал вассалом турецкого султана. По условиям заключённого в 1672 году </w:t>
      </w:r>
      <w:proofErr w:type="spellStart"/>
      <w:r>
        <w:t>Бучачского</w:t>
      </w:r>
      <w:proofErr w:type="spellEnd"/>
      <w:r>
        <w:t xml:space="preserve"> договора, под его контроль перешли два воеводства в Украине — </w:t>
      </w:r>
      <w:proofErr w:type="gramStart"/>
      <w:r>
        <w:t>Киевское</w:t>
      </w:r>
      <w:proofErr w:type="gramEnd"/>
      <w:r>
        <w:t xml:space="preserve"> и </w:t>
      </w:r>
      <w:proofErr w:type="spellStart"/>
      <w:r>
        <w:t>Брацлавское</w:t>
      </w:r>
      <w:proofErr w:type="spellEnd"/>
      <w:r>
        <w:t>. В 1675 году русские войска и донские казаки пытались закрепиться вблизи Азова, но этого не удалось.</w:t>
      </w:r>
    </w:p>
    <w:p w:rsidR="00A76ECD" w:rsidRDefault="00A76ECD" w:rsidP="00A76ECD">
      <w:pPr>
        <w:pStyle w:val="a3"/>
      </w:pPr>
      <w:r>
        <w:t>В</w:t>
      </w:r>
      <w:r>
        <w:t xml:space="preserve">1677 году турецкая армия под командованием </w:t>
      </w:r>
      <w:proofErr w:type="gramStart"/>
      <w:r>
        <w:t>Ибрагим-паши</w:t>
      </w:r>
      <w:proofErr w:type="gramEnd"/>
      <w:r>
        <w:t xml:space="preserve"> совершила поход на крепость Чигирин на среднем Днепре, но была разбита в </w:t>
      </w:r>
      <w:proofErr w:type="spellStart"/>
      <w:r>
        <w:t>Бужинской</w:t>
      </w:r>
      <w:proofErr w:type="spellEnd"/>
      <w:r>
        <w:t xml:space="preserve"> битве силами казаков гетмана Самойловича и воеводы Ромодановского. В 1678 году османская армия смогла взять Чигирин, но основные силы русско-казацкого войска ушли на другой берег. Для переправы через Днепр у турок, татар и их гетмана-ставленника Юрия Хмельницкого сил не было.</w:t>
      </w:r>
    </w:p>
    <w:p w:rsidR="00A76ECD" w:rsidRDefault="00A76ECD" w:rsidP="00A76ECD">
      <w:pPr>
        <w:pStyle w:val="a3"/>
      </w:pPr>
      <w:r>
        <w:t xml:space="preserve">Боевые действия 1679–1680 годов были не столь масштабные. В августе 1680 года начались переговоры о мире. К крымскому хану </w:t>
      </w:r>
      <w:proofErr w:type="spellStart"/>
      <w:r>
        <w:t>Мурад</w:t>
      </w:r>
      <w:proofErr w:type="spellEnd"/>
      <w:r>
        <w:t>-Гирею были отправлены российские послы Тяпкин и Зотов. Договор был заключён в Бахчисарае в конце года, его текст отсылали в Стамбул султану для утверждения. Туда же ездил российский дипломат — дьяк Прокофий Возницын.</w:t>
      </w:r>
    </w:p>
    <w:p w:rsidR="00A76ECD" w:rsidRDefault="00A76ECD" w:rsidP="00A76ECD">
      <w:pPr>
        <w:pStyle w:val="a3"/>
      </w:pPr>
      <w:r>
        <w:t xml:space="preserve">В ходе </w:t>
      </w:r>
      <w:r>
        <w:t xml:space="preserve">войны в России произошла смена власти. В 1676 году скончался царь Алексей Михайлович Романов и на престол вступил его сын Фёдор Алексеевич. Несмотря на молодой возраст — ему было 15 лет, — новый царь успешно правил государством до 1682 года. При нём была не только завершена война с Османской империей, но и началось строительство </w:t>
      </w:r>
      <w:proofErr w:type="spellStart"/>
      <w:r>
        <w:t>Изюмской</w:t>
      </w:r>
      <w:proofErr w:type="spellEnd"/>
      <w:r>
        <w:t xml:space="preserve"> оборонительной черты для защиты от набегов крымских татар.</w:t>
      </w:r>
    </w:p>
    <w:p w:rsidR="00A76ECD" w:rsidRDefault="00A76ECD" w:rsidP="00A76ECD">
      <w:pPr>
        <w:pStyle w:val="2"/>
      </w:pPr>
      <w:r>
        <w:t>Условия договора и его последствия</w:t>
      </w:r>
    </w:p>
    <w:p w:rsidR="00A76ECD" w:rsidRDefault="00A76ECD" w:rsidP="00A76ECD">
      <w:pPr>
        <w:pStyle w:val="a3"/>
      </w:pPr>
      <w:r>
        <w:t>Согласно Бахчисарайскому миру, между государствами были заключено перемирие сроком на 20 лет. Граница между Россией и Османской империей была установлена по нижнему течению Днепра. Султан и хан дали обязательства не оказывать помощи враждебным России государствам. Левобережная Украина признавалась за Россией, а Войско Запорожское получило формальную независимость. Казаки получили право на ловлю рыбы и добычу соли на нижнем Днепре и его притоках. Правобережная Украина в 1681 году фактически перешла под управление молдавского господаря Георгия Дуки.</w:t>
      </w:r>
    </w:p>
    <w:p w:rsidR="00A76ECD" w:rsidRDefault="00A76ECD" w:rsidP="00A76ECD">
      <w:pPr>
        <w:pStyle w:val="a3"/>
      </w:pPr>
      <w:r>
        <w:t>Мир между державами оказался недолгим. В 1686 году Россия вступила в Священную лигу, то есть военный альянс европейских госуда</w:t>
      </w:r>
      <w:proofErr w:type="gramStart"/>
      <w:r>
        <w:t>рств пр</w:t>
      </w:r>
      <w:proofErr w:type="gramEnd"/>
      <w:r>
        <w:t xml:space="preserve">отив Османской империи. В 1687 и 1689 годах боевые действия развернулись в степях юга Украины. Русское войско </w:t>
      </w:r>
      <w:r>
        <w:lastRenderedPageBreak/>
        <w:t>Василия Голицына дошло до Перекопа. Присоединить новые земли не удавалось до взятия Азова в 1696 году Петром I.</w:t>
      </w:r>
    </w:p>
    <w:p w:rsidR="00A76ECD" w:rsidRDefault="00A76ECD"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2908300" cy="2175166"/>
            <wp:effectExtent l="0" t="0" r="6350" b="0"/>
            <wp:docPr id="1" name="Рисунок 1" descr="Бахчисарайский мирный догов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ахчисарайский мирный догов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55" cy="217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CD"/>
    <w:rsid w:val="006848D7"/>
    <w:rsid w:val="008B1CA9"/>
    <w:rsid w:val="00A7646F"/>
    <w:rsid w:val="00A76ECD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6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summary">
    <w:name w:val="article-summary"/>
    <w:basedOn w:val="a"/>
    <w:rsid w:val="00A7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E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E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6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summary">
    <w:name w:val="article-summary"/>
    <w:basedOn w:val="a"/>
    <w:rsid w:val="00A7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E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E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Условия договора и его последствия</vt:lpstr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2025-12-07T15:04:00Z</dcterms:created>
  <dcterms:modified xsi:type="dcterms:W3CDTF">2025-12-07T16:42:00Z</dcterms:modified>
</cp:coreProperties>
</file>