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8346A" w:rsidRPr="0088346A" w:rsidRDefault="0088346A" w:rsidP="008834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88346A">
        <w:rPr>
          <w:rFonts w:ascii="Times New Roman" w:hAnsi="Times New Roman" w:cs="Times New Roman"/>
          <w:b/>
          <w:sz w:val="24"/>
          <w:szCs w:val="24"/>
        </w:rPr>
        <w:t>Конспект урока по истории: «Зодчество в Древней Руси». 6 класс.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урока: 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 по истории с использованием информационных технологий. Урок сочетает в себе элементы повторения и освоения новых знаний.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и задачи урока:</w:t>
      </w:r>
    </w:p>
    <w:p w:rsidR="0088346A" w:rsidRPr="0088346A" w:rsidRDefault="0088346A" w:rsidP="008834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Актуализировать известные учащимся знания по истории культуры Древней Руси.</w:t>
      </w:r>
    </w:p>
    <w:p w:rsidR="0088346A" w:rsidRPr="0088346A" w:rsidRDefault="0088346A" w:rsidP="008834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Сформировать умение работать с </w:t>
      </w:r>
      <w:proofErr w:type="spell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ресурсами</w:t>
      </w:r>
      <w:proofErr w:type="spell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анализировать их историческое содержание на основе полученных знаний.</w:t>
      </w:r>
    </w:p>
    <w:p w:rsidR="0088346A" w:rsidRPr="0088346A" w:rsidRDefault="0088346A" w:rsidP="008834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Организовать познавательную деятельность учащихся таким образом, чтобы они умели самостоятельно строить рассказ, опираясь на свои знания и представленные иллюстрации архитектурных памятников.</w:t>
      </w:r>
    </w:p>
    <w:p w:rsidR="0088346A" w:rsidRPr="0088346A" w:rsidRDefault="0088346A" w:rsidP="008834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Подвести учащихся к выводу, что для получения достоверной информации по теме урока необходимо использовать различные источники.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 урока: 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компьютер, мультимедийная презентация к уроку на тему: «Зодчество Древней Руси».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Опережающее задание: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познакомиться с дополнительной литературой, повествующей о жизни города, о культуре Древней Руси. (</w:t>
      </w:r>
      <w:r w:rsidRPr="008834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Можно предложить работы:1). Коротковой М.В., Рябцевой Ю.С., Хрестоматию по истории русской культуры; 2). </w:t>
      </w:r>
      <w:proofErr w:type="gramStart"/>
      <w:r w:rsidRPr="008834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Волкова А.А. </w:t>
      </w:r>
      <w:proofErr w:type="spellStart"/>
      <w:r w:rsidRPr="008834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Голдовского</w:t>
      </w:r>
      <w:proofErr w:type="spellEnd"/>
      <w:r w:rsidRPr="008834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Б.П. и др., Русская культура)</w:t>
      </w:r>
      <w:proofErr w:type="gramEnd"/>
    </w:p>
    <w:p w:rsidR="0088346A" w:rsidRPr="0088346A" w:rsidRDefault="0088346A" w:rsidP="0088346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УРОКА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Вступительное слово учителя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Сегодня на уроке мы совершим необычное путешествие по городам Древней Руси. Но в начале вспомним, </w:t>
      </w: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 такое город?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Город – это поселение с большим числом жителей. Города возникали по-разному: основой одних были сельские поселения, другие формировались вокруг крепости, третьи – вокруг монастырей – храмов. Слово «город» происходит от слова «ограда», означавшее в старину надежное укрепленное место или кремль, который был центром города. Вокруг кремля формировался посад, место жительства торгово-ремесленного люда.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сейчас мы совершим путешествие по городам Древнерусского государства, а помогут нам в этом подготовленные вами сообщения.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Сообщение учащегося: 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«Особенности культуры Древнерусского государства»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Люди Древней Руси не только сеяли хлеб, торговали и воевали. Они строили величественные храмы, украшали их стены искусными росписями, изготавливали ювелирные изделия, слагали песни, сказки, поэмы, собирали библиотеки, открывали школы, накапливали знания о природе и окружающем мире, то есть они создавали культурные ценности.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Древнерусская культура появилась не на пустом месте. Ее основой стало богатое культурное наследие восточнославянских племен. Кроме того, древнерусская культура испытывало влияние культуры соседних государств.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Большое влияние на древнерусскую культуру оказала Византия, особенно после принятия Русью христианства. С христианством на Русь пришла крестово-купольная форма храма. Из Константинополя приглашались мастера для строительства храмов, создания икон и фресок; привозили богословские книги. Благодаря тесным контактам с Византией Русь 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познакомилась с многовековой христианской культурой. Но древнерусские мастера не стали слепо копировать византийских учителей. Создавая свои творения, они стремились отразить в них думы и чаяния русского народа.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Каковы истоки древнерусской культуры? Что такое патриотизм?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Главным мотивом древнерусского искусства был </w:t>
      </w:r>
      <w:r w:rsidRPr="008834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патриотизм,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призыв к объединению народных сил против иноземных захватчиков. Патриотизм – это любовь к Родине, преданность своему Отечеству, своему народу.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Каковы достижения древнерусского зодчества?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Сообщение учащегося: 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«Древнерусское зодчество»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Издавна на Руси крестьянские избы, княжеские и боярские терема, городские крепости строили из дерева. Древнерусское деревянное зодчество имело свои традиции. Обычно дома знати были многоярусными, они венчались (заканчивались) башенками и теремами. К основному зданию примыкало множество пристроек – клетей, переходов, сеней. Многие элементы деревянных строений были украшены затейливой резьбой.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После принятия христианства на Руси началось строительство каменных храмов. Так как у русских зодчих не было опыта возведения каменных построек, то первые сооружения из камня были построены приезжими византийскими мастерами. В 989 году князь Владимир заложил в Киеве так называемую Десятинную церковь, посвященную Успению Богородицы. На строительство храма Владимир отдавал десятую часть княжеских доходов.</w:t>
      </w: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Первые русские храмы, в том числе и Десятинная церковь, были построены греческими мастерами в строгом соответствии с византийскими архитектурными традициями. Десятинная церковь (разрушена во время монгольского нашествия; сохранились остатки фундамента) – большая 25-главая </w:t>
      </w:r>
      <w:proofErr w:type="spell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шестистолбная</w:t>
      </w:r>
      <w:proofErr w:type="spell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церковь, с двух сторон обнесенная пониженными галереями, что придавало всему храму пирамидальный облик. Церковь была богато «изукрашена» фресками, мозаикой, резьбой.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Учитель: 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«Первые русские храмы»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 11 века в Киеве до нашего времени сохранился собор</w:t>
      </w:r>
      <w:proofErr w:type="gram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 Софии (1030-1040-е гг.) (перестроен в 17 в. в духе «украинского барокко»). Этот храм, построенный при Ярославе Мудром, сочетал славянские и византийские черты.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1.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Центральный купол окружали размещенные чуть ниже четыре средних купола, за которыми еще ниже стояли восемь малых. Так однокупольный византийский храм преобразовывался в традиционную для русского зодчества многокупольную пирамиду. Внутреннее убранство Софийского собора отличалось изысканностью и богатством. Стены были покрыты фресками – картинами, написанными водяными красками по сырой штукатурке. Фрески и </w:t>
      </w:r>
      <w:proofErr w:type="spell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мозайки</w:t>
      </w:r>
      <w:proofErr w:type="spell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отличались яркостью, искусным подбором тонов. На них, помимо церковных сюжетов, были изображены картины из обычной земной жизни – борьба ряженых, охота на медведя и т.д.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2.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Архитектура Софийского собора оказала огромное влияние на последующее строительство на Руси. Мастера</w:t>
      </w:r>
      <w:proofErr w:type="gram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строившие Киевскую Софию, участвовали в строительстве Софийского собора в Новгороде.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3. </w:t>
      </w:r>
      <w:proofErr w:type="gram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Новгородская София проще и лаконичнее киевской: </w:t>
      </w:r>
      <w:proofErr w:type="spell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пятикупольный</w:t>
      </w:r>
      <w:proofErr w:type="spell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пятинефный</w:t>
      </w:r>
      <w:proofErr w:type="spell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храм с широкой галереей.</w:t>
      </w:r>
      <w:proofErr w:type="gram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убранстве собора отсутствовали </w:t>
      </w:r>
      <w:proofErr w:type="spell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мозайки</w:t>
      </w:r>
      <w:proofErr w:type="spell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мраморная отделка стен. Для строительства использован местный известняк.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Софийский собор в Новгороде был возведен в 1045-1050 гг. «повелением князя  Ярослава и сына его Владимира и архиепископа Луки». Внутреннее пространство Софии из-за массивных столбов, а также из-за узких </w:t>
      </w:r>
      <w:proofErr w:type="spell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межстолпных</w:t>
      </w:r>
      <w:proofErr w:type="spell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сводов, кажется несколько стесненным и не гармонирующим со строгой простотой внешних форм здания. Оказывается, и внутри, так же, как и снаружи, нет ничего лишнего, не оправданного конструктивными надобностями.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4.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архитектуре Софийского собора выявлено ощущение монолитности здания, чувство упругости объемов, нарастания вверх массы главного четверика, барабана и куполов. Здесь выражено восприятие архитектурной постройки как монумента, что станет характерной особенностью дальнейшего развития русской архитектуры.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5.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архитектуре 12в. господствующее положение занял одноглавый </w:t>
      </w:r>
      <w:proofErr w:type="spell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шестистолпный</w:t>
      </w:r>
      <w:proofErr w:type="spell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храм: Успенский собор во Владимире. </w:t>
      </w:r>
      <w:proofErr w:type="gram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Сооружен</w:t>
      </w:r>
      <w:proofErr w:type="gram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1158-1161г. в центре города на высоком берегу реки. Собор стал основным звеном великолепного ансамбля. В архитектурном образе нового собора еще ярче выявилась идея духовной силы и царственного величия. Величавый и торжественный Успенский собор образно утверждал идею главенства Владимиро-Суздальской земли, превращая ее в столицу, в духовный и политический центр Руси. В 1408 собор был расписан Андреем Рублевым и Даниилом Черным. Часть из этих фресок сохранилась до наших дней.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 6.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Церковь Покрова на Нерли – шедевр мирового зодчества, вершина творчества владимирских мастеров эпохи расцвета Владимиро-Суздальского княжества. Ее называют «белой лебедью» русской архитектуры, красавицей, сравнивают с невестой. Это маленькое, изящное здание построено на небольшом холме, на приречном лугу, там, где Нерль впадает в </w:t>
      </w:r>
      <w:proofErr w:type="spell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Клязьму</w:t>
      </w:r>
      <w:proofErr w:type="spell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Церковь Покрова на Нерли построена в 1165 году. </w:t>
      </w:r>
      <w:proofErr w:type="gram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Исторические источники связывают ее возведение с победоносным походом владимирских полков на Волжскую </w:t>
      </w:r>
      <w:proofErr w:type="spell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Булгарию</w:t>
      </w:r>
      <w:proofErr w:type="spell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1164 году.</w:t>
      </w:r>
      <w:proofErr w:type="gram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этом походе и погиб молодой князь Изяслав. В память об этих событиях Андрей </w:t>
      </w:r>
      <w:proofErr w:type="spell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Боголюбский</w:t>
      </w:r>
      <w:proofErr w:type="spell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заложил Покровский храм. По некоторым известиям, белый камень для постройки церкви доставили в качестве контрибуции сами побежденные волжские булгары. Согласно другому преданию князь Андрей </w:t>
      </w:r>
      <w:proofErr w:type="spell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Бголюбский</w:t>
      </w:r>
      <w:proofErr w:type="spell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построил этот в возвышенной печали храм в память о своем старшем сыне Изяславе, погибшем в походе </w:t>
      </w:r>
      <w:proofErr w:type="gram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Волжскую </w:t>
      </w:r>
      <w:proofErr w:type="spell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Булгарию</w:t>
      </w:r>
      <w:proofErr w:type="spell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Конструктивно храм Покрова на Нерли очень прост – это обычный для древнерусского зодчества одноглавый </w:t>
      </w:r>
      <w:proofErr w:type="spell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крестовокупольный</w:t>
      </w:r>
      <w:proofErr w:type="spell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четырехстолпный</w:t>
      </w:r>
      <w:proofErr w:type="spell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храм. Церковь не велика и удивительно гармонична. Храм Покрова на Нерли по лаконичности и совершенству форм сравнивают с древнегреческими храмами. Храм внесен в список мирового наследия ЮНЕСКО.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Закрепление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Прочитайте описание храма, данное Николаем Ивановичем Костомаровым: «Храм</w:t>
      </w:r>
      <w:proofErr w:type="gram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 Софии построен был греческими зодчими и украшен греческими художниками. Он может служить образцом византийского зодчества того времени не только на Руси, но и во всей Европе</w:t>
      </w:r>
      <w:proofErr w:type="gram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 В</w:t>
      </w:r>
      <w:proofErr w:type="gram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первоначальном своем виде это было продолговатое каменное здание, сложенное из огромных кирпичных плит и отчасти дикого камня… Н северной, западной и южной сторонах сделаны были каменные хоры, поддерживаемые толстыми столбами с тремя арками вниз и вверх на южной и северной сторонах; алтарь </w:t>
      </w:r>
      <w:proofErr w:type="spell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троечастный</w:t>
      </w:r>
      <w:proofErr w:type="spell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полукруглый, с окнами, а рядом с ним было два придела. Здание освещалось пятью куполами, из которых самый большой приходился над срединой церкви, а четыре – над хорами. Алтарные стены, алтарные столбы и главный купол были украшены </w:t>
      </w:r>
      <w:proofErr w:type="spell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мозайкой</w:t>
      </w:r>
      <w:proofErr w:type="spell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прочие стены – стенной живописью… Лестницы были расписаны изображениями разных случаев из светской жизни, как то: княжеской охоты, княжеского суда, народных увеселений и т. п.». </w:t>
      </w: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Где находится описанный историком храм – в Киеве или в Новгороде? Каковы были особенности древнерусского храмового зодчества? </w:t>
      </w:r>
      <w:proofErr w:type="gram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(Описанный историком храм находился в Киеве.</w:t>
      </w:r>
      <w:proofErr w:type="gramEnd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Новгородский храм строже киевского, здесь всего лишь пять куполов, расположенных в четком симметричном порядке. Внутри храма нет ярких мозаик, а только суровые и спокойные фрески. После строительства Софийского собора новгородская архитектура начинает приобретать свое неповторимое лицо – скупость украшений, строгость и величественность форм. </w:t>
      </w:r>
      <w:proofErr w:type="gramStart"/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выражено восприятие архитектурной постройки как монумента, что станет характерной особенностью дальнейшего развития русской архитектуры).</w:t>
      </w:r>
      <w:proofErr w:type="gramEnd"/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Каковы достижения древнерусского зодчества?</w:t>
      </w: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gramStart"/>
      <w:r w:rsidRPr="008834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(Древнерусское государство отличалось высоким для своего времени уровнем развития культуры.</w:t>
      </w:r>
      <w:proofErr w:type="gramEnd"/>
      <w:r w:rsidRPr="008834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При этом Русь творчески переработала культурные достижения Византии и других соседей, формируя свои самобытные культурные традиции. </w:t>
      </w:r>
      <w:proofErr w:type="gramStart"/>
      <w:r w:rsidRPr="008834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Древнерусская культура стала неотъемлемой частью мировой культуры).</w:t>
      </w:r>
      <w:proofErr w:type="gramEnd"/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Подведение итогов урока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 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выражено восприятие архитектурной постройки как монумента, что станет характерной особенностью дальнейшего развития русской архитектуры.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 Домашнее задание</w:t>
      </w:r>
    </w:p>
    <w:p w:rsidR="0088346A" w:rsidRPr="0088346A" w:rsidRDefault="0088346A" w:rsidP="008834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34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 </w:t>
      </w:r>
      <w:r w:rsidRPr="008834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Нарисовать один из храмов Древнерусского государства.</w:t>
      </w:r>
    </w:p>
    <w:p w:rsidR="00934D91" w:rsidRDefault="00705E94">
      <w:bookmarkStart w:id="0" w:name="_GoBack"/>
      <w:bookmarkEnd w:id="0"/>
    </w:p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64AA"/>
    <w:multiLevelType w:val="multilevel"/>
    <w:tmpl w:val="1B24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6A"/>
    <w:rsid w:val="006848D7"/>
    <w:rsid w:val="00705E94"/>
    <w:rsid w:val="0088346A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3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46A"/>
    <w:rPr>
      <w:b/>
      <w:bCs/>
    </w:rPr>
  </w:style>
  <w:style w:type="character" w:styleId="a5">
    <w:name w:val="Emphasis"/>
    <w:basedOn w:val="a0"/>
    <w:uiPriority w:val="20"/>
    <w:qFormat/>
    <w:rsid w:val="0088346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83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3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46A"/>
    <w:rPr>
      <w:b/>
      <w:bCs/>
    </w:rPr>
  </w:style>
  <w:style w:type="character" w:styleId="a5">
    <w:name w:val="Emphasis"/>
    <w:basedOn w:val="a0"/>
    <w:uiPriority w:val="20"/>
    <w:qFormat/>
    <w:rsid w:val="0088346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83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2025-12-07T15:48:00Z</dcterms:created>
  <dcterms:modified xsi:type="dcterms:W3CDTF">2025-12-07T16:43:00Z</dcterms:modified>
</cp:coreProperties>
</file>