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67" w:rsidRDefault="000D0B67" w:rsidP="000D0B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D0B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Толмашова</w:t>
      </w:r>
      <w:proofErr w:type="spellEnd"/>
      <w:r w:rsidRPr="000D0B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Татьяна Анатольевна, воспитатель </w:t>
      </w:r>
    </w:p>
    <w:p w:rsidR="00CA1474" w:rsidRDefault="00CA1474" w:rsidP="00CA14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Чезыбаева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Маргарита Юрьевна воспитатель</w:t>
      </w:r>
    </w:p>
    <w:p w:rsidR="000D0B67" w:rsidRDefault="000D0B67" w:rsidP="00C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МБДОУ Детский сад «Филиппок», город Абакан</w:t>
      </w:r>
    </w:p>
    <w:p w:rsidR="007708DB" w:rsidRPr="007708DB" w:rsidRDefault="00DC7D13" w:rsidP="004E78B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  <w:r w:rsidRPr="003C01D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 xml:space="preserve"> </w:t>
      </w:r>
      <w:r w:rsidR="007708DB" w:rsidRPr="003C01D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  <w:t>«Игра-ведущий вид деятельности ребенка»</w:t>
      </w:r>
    </w:p>
    <w:p w:rsidR="007708DB" w:rsidRPr="003C01D0" w:rsidRDefault="007708DB" w:rsidP="006F428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что может быть интереснее и значимее для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ребенка это и радость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познание, и творчество. Игровая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деятельность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ведущей для дошкольника. Сюжетно-ролевые, подвижные, режиссерские, дидактические, драматизации — все это оказывает существенное влияние на развитие психики малыша, и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постепенн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осваивает разные виды игр. В 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 формируется произвольность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DC7D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поведения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активизируются познавательные процессы.</w:t>
      </w:r>
    </w:p>
    <w:p w:rsidR="007708DB" w:rsidRPr="003C01D0" w:rsidRDefault="00DC7D13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последнее время педагоги и родители все чаще с тревогой отмечают, что многие дошкольники испытывают серьезные трудности в общении со сверстниками.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социальная практика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его реальная жизнь в обществе сверстников. Поэтому актуальной является проблема использования игры в целях всестороннего развития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формирования его положительных личностных качеств и социализации как члена общества.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достичь мастерства в педагогической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деятельности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нужно много учиться, познавать детскую психику, возрастные особенности развития детей.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современными требованиями к дошкольному образованию и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воспитанию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целью </w:t>
      </w:r>
      <w:r w:rsidR="00DB2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нашей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6678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является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создание условий для активной и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самостоятельной игровой деятельности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формирование у </w:t>
      </w:r>
      <w:r w:rsidR="00F66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межличностных отношений в процессе игр.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Начиная работу по </w:t>
      </w:r>
      <w:r w:rsidR="00F66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теме, </w:t>
      </w:r>
      <w:r w:rsid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были поставлены следующие задачи.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Изучить психолого-педагогическую литературу, изучить педагогический опыт через статьи в СМИ, интернет.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Разработать комплексно-тематическое планирование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воспитательно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образовател</w:t>
      </w:r>
      <w:r w:rsidR="00B25A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ьного процесса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разделу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7708D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Игра — ведущий вид деятельности ребенка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Применить эти разработки на практике.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678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Цели работы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Воспитывать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привязанность ребёнка к игре.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Воспитывать интерес к играм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Развивать творчество детей.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Способствовать закреплению знаний детей о правилах игры.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доверительных взаимоотношений друг к другу.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Пополнить развивающую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среду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атрибутами и материалами для сюжетно</w:t>
      </w:r>
      <w:r w:rsidR="00B25A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ролевых игр, театрализованных и режиссерских, дидактических игр.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Подготовить картотеки для каждого вида игр в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667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подготовительной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группе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F6678D" w:rsidP="00E86D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гры делятся на две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группы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708DB" w:rsidRPr="00E86D99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игры, придуманные самими детьми –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творческие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режиссерские, сюжетно-ролевые, театрализованные, игры со строительным материалом,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игра-фантазирование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хороводные, игры-эксперименты.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игры, придуманные взрослыми – игры с </w:t>
      </w: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правилами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25A33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дидактические, развивающие, подвижные, спортивные игры, которые классифицируются с учетом разных оснований дидактические игры.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Виды игр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• Дидактические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Сюжетно–ролевые</w:t>
      </w:r>
    </w:p>
    <w:p w:rsidR="006F428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6D9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• Театрализованные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Режиссёрские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Строительные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Народные, хороводные игры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Игры-исследования и игры эксперименты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Подвижные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Спортивные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Игры - забавы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Среди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 дошкольников особое место занимают дидактические игры, т. е. игры, специально разработанные взрослыми с целью обучения или развития новых способностей. Известно, что в дошкольном возрасте усвоение новых знаний и развитие новых способностей значительно успешнее происходит в игре, чем на учебных занятиях. Обучающая задача, поставленная в игре, имеет для ребёнка явные преимущества. В ситуации игры дошкольнику понятна сама необходимость приобретения новых знаний и способов действия. Ребёнок, увлечённый замыслом игры, как бы не замечает, что он учится, хотя при этом он постоянно сталкивается с затруднениями, которые требуют перестройки его представлений и способов действия.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Дидактические игры способствуют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развитию познавательных и умственных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243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способностей</w:t>
      </w:r>
      <w:r w:rsidRPr="006243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 высказывать свои суждения, делать умозаключения.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3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развитию речи детей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пополнению и активизации словаря.</w:t>
      </w:r>
    </w:p>
    <w:p w:rsidR="007708DB" w:rsidRPr="003C01D0" w:rsidRDefault="00624398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социально-нравственному развитию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ребенка-дошкольника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 такой игре происходит познание взаимоотношений между детьми, взрослыми, объектами живой и неживой природы, в ней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проявляет чуткое отношение к сверстникам, учится быть справедливым, уступать в случае необходимости, учится сочувствовать и т. д.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использования дидактических игр дети учатся решать познавательные задачи вначале под руководством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воспитателя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затем и в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самостоятельной игре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 помощью дидактического метода обучения мы приучаем детей к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самостоятельному мышлению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использованию полученных знаний в различных условиях, в соответствии с поставленной игровой задачей.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теории и практике дошкольного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воспитания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существует следующая классификация дидактических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с игрушками и предметами;</w:t>
      </w:r>
    </w:p>
    <w:p w:rsidR="007708DB" w:rsidRPr="003C01D0" w:rsidRDefault="007708DB" w:rsidP="00B25A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настолько-печатные;</w:t>
      </w:r>
    </w:p>
    <w:p w:rsidR="007708DB" w:rsidRPr="003C01D0" w:rsidRDefault="007708DB" w:rsidP="00B25A33">
      <w:pPr>
        <w:tabs>
          <w:tab w:val="left" w:pos="729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словесные.</w:t>
      </w:r>
      <w:r w:rsidR="00B25A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Каждая дидактическая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 в себя несколько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элементов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дидактическую задачу, содержание, правила и игровые действия. Основным элементом дидактической игры является дидактическая задача.</w:t>
      </w:r>
    </w:p>
    <w:p w:rsidR="007708DB" w:rsidRPr="003C01D0" w:rsidRDefault="00372FE1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F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логики ребёнка дошкольного возраста зависит от создания условий, стимулирующих его практическую, игровую и познавательную деятельность.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нашей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группе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созданы условия для развития интеллекта детей</w:t>
      </w:r>
      <w:r w:rsidR="00117598"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развития логического мышления</w:t>
      </w:r>
      <w:r w:rsidR="00117598"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 и совершенствовани</w:t>
      </w:r>
      <w:r w:rsid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мыслительных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708DB" w:rsidRPr="001175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операций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анализ, синтез, обобщение, сравнение. 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этим в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группе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 математический уголок, уголок развития речи, </w:t>
      </w:r>
      <w:r w:rsidR="00372F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уголок экспериментирования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где располагаются пособия для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самостоятельной и совместной деятельности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7708DB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Сюжетно-ролевая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</w:p>
    <w:p w:rsidR="00624398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присмотреться, как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играют наши дети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 увидим, что чаще всего дети в игровой форме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воспроизводят быт взрослых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создании воображаемой ситуации в игре, ребёнок учится участвовать в социальной жизни, т. е. выстраивается своеобразная модель мира взрослых. Сюжетно ролевая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осваивать взаимосвязь профессий. Так через игру ребёнок учится участвовать в социальной жизни, примеряя на себя роль взрослого.</w:t>
      </w:r>
    </w:p>
    <w:p w:rsidR="007708DB" w:rsidRPr="003C01D0" w:rsidRDefault="00372FE1" w:rsidP="006F4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 р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азработано планирование сюжетно-ролевых игр с учётом возможностей и особенност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7708DB"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подготовительной группы</w:t>
      </w:r>
      <w:r w:rsidR="007708DB"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работы были оформлены центры для игр</w:t>
      </w:r>
      <w:r w:rsid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BC5012" w:rsidRPr="00BC50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оликлиник</w:t>
      </w:r>
      <w:r w:rsidR="00BC50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а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«Магазин»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«Парикмахерская»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C5012" w:rsidRPr="00BC50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«Салон красоты»</w:t>
      </w:r>
      <w:r w:rsidR="00BC5012" w:rsidRP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Хозяюшка»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«Гараж»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«Маст</w:t>
      </w:r>
      <w:r w:rsidR="00BC50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е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рская»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«Строители»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т.д.</w:t>
      </w:r>
      <w:r w:rsidR="00BC5012" w:rsidRPr="00BC50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пополняются и расширяются с учётом возрастных особенностей, развития и становления этапов формирования игры.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Прежде чем провести сюжетно ролевую игру проводилась экскурсия, наблюдение, беседа, составление рассказа из личного опыта, занятия с элементами сюжетно - ролевой игры, настольно печатные игры, изготовление атрибутов к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играм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обговаривание правил игры, правил поведения во время игры.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непосредственное участие </w:t>
      </w:r>
      <w:proofErr w:type="gramStart"/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воспитателя</w:t>
      </w:r>
      <w:proofErr w:type="gramEnd"/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т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е. стимулирование к созданию игровой обстановки, участие как партнёра в игре на первоначальном этапе, или тогда когда идёт усложнение.</w:t>
      </w:r>
    </w:p>
    <w:p w:rsidR="00594EE8" w:rsidRDefault="007708DB" w:rsidP="004B6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работы внимание уделялось, на формирование дружеских тёплых отношений детей друг к другу, велось обучение детей решать конфликты мирным путём</w:t>
      </w:r>
      <w:r w:rsidR="004B6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Театрализованные, режиссерские игры.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играх-драматизациях ребенок-артист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самостоятельно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создает образ с помощью комплекса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средств выразительности</w:t>
      </w:r>
      <w:r w:rsidR="00FC51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интонация, мимика, пантомима, производит собственные действия исполнения роли.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режиссерской игре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является действующим лицом, действует за игрушечный персонаж, сам выступает в роли сценариста и режиссера, управляет игрушками или их заместителями.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Строительные игры</w:t>
      </w:r>
    </w:p>
    <w:p w:rsidR="007708DB" w:rsidRPr="003C01D0" w:rsidRDefault="007708DB" w:rsidP="004B6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Конструктивные, строительные игры в детском саду признаны творческими и рассматриваются как разновидность сюжетно-ролевых игр. Здесь не обходится без мотива, игрового замысла, роли, правил, игровых действий, результата.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Подвижные игры и спортивные игры.</w:t>
      </w:r>
    </w:p>
    <w:p w:rsidR="007708DB" w:rsidRPr="003C01D0" w:rsidRDefault="007708DB" w:rsidP="007708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образовательные требования к содержанию и методам работы, осуществляемым в ДОУ, нацеливают педагогов на формирование широкой двигательной культуры дошкольников,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воспитание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интереса к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двигательной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деятельности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т. к. движения — основа жизни.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воспитателю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помогают подвижные и спортивные игры. 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заключении хочется сказать, что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психологическая проблема дает еще очень много фактов для научной мысли, еще много предстоит открыть ученым в этой области.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 как проблема воспитания требует неустанных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каждодневных раздумий родителей, требует творчества и фантазии от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воспитателей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Воспитание ребенка</w:t>
      </w:r>
      <w:r w:rsidR="00594E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большая ответственность, большой труд и огромная творческая радость, дающая сознание полезности нашего существования на земле.</w:t>
      </w:r>
    </w:p>
    <w:p w:rsidR="007708DB" w:rsidRPr="003C01D0" w:rsidRDefault="007708DB" w:rsidP="004B6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Играйте с детьми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7708DB" w:rsidRPr="003C01D0" w:rsidRDefault="007708DB" w:rsidP="004B6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Играйте искренне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7708DB" w:rsidRPr="003C01D0" w:rsidRDefault="007708DB" w:rsidP="00594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мы вместе с ними бегаем, гоняем мяч, катаем</w:t>
      </w:r>
      <w:r w:rsidR="00FC5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горки, дети начинают верить, что их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708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воспитатели</w:t>
      </w:r>
      <w:r w:rsidRPr="007708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всегда были взрослыми.</w:t>
      </w:r>
    </w:p>
    <w:p w:rsidR="007708DB" w:rsidRPr="003C01D0" w:rsidRDefault="007708DB" w:rsidP="004B6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0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мы становимся ближе друг к другу.</w:t>
      </w:r>
    </w:p>
    <w:p w:rsidR="007708DB" w:rsidRDefault="007708DB" w:rsidP="00536E3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518E" w:rsidRDefault="00FC518E" w:rsidP="00FC518E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="00624398"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итератур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624398"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624398" w:rsidRPr="00624398" w:rsidRDefault="00624398" w:rsidP="00CA147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А. К. Бондаренко. Дидактические игры в детском саду. Книга для воспитателя детского сада. – </w:t>
      </w:r>
      <w:proofErr w:type="gramStart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:</w:t>
      </w:r>
      <w:proofErr w:type="gramEnd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Просвещение, 2001. </w:t>
      </w:r>
      <w:r w:rsidRPr="00A35FC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Н. Ф. Губанова. Развитие игровой деятельности. Система работы в первой младшей группе детского сада. – </w:t>
      </w:r>
      <w:proofErr w:type="gramStart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:</w:t>
      </w:r>
      <w:proofErr w:type="gramEnd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Мозаика-Синтез, 2008. </w:t>
      </w:r>
      <w:r w:rsidRPr="00A35FC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И. А. Лыкова. Дидактические игры и занятия - </w:t>
      </w:r>
      <w:proofErr w:type="gramStart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:</w:t>
      </w:r>
      <w:proofErr w:type="gramEnd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Карапуз, 2009г. </w:t>
      </w:r>
      <w:r w:rsidRPr="00A35FC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4. Н. Я. Михайленко, Н. А. Короткова. Как играть с ребёнком. – </w:t>
      </w:r>
      <w:proofErr w:type="gramStart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 :</w:t>
      </w:r>
      <w:proofErr w:type="gramEnd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Обруч, 2012г. </w:t>
      </w:r>
      <w:r w:rsidRPr="00A35FC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 П. П. Дзюба. «Дидактическая копилка воспитателя детского сада</w:t>
      </w:r>
      <w:proofErr w:type="gramStart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».-</w:t>
      </w:r>
      <w:proofErr w:type="gramEnd"/>
      <w:r w:rsidRPr="00A35F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М. : Феникс, 2008г. </w:t>
      </w:r>
    </w:p>
    <w:sectPr w:rsidR="00624398" w:rsidRPr="00624398" w:rsidSect="003E21B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F5" w:rsidRDefault="009D39F5" w:rsidP="001E7DA4">
      <w:pPr>
        <w:spacing w:after="0" w:line="240" w:lineRule="auto"/>
      </w:pPr>
      <w:r>
        <w:separator/>
      </w:r>
    </w:p>
  </w:endnote>
  <w:endnote w:type="continuationSeparator" w:id="0">
    <w:p w:rsidR="009D39F5" w:rsidRDefault="009D39F5" w:rsidP="001E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2406"/>
      <w:docPartObj>
        <w:docPartGallery w:val="Page Numbers (Bottom of Page)"/>
        <w:docPartUnique/>
      </w:docPartObj>
    </w:sdtPr>
    <w:sdtEndPr/>
    <w:sdtContent>
      <w:p w:rsidR="001E7DA4" w:rsidRDefault="003F7A37">
        <w:pPr>
          <w:pStyle w:val="a7"/>
          <w:jc w:val="center"/>
        </w:pPr>
        <w:r>
          <w:fldChar w:fldCharType="begin"/>
        </w:r>
        <w:r w:rsidR="00536E31">
          <w:instrText xml:space="preserve"> PAGE   \* MERGEFORMAT </w:instrText>
        </w:r>
        <w:r>
          <w:fldChar w:fldCharType="separate"/>
        </w:r>
        <w:r w:rsidR="006243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E7DA4" w:rsidRDefault="001E7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F5" w:rsidRDefault="009D39F5" w:rsidP="001E7DA4">
      <w:pPr>
        <w:spacing w:after="0" w:line="240" w:lineRule="auto"/>
      </w:pPr>
      <w:r>
        <w:separator/>
      </w:r>
    </w:p>
  </w:footnote>
  <w:footnote w:type="continuationSeparator" w:id="0">
    <w:p w:rsidR="009D39F5" w:rsidRDefault="009D39F5" w:rsidP="001E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4599"/>
    <w:multiLevelType w:val="hybridMultilevel"/>
    <w:tmpl w:val="D9A0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9B6"/>
    <w:multiLevelType w:val="hybridMultilevel"/>
    <w:tmpl w:val="C0C2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00BA0"/>
    <w:multiLevelType w:val="hybridMultilevel"/>
    <w:tmpl w:val="564E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2E0F"/>
    <w:multiLevelType w:val="hybridMultilevel"/>
    <w:tmpl w:val="5464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A6"/>
    <w:rsid w:val="00005C5B"/>
    <w:rsid w:val="00035A43"/>
    <w:rsid w:val="00073E24"/>
    <w:rsid w:val="000D0B67"/>
    <w:rsid w:val="00117598"/>
    <w:rsid w:val="001300A3"/>
    <w:rsid w:val="0015381C"/>
    <w:rsid w:val="001A2162"/>
    <w:rsid w:val="001E7DA4"/>
    <w:rsid w:val="00232885"/>
    <w:rsid w:val="00372FE1"/>
    <w:rsid w:val="003E21BE"/>
    <w:rsid w:val="003F7A37"/>
    <w:rsid w:val="004114C5"/>
    <w:rsid w:val="00424A2C"/>
    <w:rsid w:val="00455A6B"/>
    <w:rsid w:val="0046123D"/>
    <w:rsid w:val="00475CD9"/>
    <w:rsid w:val="004B607C"/>
    <w:rsid w:val="004D0D1A"/>
    <w:rsid w:val="004E78B7"/>
    <w:rsid w:val="00536E31"/>
    <w:rsid w:val="00594EE8"/>
    <w:rsid w:val="00624398"/>
    <w:rsid w:val="006F4280"/>
    <w:rsid w:val="007708DB"/>
    <w:rsid w:val="007A63DF"/>
    <w:rsid w:val="008971FA"/>
    <w:rsid w:val="009D39F5"/>
    <w:rsid w:val="009D7147"/>
    <w:rsid w:val="009E5E55"/>
    <w:rsid w:val="00A745E4"/>
    <w:rsid w:val="00B25A33"/>
    <w:rsid w:val="00B82CE9"/>
    <w:rsid w:val="00B83F75"/>
    <w:rsid w:val="00BC5012"/>
    <w:rsid w:val="00BD33FE"/>
    <w:rsid w:val="00BE7330"/>
    <w:rsid w:val="00C105EB"/>
    <w:rsid w:val="00CA1474"/>
    <w:rsid w:val="00D37316"/>
    <w:rsid w:val="00DB2D41"/>
    <w:rsid w:val="00DB3A78"/>
    <w:rsid w:val="00DC7D13"/>
    <w:rsid w:val="00E258C2"/>
    <w:rsid w:val="00E81CEC"/>
    <w:rsid w:val="00E86D99"/>
    <w:rsid w:val="00ED3D03"/>
    <w:rsid w:val="00ED61A6"/>
    <w:rsid w:val="00F56FB1"/>
    <w:rsid w:val="00F6678D"/>
    <w:rsid w:val="00FC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DEB4"/>
  <w15:docId w15:val="{92452A65-262D-4D8D-8D20-204B43B2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21BE"/>
  </w:style>
  <w:style w:type="paragraph" w:styleId="1">
    <w:name w:val="heading 1"/>
    <w:basedOn w:val="a"/>
    <w:link w:val="10"/>
    <w:uiPriority w:val="9"/>
    <w:qFormat/>
    <w:rsid w:val="00ED6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73E2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E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7DA4"/>
  </w:style>
  <w:style w:type="paragraph" w:styleId="a7">
    <w:name w:val="footer"/>
    <w:basedOn w:val="a"/>
    <w:link w:val="a8"/>
    <w:uiPriority w:val="99"/>
    <w:unhideWhenUsed/>
    <w:rsid w:val="001E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DA4"/>
  </w:style>
  <w:style w:type="character" w:styleId="a9">
    <w:name w:val="Strong"/>
    <w:basedOn w:val="a0"/>
    <w:uiPriority w:val="22"/>
    <w:qFormat/>
    <w:rsid w:val="00B83F75"/>
    <w:rPr>
      <w:b/>
      <w:bCs/>
    </w:rPr>
  </w:style>
  <w:style w:type="character" w:styleId="aa">
    <w:name w:val="Emphasis"/>
    <w:basedOn w:val="a0"/>
    <w:uiPriority w:val="20"/>
    <w:qFormat/>
    <w:rsid w:val="00B83F75"/>
    <w:rPr>
      <w:i/>
      <w:iCs/>
    </w:rPr>
  </w:style>
  <w:style w:type="table" w:styleId="ab">
    <w:name w:val="Table Grid"/>
    <w:basedOn w:val="a1"/>
    <w:uiPriority w:val="59"/>
    <w:rsid w:val="0089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BD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2015-05-08T05:41:00Z</dcterms:created>
  <dcterms:modified xsi:type="dcterms:W3CDTF">2025-12-09T16:13:00Z</dcterms:modified>
</cp:coreProperties>
</file>