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F4" w:rsidRPr="00A52EF4" w:rsidRDefault="00A52EF4" w:rsidP="00A52EF4">
      <w:pPr>
        <w:jc w:val="center"/>
        <w:rPr>
          <w:rFonts w:ascii="Times New Roman" w:hAnsi="Times New Roman" w:cs="Times New Roman"/>
          <w:sz w:val="28"/>
        </w:rPr>
      </w:pPr>
      <w:r w:rsidRPr="00A52EF4">
        <w:rPr>
          <w:rStyle w:val="a4"/>
          <w:rFonts w:ascii="Times New Roman" w:hAnsi="Times New Roman" w:cs="Times New Roman"/>
          <w:sz w:val="28"/>
        </w:rPr>
        <w:t xml:space="preserve">Актуальные </w:t>
      </w:r>
      <w:proofErr w:type="spellStart"/>
      <w:r w:rsidRPr="00A52EF4">
        <w:rPr>
          <w:rStyle w:val="a4"/>
          <w:rFonts w:ascii="Times New Roman" w:hAnsi="Times New Roman" w:cs="Times New Roman"/>
          <w:sz w:val="28"/>
        </w:rPr>
        <w:t>здоровьесберегающи</w:t>
      </w:r>
      <w:r w:rsidRPr="00A52EF4">
        <w:rPr>
          <w:rStyle w:val="a4"/>
          <w:rFonts w:ascii="Times New Roman" w:hAnsi="Times New Roman" w:cs="Times New Roman"/>
          <w:sz w:val="28"/>
        </w:rPr>
        <w:t>е</w:t>
      </w:r>
      <w:proofErr w:type="spellEnd"/>
      <w:r w:rsidRPr="00A52EF4">
        <w:rPr>
          <w:rStyle w:val="a4"/>
          <w:rFonts w:ascii="Times New Roman" w:hAnsi="Times New Roman" w:cs="Times New Roman"/>
          <w:sz w:val="28"/>
        </w:rPr>
        <w:t xml:space="preserve"> </w:t>
      </w:r>
      <w:r w:rsidRPr="00A52EF4">
        <w:rPr>
          <w:rStyle w:val="a4"/>
          <w:rFonts w:ascii="Times New Roman" w:hAnsi="Times New Roman" w:cs="Times New Roman"/>
          <w:sz w:val="28"/>
        </w:rPr>
        <w:t>технологии</w:t>
      </w:r>
      <w:r w:rsidRPr="00A52EF4">
        <w:rPr>
          <w:rStyle w:val="a4"/>
          <w:rFonts w:ascii="Times New Roman" w:hAnsi="Times New Roman" w:cs="Times New Roman"/>
          <w:sz w:val="28"/>
        </w:rPr>
        <w:t xml:space="preserve">, направленные на укрепление </w:t>
      </w:r>
      <w:r w:rsidRPr="00A52EF4">
        <w:rPr>
          <w:rStyle w:val="a4"/>
          <w:rFonts w:ascii="Times New Roman" w:hAnsi="Times New Roman" w:cs="Times New Roman"/>
          <w:sz w:val="28"/>
        </w:rPr>
        <w:t xml:space="preserve">детей </w:t>
      </w:r>
      <w:r w:rsidRPr="00A52EF4">
        <w:rPr>
          <w:rStyle w:val="a4"/>
          <w:rFonts w:ascii="Times New Roman" w:hAnsi="Times New Roman" w:cs="Times New Roman"/>
          <w:sz w:val="28"/>
        </w:rPr>
        <w:t>дошкольного возраста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период является критически важным для закладки основ физического и психического благополучия ребенка. Именно в это время необходимо сформировать у детей прочные знания и практические навыки, способствующие здоровому образу жизни. Крайне важно привить им осознанное желание регулярно заниматься физической культурой и спортом.</w:t>
      </w:r>
    </w:p>
    <w:p w:rsidR="00090174" w:rsidRPr="00090174" w:rsidRDefault="00CD5622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ключевую роль в этом процессе. Они внедря</w:t>
      </w:r>
      <w:r w:rsid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и совершенствуют</w:t>
      </w:r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мер, направленных на поддержание здоровья детей на всех этапах их пребывания и развития. Ежегодно одной из приоритетных задач нашего детского сада является улучшение системы работы по сохранению и укреплению здоровья воспитанников, а также активное вовлечение их в культуру здорового образа жизни.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в ДОУ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этих целей в педагогической практике активно применяются различные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 Они охватывают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-оздоровительные, коррекционные и профилактические мероприятия, реализуемые в тесном взаимодействии детей, педагогов и родителей.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этих технологий – обеспечить сохранение здоровья дошкольников, сформировать у них необходимые знания, умения и навыки для ведения здорового образа жизни, научить применять полученные знания в повседневной жизни.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 подразделяются на несколько основных групп, применяемых в различных видах деятельности:</w:t>
      </w:r>
    </w:p>
    <w:p w:rsidR="00A52EF4" w:rsidRPr="00A52EF4" w:rsidRDefault="00A52EF4" w:rsidP="00A5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Технологии, направленные на сохранение и стимулирование здоровья.</w:t>
      </w:r>
    </w:p>
    <w:p w:rsidR="00090174" w:rsidRPr="00090174" w:rsidRDefault="00090174" w:rsidP="00A5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обучения принципам здорового образа жизни.</w:t>
      </w:r>
    </w:p>
    <w:p w:rsidR="00090174" w:rsidRPr="00090174" w:rsidRDefault="00090174" w:rsidP="00A52E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Коррекционные технологии.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подробнее некоторые из наиболее современных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каждой из этих групп.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и стимулирования здоровья</w:t>
      </w:r>
    </w:p>
    <w:p w:rsidR="00090174" w:rsidRPr="00090174" w:rsidRDefault="00BE69A2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90174"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Зрительная гимнастика ("</w:t>
      </w:r>
      <w:proofErr w:type="spellStart"/>
      <w:r w:rsidR="00090174"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Офтальмотренаж</w:t>
      </w:r>
      <w:proofErr w:type="spellEnd"/>
      <w:r w:rsidR="00090174"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"):</w:t>
      </w:r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традиционных упражнений для глаз, в настоящее время активно используется "</w:t>
      </w:r>
      <w:proofErr w:type="spellStart"/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Офтальмотренаж</w:t>
      </w:r>
      <w:proofErr w:type="spellEnd"/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" – комплексная система упражнений, направленная на профилактику и коррекцию зрительных нарушений. Глаза детей в условиях детского сада испытывают значительные нагрузки, поэтому им необходим грамотно организованный отдых и тренировки для укрепления мелких глазных мышц и связок.</w:t>
      </w:r>
    </w:p>
    <w:p w:rsidR="00090174" w:rsidRPr="00A52EF4" w:rsidRDefault="00090174" w:rsidP="00A52EF4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младших групп:</w:t>
      </w: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Офтальмотренаж</w:t>
      </w:r>
      <w:proofErr w:type="spellEnd"/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использованием игрушек и специальных тренажеров. Дети следят за движением фигурок или указки.</w:t>
      </w:r>
    </w:p>
    <w:p w:rsidR="00090174" w:rsidRPr="00A52EF4" w:rsidRDefault="00090174" w:rsidP="00A52EF4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старших групп:</w:t>
      </w: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Зрительная гимнастика осуществляется по устным инструкциям, а также с помощью карточек, предлагающих различные направления движений глаз и переключение взгляда между близкими и дальними объектами.</w:t>
      </w:r>
    </w:p>
    <w:p w:rsidR="00090174" w:rsidRPr="00090174" w:rsidRDefault="00BE69A2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90174"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моторики:</w:t>
      </w:r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влиянием стремительного прогресса дети часто сталкиваются с трудностями в развитии мелкой моторики рук. Для решения этой проблемы в ДОУ, помимо традиционных пальчиковых гимнастик, используются разнообразные развивающие пособия. Одним из таких современных инструментов являются </w:t>
      </w:r>
      <w:proofErr w:type="spellStart"/>
      <w:r w:rsidR="00090174"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бизиборды</w:t>
      </w:r>
      <w:proofErr w:type="spellEnd"/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особенно популярны в младших группах.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Бизиборд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развивающая доска, предназначенная для стимуляции мелкой моторики пальцев рук и координации движений кистей у детей младшего дошкольного возраста. Она оснащена различными элементами, такими как замочки, шнуровки, крючки, пуговицы, щеколды и другие, которые позволяют детям осваивать различные манипуляции.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Пальчиковая гимнастика с Су-</w:t>
      </w:r>
      <w:proofErr w:type="spellStart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Джок</w:t>
      </w:r>
      <w:proofErr w:type="spellEnd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мелкой моторики рук и речи у детей часто применяют Су-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специальные шарики и колечки. Эти приспособления воздействуют на активные точки на кистях и стопах. В детском саду мы используем их именно для пальчиковой гимнастики рук. Это не только улучшает речь, но и является частью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коррекционных методик. Дети с удовольствием массируют пальцы и ладошки "ежиками" с колечками. Это благотворно влияет на весь организм, развивает мелкую моторику и способствует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психоречевому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Технологии обучения </w:t>
      </w:r>
      <w:r w:rsidR="00A52EF4"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принципам здорового образа жизни</w:t>
      </w: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 детей уникальна тем, что в ней гармонично сочетаются два важных аспекта. С одной стороны, дети активно участвуют в практических действиях, развиваются физически. С другой стороны, они получают удовольствие от игры, углубляют свои знания об окружающем мире.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игры для развития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позволяет взрослым обучать детей здоровому образу жизни, создавая на занятиях и в другой организованной деятельности специальные игровые ситуации, требующие решения.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 современном дошкольном образовании активно применяются различные формы занятий и мероприятий, например:</w:t>
      </w:r>
    </w:p>
    <w:p w:rsidR="00090174" w:rsidRPr="00090174" w:rsidRDefault="00090174" w:rsidP="008C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-игры:</w:t>
      </w: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"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означает поиск или приключение.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предполагают выполнение определенных задач, для достижения которых нужно преодолеть препятствия и трудности. Такие занятия характеризуются высокой двигательной активностью. Их можно проводить как в помещении детского сада, так и на улице, с использованием инвентаря или без него. </w:t>
      </w:r>
      <w:proofErr w:type="spellStart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для дошкольников позволяют объединить в одном занятии игровую деятельность, обучение, соревновательный дух, самостоятельный поиск решений и командную работу для достижения общей цели.</w:t>
      </w:r>
    </w:p>
    <w:p w:rsidR="00090174" w:rsidRPr="00090174" w:rsidRDefault="00090174" w:rsidP="008C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Игры-путешествия:</w:t>
      </w:r>
      <w:r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игры служат одновременно игровым методом обучения, формой обучения, самостоятельной игровой деятельностью и средством всестороннего развития личности ребенка. Конкретное назначение игры-путешествия зависит от задач, которые ставит педагог в рамках образовательного процесса. В том числе, они могут быть направлены на обучение детей здоровому образу жизни.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коррекционные технологии в ДОУ:</w:t>
      </w:r>
    </w:p>
    <w:p w:rsidR="00090174" w:rsidRPr="00090174" w:rsidRDefault="00CD5622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</w:t>
      </w:r>
      <w:r w:rsidR="00090174" w:rsidRPr="000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метод лечения и развития, основанный на использовании художественного творчества. С помощью простых упражнений можно не только понять эмоциональное состояние человека (как взрослого, так и ребенка), но и успешно справляться с различными нервными расстройствами.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Изотерапия</w:t>
      </w:r>
      <w:proofErr w:type="spellEnd"/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Изотерапия</w:t>
      </w:r>
      <w:proofErr w:type="spellEnd"/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коррекция посредством изобразительной деятельности.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и задачи работы по </w:t>
      </w:r>
      <w:proofErr w:type="spellStart"/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изотерапии</w:t>
      </w:r>
      <w:proofErr w:type="spellEnd"/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90174" w:rsidRPr="00A52EF4" w:rsidRDefault="00090174" w:rsidP="00A52EF4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Повышение эмоционально-положительного фона, создание благоприятных условий для успешного развития ребенка;</w:t>
      </w:r>
    </w:p>
    <w:p w:rsidR="00090174" w:rsidRPr="00A52EF4" w:rsidRDefault="00090174" w:rsidP="00A52EF4">
      <w:pPr>
        <w:pStyle w:val="a6"/>
        <w:numPr>
          <w:ilvl w:val="2"/>
          <w:numId w:val="10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настроения и создание атмосферы, способствующей гармоничному развитию ребенка.</w:t>
      </w:r>
    </w:p>
    <w:p w:rsidR="00090174" w:rsidRPr="00A52EF4" w:rsidRDefault="00090174" w:rsidP="00A52EF4">
      <w:pPr>
        <w:pStyle w:val="a6"/>
        <w:numPr>
          <w:ilvl w:val="2"/>
          <w:numId w:val="10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эмоционального климата, необходимого для успешного роста и обучения.</w:t>
      </w:r>
    </w:p>
    <w:p w:rsidR="00085927" w:rsidRPr="00A52EF4" w:rsidRDefault="00090174" w:rsidP="00A52EF4">
      <w:pPr>
        <w:pStyle w:val="a6"/>
        <w:numPr>
          <w:ilvl w:val="2"/>
          <w:numId w:val="10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позитивных эмоций и обеспечение оптимальной среды для развития ребенка.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Сказкотерапия</w:t>
      </w:r>
      <w:proofErr w:type="spellEnd"/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способ передачи ребенку необходимых моральных норм и правил. Это лечение сказкой, при котором для достижения терапевтического эффекта используются придуманные истории или обсуждаются поучительные народные сказки.</w:t>
      </w:r>
    </w:p>
    <w:p w:rsidR="00090174" w:rsidRPr="0009017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</w:t>
      </w:r>
      <w:proofErr w:type="spellStart"/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сказкотерапии</w:t>
      </w:r>
      <w:proofErr w:type="spellEnd"/>
      <w:r w:rsidRPr="008C4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воспитание ценностных ориентаций посредством сказки,</w:t>
      </w: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психологического здоровья детей дошкольного возраста.</w:t>
      </w:r>
    </w:p>
    <w:p w:rsidR="00090174" w:rsidRPr="00CD5622" w:rsidRDefault="00090174" w:rsidP="00CD5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</w:t>
      </w:r>
      <w:proofErr w:type="spellStart"/>
      <w:r w:rsidRP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научить детей ценить важные жизненные принципы через истории, способствуя их психологическому благополучию в дошкольном возрасте.</w:t>
      </w:r>
    </w:p>
    <w:p w:rsidR="00090174" w:rsidRPr="00CD5622" w:rsidRDefault="00090174" w:rsidP="00CD5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системы ценностей и обеспечение психологического здоровья детей дошкольного возраста – вот главная цель </w:t>
      </w:r>
      <w:proofErr w:type="spellStart"/>
      <w:r w:rsidRP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927" w:rsidRPr="00A52EF4" w:rsidRDefault="00090174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слушания, придумывания и обсуждения сказки у ребенка развиваются необходимые для эффективного существования фантазия и творчество. Он усваивает основные механизмы поиска и принятия решений. </w:t>
      </w:r>
    </w:p>
    <w:p w:rsidR="00085927" w:rsidRPr="00A52EF4" w:rsidRDefault="00085927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Песочная терапия: Путь к гармонии через игру</w:t>
      </w:r>
    </w:p>
    <w:p w:rsidR="00085927" w:rsidRPr="00A52EF4" w:rsidRDefault="00085927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Необычное взаимодействие с предметами, в частности с песком, служит мощным стимулом для развития мышления. Оно способствует улучшению настроения, повышает общий уровень энергии и снимает эмоциональное напряжение. Кроме того, песочная терапия оттачивает мелкую моторику, развивая у ребенка способность к осознанным, точным и целенаправленным движениям пальцев.</w:t>
      </w:r>
    </w:p>
    <w:p w:rsidR="00085927" w:rsidRPr="00A52EF4" w:rsidRDefault="00085927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 – это интуитивно понятный и легкодоступный для любого ребенка вид деятельности. Особенно ценна она для детей с особенностями развития, которые зачастую испытывают трудности в вербальном выражении своих чувств, страхов и переживаний. Песочница становится для них безопасным пространством, где они могут проиграть волнующие их ситуации с помощью фигурок, создавая собственный мир из песка. Этот процесс помогает им освободиться от внутреннего напряжения. Важнейшим результатом является приобретение ребенком ценного опыта символического преодоления жизненных трудностей, ведь в мире песочных историй всегда есть возможность для счастливого финала.</w:t>
      </w:r>
    </w:p>
    <w:p w:rsidR="00085927" w:rsidRPr="00A52EF4" w:rsidRDefault="00085927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здоровье является первостепенной задачей для каждого человека. Здоровье – это бесценный дар, который невозможно заменить. </w:t>
      </w:r>
      <w:r w:rsidR="00CD56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D5622" w:rsidRPr="00A011A3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 о детском </w:t>
      </w:r>
      <w:r w:rsidR="00CD5622" w:rsidRPr="00A011A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="00CD5622" w:rsidRPr="00A01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сегодня </w:t>
      </w: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залог полноценного трудового потенциала будущих поколений и благополучия всей страны.</w:t>
      </w:r>
    </w:p>
    <w:p w:rsidR="00090174" w:rsidRPr="00CD5622" w:rsidRDefault="00085927" w:rsidP="00A5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внедрение </w:t>
      </w:r>
      <w:proofErr w:type="spellStart"/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5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дошкольное образование приобретает особую значимость. Эти технологии направлены на решение ключевой задачи современного детского сада: сохранения, укрепления и обогащения здоровья воспитанников.</w:t>
      </w:r>
    </w:p>
    <w:sectPr w:rsidR="00090174" w:rsidRPr="00CD5622" w:rsidSect="00DC1C49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E23"/>
    <w:multiLevelType w:val="multilevel"/>
    <w:tmpl w:val="43B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81613"/>
    <w:multiLevelType w:val="multilevel"/>
    <w:tmpl w:val="2DE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163EF"/>
    <w:multiLevelType w:val="multilevel"/>
    <w:tmpl w:val="1BF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8E9"/>
    <w:multiLevelType w:val="multilevel"/>
    <w:tmpl w:val="43B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D6CCA"/>
    <w:multiLevelType w:val="hybridMultilevel"/>
    <w:tmpl w:val="3A5081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CAB1F75"/>
    <w:multiLevelType w:val="multilevel"/>
    <w:tmpl w:val="1BF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71B1F"/>
    <w:multiLevelType w:val="multilevel"/>
    <w:tmpl w:val="499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E24BB"/>
    <w:multiLevelType w:val="multilevel"/>
    <w:tmpl w:val="9604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35991"/>
    <w:multiLevelType w:val="multilevel"/>
    <w:tmpl w:val="B8D2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907837"/>
    <w:multiLevelType w:val="multilevel"/>
    <w:tmpl w:val="43B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93534"/>
    <w:multiLevelType w:val="multilevel"/>
    <w:tmpl w:val="A7F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74"/>
    <w:rsid w:val="00085927"/>
    <w:rsid w:val="00090174"/>
    <w:rsid w:val="00645A64"/>
    <w:rsid w:val="008C4FF9"/>
    <w:rsid w:val="00A52EF4"/>
    <w:rsid w:val="00BE69A2"/>
    <w:rsid w:val="00CD5622"/>
    <w:rsid w:val="00D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174"/>
    <w:rPr>
      <w:b/>
      <w:bCs/>
    </w:rPr>
  </w:style>
  <w:style w:type="character" w:styleId="a5">
    <w:name w:val="Hyperlink"/>
    <w:basedOn w:val="a0"/>
    <w:uiPriority w:val="99"/>
    <w:semiHidden/>
    <w:unhideWhenUsed/>
    <w:rsid w:val="000901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174"/>
    <w:rPr>
      <w:b/>
      <w:bCs/>
    </w:rPr>
  </w:style>
  <w:style w:type="character" w:styleId="a5">
    <w:name w:val="Hyperlink"/>
    <w:basedOn w:val="a0"/>
    <w:uiPriority w:val="99"/>
    <w:semiHidden/>
    <w:unhideWhenUsed/>
    <w:rsid w:val="000901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4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2025-12-11T06:56:00Z</dcterms:created>
  <dcterms:modified xsi:type="dcterms:W3CDTF">2025-12-11T08:02:00Z</dcterms:modified>
</cp:coreProperties>
</file>