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02C" w:rsidRPr="0074402C" w:rsidRDefault="0074402C" w:rsidP="0074402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74402C">
        <w:rPr>
          <w:b/>
          <w:bCs/>
          <w:color w:val="000000"/>
        </w:rPr>
        <w:t xml:space="preserve">Использование элементов инновационных педагогических технологий на занятиях </w:t>
      </w:r>
      <w:proofErr w:type="spellStart"/>
      <w:r w:rsidRPr="0074402C">
        <w:rPr>
          <w:b/>
          <w:bCs/>
          <w:color w:val="000000"/>
        </w:rPr>
        <w:t>спецдисциплин</w:t>
      </w:r>
      <w:proofErr w:type="spellEnd"/>
      <w:r w:rsidRPr="0074402C">
        <w:rPr>
          <w:b/>
          <w:bCs/>
          <w:color w:val="000000"/>
        </w:rPr>
        <w:t xml:space="preserve"> по направлению подготовки поварское и кондитерское дело</w:t>
      </w:r>
    </w:p>
    <w:p w:rsidR="0074402C" w:rsidRPr="0074402C" w:rsidRDefault="0074402C" w:rsidP="0074402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bookmarkStart w:id="0" w:name="_GoBack"/>
      <w:bookmarkEnd w:id="0"/>
    </w:p>
    <w:p w:rsidR="0074402C" w:rsidRDefault="0074402C" w:rsidP="0074402C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</w:rPr>
      </w:pPr>
      <w:r w:rsidRPr="0074402C">
        <w:rPr>
          <w:color w:val="000000"/>
        </w:rPr>
        <w:t xml:space="preserve">Е.А. Королёва, преподаватель </w:t>
      </w:r>
      <w:proofErr w:type="spellStart"/>
      <w:r w:rsidRPr="0074402C">
        <w:rPr>
          <w:color w:val="000000"/>
        </w:rPr>
        <w:t>спецдисциплин</w:t>
      </w:r>
      <w:proofErr w:type="spellEnd"/>
    </w:p>
    <w:p w:rsidR="001D70F6" w:rsidRPr="0074402C" w:rsidRDefault="001D70F6" w:rsidP="0074402C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</w:rPr>
      </w:pPr>
      <w:r>
        <w:rPr>
          <w:color w:val="000000"/>
        </w:rPr>
        <w:t xml:space="preserve">Е.Б. </w:t>
      </w:r>
      <w:proofErr w:type="spellStart"/>
      <w:r>
        <w:rPr>
          <w:color w:val="000000"/>
        </w:rPr>
        <w:t>Псарёва</w:t>
      </w:r>
      <w:proofErr w:type="spellEnd"/>
      <w:r>
        <w:rPr>
          <w:color w:val="000000"/>
        </w:rPr>
        <w:t>, мастер производственного обучения</w:t>
      </w:r>
    </w:p>
    <w:p w:rsidR="0074402C" w:rsidRPr="0074402C" w:rsidRDefault="0074402C" w:rsidP="007440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4402C">
        <w:rPr>
          <w:color w:val="000000"/>
        </w:rPr>
        <w:t>Инновация представляет собой комплекс взаимосвязанных процессов и является результатом концептуализации новой идеи, направленной на решение проблемы и далее – к практическому применению нового явления.</w:t>
      </w:r>
    </w:p>
    <w:p w:rsidR="0074402C" w:rsidRPr="0074402C" w:rsidRDefault="0074402C" w:rsidP="007440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4402C">
        <w:rPr>
          <w:color w:val="000000"/>
        </w:rPr>
        <w:t>Педагогическая инновация – это нововведение в области педагогики, целенаправленное прогрессивное изменение, вносящее в образовательную среду стабильные элементы (новшества), улучшающие характеристики, как отдельных ее компонентов, так и самой образовательной системы.</w:t>
      </w:r>
    </w:p>
    <w:p w:rsidR="0074402C" w:rsidRPr="0074402C" w:rsidRDefault="0074402C" w:rsidP="007440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4402C">
        <w:rPr>
          <w:color w:val="000000"/>
        </w:rPr>
        <w:t xml:space="preserve">В качестве педагогических инноваций в учебном процессе могут выступать: содержание учебного материала, технические средства, педагогические технологии и т.д. К инновационным технологиям относятся </w:t>
      </w:r>
      <w:proofErr w:type="spellStart"/>
      <w:r w:rsidRPr="0074402C">
        <w:rPr>
          <w:color w:val="000000"/>
        </w:rPr>
        <w:t>модерация</w:t>
      </w:r>
      <w:proofErr w:type="spellEnd"/>
      <w:r w:rsidRPr="0074402C">
        <w:rPr>
          <w:color w:val="000000"/>
        </w:rPr>
        <w:t>, кейс-технология, технология проектного обучения, интерактивные и компьютерные технологии и др.</w:t>
      </w:r>
    </w:p>
    <w:p w:rsidR="0074402C" w:rsidRPr="0074402C" w:rsidRDefault="0074402C" w:rsidP="007440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4402C">
        <w:rPr>
          <w:b/>
          <w:bCs/>
          <w:i/>
          <w:iCs/>
          <w:color w:val="000000"/>
          <w:u w:val="single"/>
        </w:rPr>
        <w:t>Технология обучения</w:t>
      </w:r>
      <w:r w:rsidRPr="0074402C">
        <w:rPr>
          <w:b/>
          <w:bCs/>
          <w:i/>
          <w:iCs/>
          <w:color w:val="000000"/>
        </w:rPr>
        <w:t> - </w:t>
      </w:r>
      <w:r w:rsidRPr="0074402C">
        <w:rPr>
          <w:color w:val="000000"/>
        </w:rPr>
        <w:t>это совокупность методов, приемов, форм организации обучения и учебной деятельности, опирающихся на теорию обучения и обеспечивающих планируемый результат.</w:t>
      </w:r>
    </w:p>
    <w:p w:rsidR="0074402C" w:rsidRPr="0074402C" w:rsidRDefault="0074402C" w:rsidP="007440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4402C">
        <w:rPr>
          <w:color w:val="000000"/>
        </w:rPr>
        <w:t>При проведении занятий, конкретно какую-то одну педагогическую технологию применять очень трудно, да и практически невозможно, так как педагогическая деятельность это сплав творчества, науки и искусства. А вот использование элементов новых педагогических технологий вполне приемлемо.</w:t>
      </w:r>
    </w:p>
    <w:p w:rsidR="0074402C" w:rsidRPr="0074402C" w:rsidRDefault="0074402C" w:rsidP="007440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4402C">
        <w:rPr>
          <w:color w:val="000000"/>
        </w:rPr>
        <w:t xml:space="preserve">При проведении занятий по </w:t>
      </w:r>
      <w:r>
        <w:rPr>
          <w:color w:val="000000"/>
        </w:rPr>
        <w:t xml:space="preserve">МДК, учебной практике  </w:t>
      </w:r>
      <w:r w:rsidRPr="0074402C">
        <w:rPr>
          <w:color w:val="000000"/>
        </w:rPr>
        <w:t>мною используются следующие элементы новых педагогических технологий: элементы проблемного обучения (кейс-технология), элементы проектной деятельности, компьютерной и интерактивной (дискуссии, игровые моменты) технологии.</w:t>
      </w:r>
    </w:p>
    <w:p w:rsidR="0074402C" w:rsidRPr="0074402C" w:rsidRDefault="0074402C" w:rsidP="007440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4402C">
        <w:rPr>
          <w:b/>
          <w:bCs/>
          <w:i/>
          <w:iCs/>
          <w:color w:val="000000"/>
          <w:u w:val="single"/>
        </w:rPr>
        <w:t>Проблемные ситуации</w:t>
      </w:r>
      <w:r w:rsidRPr="0074402C">
        <w:rPr>
          <w:color w:val="000000"/>
        </w:rPr>
        <w:t xml:space="preserve"> способствуют творческому подходу учащихся к своей работе. Например, на занятии рассказываю о том, что к отварной рыбе соус (польский или голландский) подают обычно отдельно, а припущенную рыбу всегда поливают сверху соусом. Напоминаю, что при варке в большом количестве жидкости, белки свертываются, образуя на поверхности пену, а куски рыбы остаются чистыми. При </w:t>
      </w:r>
      <w:proofErr w:type="spellStart"/>
      <w:r w:rsidRPr="0074402C">
        <w:rPr>
          <w:color w:val="000000"/>
        </w:rPr>
        <w:t>припускании</w:t>
      </w:r>
      <w:proofErr w:type="spellEnd"/>
      <w:r w:rsidRPr="0074402C">
        <w:rPr>
          <w:color w:val="000000"/>
        </w:rPr>
        <w:t xml:space="preserve"> жидкость не покрывает полностью рыбу, свернувшиеся белки оседают на ее поверхность и удалить их нельзя. Поэтому чтобы замаскировать некрасивые изделия их поливают густым соусом. Однако это еще не проблемная ситуация. А обоснование приема.</w:t>
      </w:r>
    </w:p>
    <w:p w:rsidR="0074402C" w:rsidRPr="0074402C" w:rsidRDefault="0074402C" w:rsidP="007440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4402C">
        <w:rPr>
          <w:color w:val="000000"/>
        </w:rPr>
        <w:t xml:space="preserve">Для проблемной ситуации надо подвести учащихся к постановке задачи и самостоятельному решению. Это можно сделать серией вопросов: почему при </w:t>
      </w:r>
      <w:proofErr w:type="spellStart"/>
      <w:r w:rsidRPr="0074402C">
        <w:rPr>
          <w:color w:val="000000"/>
        </w:rPr>
        <w:t>припускании</w:t>
      </w:r>
      <w:proofErr w:type="spellEnd"/>
      <w:r w:rsidRPr="0074402C">
        <w:rPr>
          <w:color w:val="000000"/>
        </w:rPr>
        <w:t xml:space="preserve"> рыбы, на ее поверхности образуются сгустки белка? может ли такая рыба вызвать аппетит? как оформить блюдо, чтобы замаскировать поверхность рыбы? какие соусы надо брать, чтобы они не стекали с рыбы? Времени на этот диалог уйдет много, но будет сэкономлено время на закрепление и проблема будет решена творчески, возникает цепь взаимосвязанных задач, требующих самостоятельного решения. А после того, как учащиеся сами предложат поливать рыбу соусом, возникнет вопрос о том, что посетителю трудно будет выбирать кости, и встанет задача, как этого избежать? Путь один: обрабатывать рыбу надо на филе без реберных костей.</w:t>
      </w:r>
    </w:p>
    <w:p w:rsidR="0074402C" w:rsidRPr="0074402C" w:rsidRDefault="0074402C" w:rsidP="007440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4402C">
        <w:rPr>
          <w:color w:val="000000"/>
        </w:rPr>
        <w:t xml:space="preserve">Особенно ценно, когда инициатива исходит от самих учащихся, а преподавателю остается лишь превратить возникший вопрос в проблемную ситуацию. Например, на вопрос, почему на поверхности желтка в яичнице-глазунье при жарке появляются белые пятна, можно дать прямой ответ: соль снижает температуру свертывания белков, и пятна образуются в местах попадания крупинок соли. Таких ситуаций можно придумать очень </w:t>
      </w:r>
      <w:r w:rsidRPr="0074402C">
        <w:rPr>
          <w:color w:val="000000"/>
        </w:rPr>
        <w:lastRenderedPageBreak/>
        <w:t>много (слайд 2). Достоинство такого приема в том, что учащиеся не только приобретают знания, но и приучаются творчески подходить к своей профессии.</w:t>
      </w:r>
    </w:p>
    <w:p w:rsidR="0074402C" w:rsidRPr="0074402C" w:rsidRDefault="0074402C" w:rsidP="007440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4402C">
        <w:rPr>
          <w:b/>
          <w:bCs/>
          <w:i/>
          <w:iCs/>
          <w:color w:val="000000"/>
          <w:u w:val="single"/>
        </w:rPr>
        <w:t>Дидактическая игра</w:t>
      </w:r>
      <w:r w:rsidRPr="0074402C">
        <w:rPr>
          <w:color w:val="000000"/>
        </w:rPr>
        <w:t xml:space="preserve"> выступает важным педагогическим средством активизации процесса обучения. В процессе дидактической игры обучающиеся выполняют действия, аналогичные тем, которые могут иметь место в профессиональной деятельности. На своих занятиях и использую ролевые игры «Съезд ассоциации поваров» Учащиеся заранее готовят сообщения и выступают со </w:t>
      </w:r>
      <w:proofErr w:type="gramStart"/>
      <w:r w:rsidRPr="0074402C">
        <w:rPr>
          <w:color w:val="000000"/>
        </w:rPr>
        <w:t>своими</w:t>
      </w:r>
      <w:proofErr w:type="gramEnd"/>
      <w:r w:rsidRPr="0074402C">
        <w:rPr>
          <w:color w:val="000000"/>
        </w:rPr>
        <w:t xml:space="preserve"> наработка в аудитории. Один из учащихся является президентом съезда, остальные - делегаты. Принимая участие в таких играх, учащиеся формируют навыки выступления перед большой аудиторией, понимают значимость своей работы. Для разнообразия при проведении зачетных занятий применяю игры в виде мозгового шторма, где учащиеся работают малыми группами (командами) В результате происходит накопление, актуализация и трансформация знаний в умения и навыки. Поэтому на своих занятиях я стараюсь использовать разные игровые моменты</w:t>
      </w:r>
      <w:proofErr w:type="gramStart"/>
      <w:r w:rsidRPr="0074402C">
        <w:rPr>
          <w:color w:val="000000"/>
        </w:rPr>
        <w:t xml:space="preserve"> О</w:t>
      </w:r>
      <w:proofErr w:type="gramEnd"/>
      <w:r w:rsidRPr="0074402C">
        <w:rPr>
          <w:color w:val="000000"/>
        </w:rPr>
        <w:t>ценивая эффективность дидактических игр, можно отметить следующее:</w:t>
      </w:r>
    </w:p>
    <w:p w:rsidR="0074402C" w:rsidRPr="0074402C" w:rsidRDefault="0074402C" w:rsidP="007440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4402C">
        <w:rPr>
          <w:color w:val="000000"/>
        </w:rPr>
        <w:t>♦ игра позволяет проводить контроль знаний учащихся;</w:t>
      </w:r>
    </w:p>
    <w:p w:rsidR="0074402C" w:rsidRPr="0074402C" w:rsidRDefault="0074402C" w:rsidP="007440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4402C">
        <w:rPr>
          <w:color w:val="000000"/>
        </w:rPr>
        <w:t>♦ в ходе игры у учащихся формируется собственное мнение, самостоятельность;</w:t>
      </w:r>
    </w:p>
    <w:p w:rsidR="0074402C" w:rsidRPr="0074402C" w:rsidRDefault="0074402C" w:rsidP="007440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4402C">
        <w:rPr>
          <w:color w:val="000000"/>
        </w:rPr>
        <w:t>♦ отрабатывается умение принимать решение в реальных условиях;</w:t>
      </w:r>
    </w:p>
    <w:p w:rsidR="0074402C" w:rsidRPr="0074402C" w:rsidRDefault="0074402C" w:rsidP="007440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4402C">
        <w:rPr>
          <w:color w:val="000000"/>
        </w:rPr>
        <w:t>♦ формируется умение работать в коллективе над решением общей задачи;</w:t>
      </w:r>
    </w:p>
    <w:p w:rsidR="0074402C" w:rsidRPr="0074402C" w:rsidRDefault="0074402C" w:rsidP="007440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4402C">
        <w:rPr>
          <w:color w:val="000000"/>
        </w:rPr>
        <w:t>♦ игра развивает инициативность и творческое отношение к учебе.</w:t>
      </w:r>
    </w:p>
    <w:p w:rsidR="0074402C" w:rsidRPr="0074402C" w:rsidRDefault="0074402C" w:rsidP="007440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4402C">
        <w:rPr>
          <w:b/>
          <w:bCs/>
          <w:i/>
          <w:iCs/>
          <w:color w:val="000000"/>
          <w:u w:val="single"/>
        </w:rPr>
        <w:t>Технология проектного обучения</w:t>
      </w:r>
      <w:r w:rsidRPr="0074402C">
        <w:rPr>
          <w:color w:val="000000"/>
        </w:rPr>
        <w:t> рассматривается как модель организации учебного процесса, ориентированная на творческую самореализацию личности обучаемого путем развития его интеллектуальных возможностей и творческих способностей в процессе создания учебного творческого проекта.</w:t>
      </w:r>
    </w:p>
    <w:p w:rsidR="0074402C" w:rsidRPr="0074402C" w:rsidRDefault="0074402C" w:rsidP="007440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4402C">
        <w:rPr>
          <w:color w:val="000000"/>
        </w:rPr>
        <w:t>Проектом называют какой-либо замысел, план, разработку. Проектная технология обеспечивает проблемно-поисковую познавательную деятельность учащихся, выражающуюся в процессе создания проекта. Виды презентаций проектов: доклад, игра, конференция и т.д.</w:t>
      </w:r>
    </w:p>
    <w:p w:rsidR="0074402C" w:rsidRPr="0074402C" w:rsidRDefault="0074402C" w:rsidP="007440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4402C">
        <w:rPr>
          <w:color w:val="000000"/>
        </w:rPr>
        <w:t>При проведении занятия по кулинарии по теме «Блюда из рубленого мяса» использованы элементы технологии проектного обучения – моделирование. Группа делится на две команды. Каждая команда получает инструкционную карту, учебники по кулинарии, раздаточный материал, клей, бумагу, ножницы. Пользуясь текстом учебника нужно самостоятельно изучить приготовление и подачу блюд из рубленого мяса. Из клочков рецептов, напечатанных на бумаге нужно составить и вклеить в тетрадь рецепты блюд. Из имеющегося раздаточного материала изготовить модель данных блюд (для первой команды – блюда из рубленой массы, для второй – из котлетной массы) В конце занятия каждая команда представляет свой проект жюри.</w:t>
      </w:r>
    </w:p>
    <w:p w:rsidR="0074402C" w:rsidRPr="0074402C" w:rsidRDefault="0074402C" w:rsidP="007440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4402C">
        <w:rPr>
          <w:color w:val="000000"/>
        </w:rPr>
        <w:t>При создании проектов у учащихся формируются навыки самостоятельно добывать знания, принимать нестандартные решения, работать в коллективе.</w:t>
      </w:r>
    </w:p>
    <w:p w:rsidR="0074402C" w:rsidRPr="0074402C" w:rsidRDefault="0074402C" w:rsidP="007440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4402C">
        <w:rPr>
          <w:color w:val="000000"/>
        </w:rPr>
        <w:t xml:space="preserve">При проведении лабораторно-практических работ использую элементы исследовательской деятельности </w:t>
      </w:r>
      <w:proofErr w:type="gramStart"/>
      <w:r w:rsidRPr="0074402C">
        <w:rPr>
          <w:color w:val="000000"/>
        </w:rPr>
        <w:t>назначением</w:t>
      </w:r>
      <w:proofErr w:type="gramEnd"/>
      <w:r w:rsidRPr="0074402C">
        <w:rPr>
          <w:color w:val="000000"/>
        </w:rPr>
        <w:t xml:space="preserve"> которого является приобщение учащихся к творческой деятельности посредством самостоятельного изучения нового материала. </w:t>
      </w:r>
    </w:p>
    <w:p w:rsidR="0074402C" w:rsidRPr="0074402C" w:rsidRDefault="0074402C" w:rsidP="007440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4402C">
        <w:rPr>
          <w:b/>
          <w:bCs/>
          <w:i/>
          <w:iCs/>
          <w:color w:val="000000"/>
          <w:u w:val="single"/>
        </w:rPr>
        <w:t>Компьютерные технологии</w:t>
      </w:r>
      <w:r w:rsidRPr="0074402C">
        <w:rPr>
          <w:color w:val="000000"/>
        </w:rPr>
        <w:t xml:space="preserve"> представляют собой процессы сбора, переработки, хранения и передачи информации </w:t>
      </w:r>
      <w:proofErr w:type="gramStart"/>
      <w:r w:rsidRPr="0074402C">
        <w:rPr>
          <w:color w:val="000000"/>
        </w:rPr>
        <w:t>обучаемому</w:t>
      </w:r>
      <w:proofErr w:type="gramEnd"/>
      <w:r w:rsidRPr="0074402C">
        <w:rPr>
          <w:color w:val="000000"/>
        </w:rPr>
        <w:t xml:space="preserve"> посредством компьютера. Поэтому, при проведении занятий использую такие технологические направления, в которых компьютер является:</w:t>
      </w:r>
    </w:p>
    <w:p w:rsidR="0074402C" w:rsidRPr="0074402C" w:rsidRDefault="0074402C" w:rsidP="007440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4402C">
        <w:rPr>
          <w:color w:val="000000"/>
        </w:rPr>
        <w:t>♦ средством для предоставления учебного материала учащимся с целью передачи знаний (презентации, видеоролики и т.д.);</w:t>
      </w:r>
    </w:p>
    <w:p w:rsidR="0074402C" w:rsidRPr="0074402C" w:rsidRDefault="0074402C" w:rsidP="007440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4402C">
        <w:rPr>
          <w:color w:val="000000"/>
        </w:rPr>
        <w:t xml:space="preserve">♦ средством для определения уровня знаний и </w:t>
      </w:r>
      <w:proofErr w:type="gramStart"/>
      <w:r w:rsidRPr="0074402C">
        <w:rPr>
          <w:color w:val="000000"/>
        </w:rPr>
        <w:t>контроля за</w:t>
      </w:r>
      <w:proofErr w:type="gramEnd"/>
      <w:r w:rsidRPr="0074402C">
        <w:rPr>
          <w:color w:val="000000"/>
        </w:rPr>
        <w:t xml:space="preserve"> усвоением учебного материала;</w:t>
      </w:r>
    </w:p>
    <w:p w:rsidR="0074402C" w:rsidRPr="0074402C" w:rsidRDefault="0074402C" w:rsidP="007440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4402C">
        <w:rPr>
          <w:color w:val="000000"/>
        </w:rPr>
        <w:t>♦ тренажером для приобретения навыков практического применения знаний.</w:t>
      </w:r>
    </w:p>
    <w:p w:rsidR="0074402C" w:rsidRPr="0074402C" w:rsidRDefault="0074402C" w:rsidP="007440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4402C">
        <w:rPr>
          <w:color w:val="000000"/>
        </w:rPr>
        <w:t>С приобретением мультимедийного проектора использую различные компьютерные презентации и видеоролики.</w:t>
      </w:r>
    </w:p>
    <w:p w:rsidR="0074402C" w:rsidRPr="0074402C" w:rsidRDefault="0074402C" w:rsidP="007440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4402C">
        <w:rPr>
          <w:color w:val="000000"/>
        </w:rPr>
        <w:lastRenderedPageBreak/>
        <w:t>Использование элементов компьютерных технологий значительно облегчает проведение занятий и заметно повышает качество знаний.</w:t>
      </w:r>
    </w:p>
    <w:p w:rsidR="0074402C" w:rsidRPr="0074402C" w:rsidRDefault="0074402C" w:rsidP="007440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4402C">
        <w:rPr>
          <w:color w:val="000000"/>
        </w:rPr>
        <w:t>В профессиональной деятельности преподавателя всегда есть простор для поиска, педагогического творчества и уже не на уровне традиционной методики, а на следующем – технологическом уровне. Разработка технологии как составной части методики предмета предполагает получение гарантированного педагогического результата деятельности преподавателя. А этот результат учащиеся обнаруживают в период оценки качества их</w:t>
      </w:r>
      <w:r>
        <w:rPr>
          <w:color w:val="000000"/>
        </w:rPr>
        <w:t xml:space="preserve"> подготовки по предмету. Колледжу</w:t>
      </w:r>
      <w:r w:rsidRPr="0074402C">
        <w:rPr>
          <w:color w:val="000000"/>
        </w:rPr>
        <w:t xml:space="preserve"> необходима принципиально новая система обучения, которая в опоре на лучшие традиции учитывала бы индивидуальные особенности </w:t>
      </w:r>
      <w:proofErr w:type="gramStart"/>
      <w:r w:rsidRPr="0074402C">
        <w:rPr>
          <w:color w:val="000000"/>
        </w:rPr>
        <w:t>обучающихся</w:t>
      </w:r>
      <w:proofErr w:type="gramEnd"/>
      <w:r w:rsidRPr="0074402C">
        <w:rPr>
          <w:color w:val="000000"/>
        </w:rPr>
        <w:t>.</w:t>
      </w:r>
    </w:p>
    <w:p w:rsidR="0074402C" w:rsidRPr="0074402C" w:rsidRDefault="0074402C" w:rsidP="007440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4402C">
        <w:rPr>
          <w:color w:val="000000"/>
        </w:rPr>
        <w:t>Вот почему так важно разрабатывать технологии обучения и применять при проведении занятий элементы этих технологий, иными словами организацию учебной деятельности обучающихся с четко заданной целью и планируемым результатом. «Самое главное в жизни – это собственный опыт». В. Скотт.</w:t>
      </w:r>
    </w:p>
    <w:p w:rsidR="0074402C" w:rsidRPr="0074402C" w:rsidRDefault="0074402C" w:rsidP="007440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4402C">
        <w:rPr>
          <w:color w:val="000000"/>
        </w:rPr>
        <w:t>В наш век, в эпоху новых технологий Совместно находить решенья путь,</w:t>
      </w:r>
    </w:p>
    <w:p w:rsidR="0074402C" w:rsidRPr="0074402C" w:rsidRDefault="0074402C" w:rsidP="007440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4402C">
        <w:rPr>
          <w:color w:val="000000"/>
        </w:rPr>
        <w:t>Планете нужен новый человек. Давать анализ ситуаций.</w:t>
      </w:r>
    </w:p>
    <w:p w:rsidR="0074402C" w:rsidRPr="0074402C" w:rsidRDefault="0074402C" w:rsidP="007440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4402C">
        <w:rPr>
          <w:color w:val="000000"/>
        </w:rPr>
        <w:t>Создать понадобиться целый ряд условий, Компьютер стал подспорьем на уроках:</w:t>
      </w:r>
    </w:p>
    <w:p w:rsidR="0074402C" w:rsidRPr="0074402C" w:rsidRDefault="0074402C" w:rsidP="007440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4402C">
        <w:rPr>
          <w:color w:val="000000"/>
        </w:rPr>
        <w:t>Чтоб обучить его. Тогда нас ждет успех. Как новый информации исток,</w:t>
      </w:r>
    </w:p>
    <w:p w:rsidR="0074402C" w:rsidRPr="0074402C" w:rsidRDefault="0074402C" w:rsidP="007440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4402C">
        <w:rPr>
          <w:color w:val="000000"/>
        </w:rPr>
        <w:t>Процесс учебный требует новаций, Как тренажер умений,</w:t>
      </w:r>
    </w:p>
    <w:p w:rsidR="0074402C" w:rsidRPr="0074402C" w:rsidRDefault="0074402C" w:rsidP="007440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4402C">
        <w:rPr>
          <w:color w:val="000000"/>
        </w:rPr>
        <w:t>Методик новых. А их круг широк. Как подготовка презентаций на урок.</w:t>
      </w:r>
    </w:p>
    <w:p w:rsidR="0074402C" w:rsidRPr="0074402C" w:rsidRDefault="0074402C" w:rsidP="007440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4402C">
        <w:rPr>
          <w:color w:val="000000"/>
        </w:rPr>
        <w:t>Учитель должен очень постараться, Работа над проектом интересна:</w:t>
      </w:r>
    </w:p>
    <w:p w:rsidR="0074402C" w:rsidRPr="0074402C" w:rsidRDefault="0074402C" w:rsidP="007440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4402C">
        <w:rPr>
          <w:color w:val="000000"/>
        </w:rPr>
        <w:t>Чтоб эффективным был достаточно урок. Здесь интеллекта творчества полет.</w:t>
      </w:r>
    </w:p>
    <w:p w:rsidR="0074402C" w:rsidRPr="0074402C" w:rsidRDefault="0074402C" w:rsidP="007440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4402C">
        <w:rPr>
          <w:color w:val="000000"/>
        </w:rPr>
        <w:t>Моя программа здесь ему поможет</w:t>
      </w:r>
      <w:proofErr w:type="gramStart"/>
      <w:r w:rsidRPr="0074402C">
        <w:rPr>
          <w:color w:val="000000"/>
        </w:rPr>
        <w:t xml:space="preserve"> И</w:t>
      </w:r>
      <w:proofErr w:type="gramEnd"/>
      <w:r w:rsidRPr="0074402C">
        <w:rPr>
          <w:color w:val="000000"/>
        </w:rPr>
        <w:t xml:space="preserve"> пусть в начале только неизвестность,</w:t>
      </w:r>
    </w:p>
    <w:p w:rsidR="0074402C" w:rsidRPr="0074402C" w:rsidRDefault="0074402C" w:rsidP="007440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4402C">
        <w:rPr>
          <w:color w:val="000000"/>
        </w:rPr>
        <w:t>В процесс учебный новое внедрить, Зато в конце открытие нас ждет.</w:t>
      </w:r>
    </w:p>
    <w:p w:rsidR="0074402C" w:rsidRPr="0074402C" w:rsidRDefault="0074402C" w:rsidP="007440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proofErr w:type="spellStart"/>
      <w:r w:rsidRPr="0074402C">
        <w:rPr>
          <w:color w:val="000000"/>
        </w:rPr>
        <w:t>Педтехнологий</w:t>
      </w:r>
      <w:proofErr w:type="spellEnd"/>
      <w:r w:rsidRPr="0074402C">
        <w:rPr>
          <w:color w:val="000000"/>
        </w:rPr>
        <w:t xml:space="preserve"> весь набор предложит. Внедрение в процесс учебный всех</w:t>
      </w:r>
    </w:p>
    <w:p w:rsidR="0074402C" w:rsidRPr="0074402C" w:rsidRDefault="0074402C" w:rsidP="007440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4402C">
        <w:rPr>
          <w:color w:val="000000"/>
        </w:rPr>
        <w:t>Останется лишь только применить</w:t>
      </w:r>
      <w:proofErr w:type="gramStart"/>
      <w:r w:rsidRPr="0074402C">
        <w:rPr>
          <w:color w:val="000000"/>
        </w:rPr>
        <w:t>.</w:t>
      </w:r>
      <w:proofErr w:type="gramEnd"/>
      <w:r w:rsidRPr="0074402C">
        <w:rPr>
          <w:color w:val="000000"/>
        </w:rPr>
        <w:t xml:space="preserve"> </w:t>
      </w:r>
      <w:proofErr w:type="gramStart"/>
      <w:r w:rsidRPr="0074402C">
        <w:rPr>
          <w:color w:val="000000"/>
        </w:rPr>
        <w:t>м</w:t>
      </w:r>
      <w:proofErr w:type="gramEnd"/>
      <w:r w:rsidRPr="0074402C">
        <w:rPr>
          <w:color w:val="000000"/>
        </w:rPr>
        <w:t>етодик</w:t>
      </w:r>
    </w:p>
    <w:p w:rsidR="0074402C" w:rsidRPr="0074402C" w:rsidRDefault="0074402C" w:rsidP="007440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4402C">
        <w:rPr>
          <w:color w:val="000000"/>
        </w:rPr>
        <w:t>Интерактивных технологий суть: Поможет личность творчески развить,</w:t>
      </w:r>
    </w:p>
    <w:p w:rsidR="0074402C" w:rsidRPr="0074402C" w:rsidRDefault="0074402C" w:rsidP="007440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4402C">
        <w:rPr>
          <w:color w:val="000000"/>
        </w:rPr>
        <w:t>Взаимодействовать друг с другом</w:t>
      </w:r>
      <w:proofErr w:type="gramStart"/>
      <w:r w:rsidRPr="0074402C">
        <w:rPr>
          <w:color w:val="000000"/>
        </w:rPr>
        <w:t xml:space="preserve"> А</w:t>
      </w:r>
      <w:proofErr w:type="gramEnd"/>
      <w:r w:rsidRPr="0074402C">
        <w:rPr>
          <w:color w:val="000000"/>
        </w:rPr>
        <w:t>ктивизировать учащихся в работе.</w:t>
      </w:r>
    </w:p>
    <w:p w:rsidR="0074402C" w:rsidRPr="0074402C" w:rsidRDefault="0074402C" w:rsidP="007440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4402C">
        <w:rPr>
          <w:color w:val="000000"/>
        </w:rPr>
        <w:t>и общаться, Чтоб в будущем профессионала получить.</w:t>
      </w:r>
    </w:p>
    <w:p w:rsidR="0074402C" w:rsidRPr="0074402C" w:rsidRDefault="0074402C" w:rsidP="007440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4402C">
        <w:rPr>
          <w:color w:val="000000"/>
        </w:rPr>
        <w:t>(Е.В. Логинова)</w:t>
      </w:r>
    </w:p>
    <w:p w:rsidR="0047133C" w:rsidRPr="0074402C" w:rsidRDefault="0047133C" w:rsidP="0074402C">
      <w:pPr>
        <w:spacing w:after="0" w:line="240" w:lineRule="auto"/>
        <w:ind w:firstLine="709"/>
        <w:jc w:val="both"/>
        <w:rPr>
          <w:sz w:val="24"/>
          <w:szCs w:val="24"/>
        </w:rPr>
      </w:pPr>
    </w:p>
    <w:sectPr w:rsidR="0047133C" w:rsidRPr="0074402C" w:rsidSect="00471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7020"/>
    <w:rsid w:val="00137020"/>
    <w:rsid w:val="001D70F6"/>
    <w:rsid w:val="0047133C"/>
    <w:rsid w:val="007440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3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4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6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1365</Words>
  <Characters>7784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User209-1</dc:creator>
  <cp:keywords/>
  <dc:description/>
  <cp:lastModifiedBy>Елена</cp:lastModifiedBy>
  <cp:revision>4</cp:revision>
  <cp:lastPrinted>2023-12-27T10:48:00Z</cp:lastPrinted>
  <dcterms:created xsi:type="dcterms:W3CDTF">2023-12-27T10:42:00Z</dcterms:created>
  <dcterms:modified xsi:type="dcterms:W3CDTF">2025-12-15T11:59:00Z</dcterms:modified>
</cp:coreProperties>
</file>