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CA" w:rsidRDefault="004D1D65" w:rsidP="006E2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D0D7E">
        <w:rPr>
          <w:rFonts w:ascii="Times New Roman" w:hAnsi="Times New Roman" w:cs="Times New Roman"/>
          <w:b/>
          <w:sz w:val="24"/>
          <w:szCs w:val="24"/>
        </w:rPr>
        <w:t>П</w:t>
      </w:r>
      <w:r w:rsidR="00F248B0" w:rsidRPr="009D0D7E">
        <w:rPr>
          <w:rFonts w:ascii="Times New Roman" w:hAnsi="Times New Roman" w:cs="Times New Roman"/>
          <w:b/>
          <w:sz w:val="24"/>
          <w:szCs w:val="24"/>
        </w:rPr>
        <w:t xml:space="preserve">РАКТИКА ПРИМЕНЕНИЯ ЛИЧНОСТНО-ОРИЕНТИРОВАННЫХ ТЕХНОЛОГИЙ </w:t>
      </w:r>
      <w:r w:rsidR="006E204B" w:rsidRPr="009D0D7E">
        <w:rPr>
          <w:rFonts w:ascii="Times New Roman" w:hAnsi="Times New Roman" w:cs="Times New Roman"/>
          <w:b/>
          <w:sz w:val="24"/>
          <w:szCs w:val="24"/>
        </w:rPr>
        <w:t xml:space="preserve"> С ЦЕЛЬЮ СОВЕРШЕНСТВОВАНИЯ ОБРАЗОВАТЕЛЬНОГО ПРОЦЕССА</w:t>
      </w:r>
    </w:p>
    <w:bookmarkEnd w:id="0"/>
    <w:p w:rsidR="009D0D7E" w:rsidRPr="009D0D7E" w:rsidRDefault="009D0D7E" w:rsidP="009D0D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Псарёва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Борисовна,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ОГАПОУ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Губкинский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горно-политехнический колледж»</w:t>
      </w:r>
    </w:p>
    <w:p w:rsidR="00627DCA" w:rsidRPr="009D0D7E" w:rsidRDefault="00626440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О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дним из эффективных способов повышения качества образования является применение личностно-ориентированных технологий, поэтому в процессе обучения </w:t>
      </w:r>
      <w:r w:rsidRPr="009D0D7E">
        <w:rPr>
          <w:rFonts w:ascii="Times New Roman" w:hAnsi="Times New Roman" w:cs="Times New Roman"/>
          <w:sz w:val="24"/>
          <w:szCs w:val="24"/>
        </w:rPr>
        <w:t>необходимо осуществлять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 подбор таких материалов, которые обращаются к личному опыту обучающихся, к их возможностям, побуждают к выражению собственного мнения, оценки, что стимулирует формирование ценностных ориентиров.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Использование личностно-ориентированных технологий предполагает отказ от авторитарного способа общения. Это необходимо для создания партнерских, доверительных отношений между преподавателем и обучающимся, которые в значительной степени влияют на к</w:t>
      </w:r>
      <w:r w:rsidR="00F248B0" w:rsidRPr="009D0D7E">
        <w:rPr>
          <w:rFonts w:ascii="Times New Roman" w:hAnsi="Times New Roman" w:cs="Times New Roman"/>
          <w:sz w:val="24"/>
          <w:szCs w:val="24"/>
        </w:rPr>
        <w:t>а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чество усвоения знаний. </w:t>
      </w:r>
    </w:p>
    <w:p w:rsidR="00627DCA" w:rsidRPr="009D0D7E" w:rsidRDefault="00F248B0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r w:rsidR="00626440" w:rsidRPr="009D0D7E">
        <w:rPr>
          <w:rFonts w:ascii="Times New Roman" w:hAnsi="Times New Roman" w:cs="Times New Roman"/>
          <w:sz w:val="24"/>
          <w:szCs w:val="24"/>
        </w:rPr>
        <w:t>мы часто используем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 технологии компенсирующего обучения, педагогической коррекции, поддержки, выравнивания. Во внеурочное время индивидуал</w:t>
      </w:r>
      <w:r w:rsidRPr="009D0D7E">
        <w:rPr>
          <w:rFonts w:ascii="Times New Roman" w:hAnsi="Times New Roman" w:cs="Times New Roman"/>
          <w:sz w:val="24"/>
          <w:szCs w:val="24"/>
        </w:rPr>
        <w:t>ь</w:t>
      </w:r>
      <w:r w:rsidR="00626440" w:rsidRPr="009D0D7E">
        <w:rPr>
          <w:rFonts w:ascii="Times New Roman" w:hAnsi="Times New Roman" w:cs="Times New Roman"/>
          <w:sz w:val="24"/>
          <w:szCs w:val="24"/>
        </w:rPr>
        <w:t xml:space="preserve">но или в малых группах проводим </w:t>
      </w:r>
      <w:r w:rsidR="00627DCA" w:rsidRPr="009D0D7E">
        <w:rPr>
          <w:rFonts w:ascii="Times New Roman" w:hAnsi="Times New Roman" w:cs="Times New Roman"/>
          <w:sz w:val="24"/>
          <w:szCs w:val="24"/>
        </w:rPr>
        <w:t>дополнительные занятия с целью ликвидации пробелов в знаниях и умениях.</w:t>
      </w:r>
    </w:p>
    <w:p w:rsidR="00627DCA" w:rsidRPr="009D0D7E" w:rsidRDefault="00EA0240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b/>
          <w:sz w:val="24"/>
          <w:szCs w:val="24"/>
        </w:rPr>
        <w:t>О</w:t>
      </w:r>
      <w:r w:rsidR="00627DCA" w:rsidRPr="009D0D7E">
        <w:rPr>
          <w:rFonts w:ascii="Times New Roman" w:hAnsi="Times New Roman" w:cs="Times New Roman"/>
          <w:b/>
          <w:sz w:val="24"/>
          <w:szCs w:val="24"/>
        </w:rPr>
        <w:t>бучение в сотрудничестве</w:t>
      </w:r>
      <w:r w:rsidRPr="009D0D7E">
        <w:rPr>
          <w:rFonts w:ascii="Times New Roman" w:hAnsi="Times New Roman" w:cs="Times New Roman"/>
          <w:b/>
          <w:sz w:val="24"/>
          <w:szCs w:val="24"/>
        </w:rPr>
        <w:t>,</w:t>
      </w:r>
      <w:r w:rsidRPr="009D0D7E">
        <w:rPr>
          <w:rFonts w:ascii="Times New Roman" w:hAnsi="Times New Roman" w:cs="Times New Roman"/>
          <w:sz w:val="24"/>
          <w:szCs w:val="24"/>
        </w:rPr>
        <w:t xml:space="preserve"> </w:t>
      </w:r>
      <w:r w:rsidR="00626440" w:rsidRPr="009D0D7E">
        <w:rPr>
          <w:rFonts w:ascii="Times New Roman" w:hAnsi="Times New Roman" w:cs="Times New Roman"/>
          <w:sz w:val="24"/>
          <w:szCs w:val="24"/>
        </w:rPr>
        <w:t>мы считаем</w:t>
      </w:r>
      <w:r w:rsidRPr="009D0D7E">
        <w:rPr>
          <w:rFonts w:ascii="Times New Roman" w:hAnsi="Times New Roman" w:cs="Times New Roman"/>
          <w:sz w:val="24"/>
          <w:szCs w:val="24"/>
        </w:rPr>
        <w:t xml:space="preserve">, что эта технология </w:t>
      </w:r>
      <w:r w:rsidR="00627DCA" w:rsidRPr="009D0D7E">
        <w:rPr>
          <w:rFonts w:ascii="Times New Roman" w:hAnsi="Times New Roman" w:cs="Times New Roman"/>
          <w:sz w:val="24"/>
          <w:szCs w:val="24"/>
        </w:rPr>
        <w:t>наиболее успешная альтерн</w:t>
      </w:r>
      <w:r w:rsidRPr="009D0D7E">
        <w:rPr>
          <w:rFonts w:ascii="Times New Roman" w:hAnsi="Times New Roman" w:cs="Times New Roman"/>
          <w:sz w:val="24"/>
          <w:szCs w:val="24"/>
        </w:rPr>
        <w:t xml:space="preserve">атива традиционным методам обучения. 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Главная идея обучения в сотрудничестве – учиться вместе, а не просто что-то выполнять вместе!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Рассмотрим несколько вариантов этого метода обучения.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 xml:space="preserve">Обучение в команде, то есть в малой группе, состоящей из 4-5 человек с разным уровнем </w:t>
      </w:r>
      <w:proofErr w:type="spellStart"/>
      <w:r w:rsidRPr="009D0D7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D0D7E">
        <w:rPr>
          <w:rFonts w:ascii="Times New Roman" w:hAnsi="Times New Roman" w:cs="Times New Roman"/>
          <w:sz w:val="24"/>
          <w:szCs w:val="24"/>
        </w:rPr>
        <w:t>. При данном методе особо</w:t>
      </w:r>
      <w:r w:rsidR="00626440" w:rsidRPr="009D0D7E">
        <w:rPr>
          <w:rFonts w:ascii="Times New Roman" w:hAnsi="Times New Roman" w:cs="Times New Roman"/>
          <w:sz w:val="24"/>
          <w:szCs w:val="24"/>
        </w:rPr>
        <w:t>е вн</w:t>
      </w:r>
      <w:r w:rsidR="00A20E10" w:rsidRPr="009D0D7E">
        <w:rPr>
          <w:rFonts w:ascii="Times New Roman" w:hAnsi="Times New Roman" w:cs="Times New Roman"/>
          <w:sz w:val="24"/>
          <w:szCs w:val="24"/>
        </w:rPr>
        <w:t>имание уделяется «групповой цели</w:t>
      </w:r>
      <w:r w:rsidRPr="009D0D7E">
        <w:rPr>
          <w:rFonts w:ascii="Times New Roman" w:hAnsi="Times New Roman" w:cs="Times New Roman"/>
          <w:sz w:val="24"/>
          <w:szCs w:val="24"/>
        </w:rPr>
        <w:t>», успеху всей группы, который может быть</w:t>
      </w:r>
      <w:r w:rsidR="00EA0240" w:rsidRPr="009D0D7E">
        <w:rPr>
          <w:rFonts w:ascii="Times New Roman" w:hAnsi="Times New Roman" w:cs="Times New Roman"/>
          <w:sz w:val="24"/>
          <w:szCs w:val="24"/>
        </w:rPr>
        <w:t xml:space="preserve">, </w:t>
      </w:r>
      <w:r w:rsidRPr="009D0D7E">
        <w:rPr>
          <w:rFonts w:ascii="Times New Roman" w:hAnsi="Times New Roman" w:cs="Times New Roman"/>
          <w:sz w:val="24"/>
          <w:szCs w:val="24"/>
        </w:rPr>
        <w:t>достигнут только в результате эффективной самостоятельной работы каждого ее члена, во вз</w:t>
      </w:r>
      <w:r w:rsidR="00626440" w:rsidRPr="009D0D7E">
        <w:rPr>
          <w:rFonts w:ascii="Times New Roman" w:hAnsi="Times New Roman" w:cs="Times New Roman"/>
          <w:sz w:val="24"/>
          <w:szCs w:val="24"/>
        </w:rPr>
        <w:t>аимодействии с другими обучающими</w:t>
      </w:r>
      <w:r w:rsidRPr="009D0D7E">
        <w:rPr>
          <w:rFonts w:ascii="Times New Roman" w:hAnsi="Times New Roman" w:cs="Times New Roman"/>
          <w:sz w:val="24"/>
          <w:szCs w:val="24"/>
        </w:rPr>
        <w:t>. В целом «обучение в команде» сво</w:t>
      </w:r>
      <w:r w:rsidR="006E204B" w:rsidRPr="009D0D7E">
        <w:rPr>
          <w:rFonts w:ascii="Times New Roman" w:hAnsi="Times New Roman" w:cs="Times New Roman"/>
          <w:sz w:val="24"/>
          <w:szCs w:val="24"/>
        </w:rPr>
        <w:t>дится к трем основным принципам.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1.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 </w:t>
      </w:r>
      <w:r w:rsidRPr="009D0D7E">
        <w:rPr>
          <w:rFonts w:ascii="Times New Roman" w:hAnsi="Times New Roman" w:cs="Times New Roman"/>
          <w:sz w:val="24"/>
          <w:szCs w:val="24"/>
        </w:rPr>
        <w:t xml:space="preserve">Награда: группа получает одну на всех оценку. Для этого необходимо выполнить предложенное всей группе задание. 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2.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 </w:t>
      </w:r>
      <w:r w:rsidRPr="009D0D7E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каждого члена группы, означающая, что успех или неуспех всей группы зависит от его удач или неудач. Это стимулирует членов группы оказывать помощь товарищам в усвоении и понимании материала так, чтобы каждый чувствовал себя готовым к тестированию или контрольной проверке, которые могут быть предложены преподавателем отдельно любому </w:t>
      </w:r>
      <w:r w:rsidR="00EA0240" w:rsidRPr="009D0D7E">
        <w:rPr>
          <w:rFonts w:ascii="Times New Roman" w:hAnsi="Times New Roman" w:cs="Times New Roman"/>
          <w:sz w:val="24"/>
          <w:szCs w:val="24"/>
        </w:rPr>
        <w:t>об</w:t>
      </w:r>
      <w:r w:rsidRPr="009D0D7E">
        <w:rPr>
          <w:rFonts w:ascii="Times New Roman" w:hAnsi="Times New Roman" w:cs="Times New Roman"/>
          <w:sz w:val="24"/>
          <w:szCs w:val="24"/>
        </w:rPr>
        <w:t>уча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Pr="009D0D7E">
        <w:rPr>
          <w:rFonts w:ascii="Times New Roman" w:hAnsi="Times New Roman" w:cs="Times New Roman"/>
          <w:sz w:val="24"/>
          <w:szCs w:val="24"/>
        </w:rPr>
        <w:t>щемуся;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3.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 </w:t>
      </w:r>
      <w:r w:rsidRPr="009D0D7E">
        <w:rPr>
          <w:rFonts w:ascii="Times New Roman" w:hAnsi="Times New Roman" w:cs="Times New Roman"/>
          <w:sz w:val="24"/>
          <w:szCs w:val="24"/>
        </w:rPr>
        <w:t xml:space="preserve">Равные возможности в достижении успеха. Это означает, что каждый приносит своей группе очки, которые зарабатывает путем улучшения собственных учебных результатов. Сравнение, здесь проводится не с результатами </w:t>
      </w:r>
      <w:r w:rsidR="00EA0240" w:rsidRPr="009D0D7E">
        <w:rPr>
          <w:rFonts w:ascii="Times New Roman" w:hAnsi="Times New Roman" w:cs="Times New Roman"/>
          <w:sz w:val="24"/>
          <w:szCs w:val="24"/>
        </w:rPr>
        <w:t>об</w:t>
      </w:r>
      <w:r w:rsidRPr="009D0D7E">
        <w:rPr>
          <w:rFonts w:ascii="Times New Roman" w:hAnsi="Times New Roman" w:cs="Times New Roman"/>
          <w:sz w:val="24"/>
          <w:szCs w:val="24"/>
        </w:rPr>
        <w:t>уча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Pr="009D0D7E">
        <w:rPr>
          <w:rFonts w:ascii="Times New Roman" w:hAnsi="Times New Roman" w:cs="Times New Roman"/>
          <w:sz w:val="24"/>
          <w:szCs w:val="24"/>
        </w:rPr>
        <w:t xml:space="preserve">щихся этой или других групп, а </w:t>
      </w:r>
      <w:proofErr w:type="gramStart"/>
      <w:r w:rsidRPr="009D0D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0D7E">
        <w:rPr>
          <w:rFonts w:ascii="Times New Roman" w:hAnsi="Times New Roman" w:cs="Times New Roman"/>
          <w:sz w:val="24"/>
          <w:szCs w:val="24"/>
        </w:rPr>
        <w:t xml:space="preserve"> собственными, ранее достигнутыми. Стараясь улучшить результаты предыдущего 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практического или теоретического задания, </w:t>
      </w:r>
      <w:r w:rsidRPr="009D0D7E">
        <w:rPr>
          <w:rFonts w:ascii="Times New Roman" w:hAnsi="Times New Roman" w:cs="Times New Roman"/>
          <w:sz w:val="24"/>
          <w:szCs w:val="24"/>
        </w:rPr>
        <w:t xml:space="preserve">слабый </w:t>
      </w:r>
      <w:r w:rsidR="00CB70D9" w:rsidRPr="009D0D7E">
        <w:rPr>
          <w:rFonts w:ascii="Times New Roman" w:hAnsi="Times New Roman" w:cs="Times New Roman"/>
          <w:sz w:val="24"/>
          <w:szCs w:val="24"/>
        </w:rPr>
        <w:t>об</w:t>
      </w:r>
      <w:r w:rsidRPr="009D0D7E">
        <w:rPr>
          <w:rFonts w:ascii="Times New Roman" w:hAnsi="Times New Roman" w:cs="Times New Roman"/>
          <w:sz w:val="24"/>
          <w:szCs w:val="24"/>
        </w:rPr>
        <w:t>уча</w:t>
      </w:r>
      <w:r w:rsidR="00CB70D9" w:rsidRPr="009D0D7E">
        <w:rPr>
          <w:rFonts w:ascii="Times New Roman" w:hAnsi="Times New Roman" w:cs="Times New Roman"/>
          <w:sz w:val="24"/>
          <w:szCs w:val="24"/>
        </w:rPr>
        <w:t>ющийся может</w:t>
      </w:r>
      <w:r w:rsidRPr="009D0D7E">
        <w:rPr>
          <w:rFonts w:ascii="Times New Roman" w:hAnsi="Times New Roman" w:cs="Times New Roman"/>
          <w:sz w:val="24"/>
          <w:szCs w:val="24"/>
        </w:rPr>
        <w:t xml:space="preserve"> принести группе равное количество баллов, ощущая себя при этом полноправными членами группы, что стимулирует желание поднимать выше персональную «планку».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 xml:space="preserve">При формировании групп желательно, чтобы в ее состав входили сильный, средний и слабый </w:t>
      </w:r>
      <w:r w:rsidR="00CB70D9" w:rsidRPr="009D0D7E">
        <w:rPr>
          <w:rFonts w:ascii="Times New Roman" w:hAnsi="Times New Roman" w:cs="Times New Roman"/>
          <w:sz w:val="24"/>
          <w:szCs w:val="24"/>
        </w:rPr>
        <w:t>об</w:t>
      </w:r>
      <w:r w:rsidRPr="009D0D7E">
        <w:rPr>
          <w:rFonts w:ascii="Times New Roman" w:hAnsi="Times New Roman" w:cs="Times New Roman"/>
          <w:sz w:val="24"/>
          <w:szCs w:val="24"/>
        </w:rPr>
        <w:t>уча</w:t>
      </w:r>
      <w:r w:rsidR="00CB70D9" w:rsidRPr="009D0D7E">
        <w:rPr>
          <w:rFonts w:ascii="Times New Roman" w:hAnsi="Times New Roman" w:cs="Times New Roman"/>
          <w:sz w:val="24"/>
          <w:szCs w:val="24"/>
        </w:rPr>
        <w:t>ющий</w:t>
      </w:r>
      <w:r w:rsidRPr="009D0D7E">
        <w:rPr>
          <w:rFonts w:ascii="Times New Roman" w:hAnsi="Times New Roman" w:cs="Times New Roman"/>
          <w:sz w:val="24"/>
          <w:szCs w:val="24"/>
        </w:rPr>
        <w:t>ся. Пусть они сами распреде</w:t>
      </w:r>
      <w:r w:rsidR="00CB70D9" w:rsidRPr="009D0D7E">
        <w:rPr>
          <w:rFonts w:ascii="Times New Roman" w:hAnsi="Times New Roman" w:cs="Times New Roman"/>
          <w:sz w:val="24"/>
          <w:szCs w:val="24"/>
        </w:rPr>
        <w:t>лят свои роли. Например, бригадир</w:t>
      </w:r>
      <w:r w:rsidRPr="009D0D7E">
        <w:rPr>
          <w:rFonts w:ascii="Times New Roman" w:hAnsi="Times New Roman" w:cs="Times New Roman"/>
          <w:sz w:val="24"/>
          <w:szCs w:val="24"/>
        </w:rPr>
        <w:t xml:space="preserve"> (отвечает за выполнение задания), 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технолог </w:t>
      </w:r>
      <w:r w:rsidRPr="009D0D7E">
        <w:rPr>
          <w:rFonts w:ascii="Times New Roman" w:hAnsi="Times New Roman" w:cs="Times New Roman"/>
          <w:sz w:val="24"/>
          <w:szCs w:val="24"/>
        </w:rPr>
        <w:t>(проверяет правильность выполнения задания), лидер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 оформитель</w:t>
      </w:r>
      <w:r w:rsidRPr="009D0D7E">
        <w:rPr>
          <w:rFonts w:ascii="Times New Roman" w:hAnsi="Times New Roman" w:cs="Times New Roman"/>
          <w:sz w:val="24"/>
          <w:szCs w:val="24"/>
        </w:rPr>
        <w:t xml:space="preserve"> (подготавливает всех членов группы к </w:t>
      </w:r>
      <w:r w:rsidR="00CB70D9" w:rsidRPr="009D0D7E">
        <w:rPr>
          <w:rFonts w:ascii="Times New Roman" w:hAnsi="Times New Roman" w:cs="Times New Roman"/>
          <w:sz w:val="24"/>
          <w:szCs w:val="24"/>
        </w:rPr>
        <w:t>презентации выполненного задания</w:t>
      </w:r>
      <w:r w:rsidRPr="009D0D7E">
        <w:rPr>
          <w:rFonts w:ascii="Times New Roman" w:hAnsi="Times New Roman" w:cs="Times New Roman"/>
          <w:sz w:val="24"/>
          <w:szCs w:val="24"/>
        </w:rPr>
        <w:t>), докладчик (необязательно сильный ученик) делает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 анализ выполненной работы</w:t>
      </w:r>
      <w:r w:rsidRPr="009D0D7E">
        <w:rPr>
          <w:rFonts w:ascii="Times New Roman" w:hAnsi="Times New Roman" w:cs="Times New Roman"/>
          <w:sz w:val="24"/>
          <w:szCs w:val="24"/>
        </w:rPr>
        <w:t xml:space="preserve">. Остальные должны быть готовы в любой момент аргументированно подтвердить правильность выводов докладчика, дополнить его выступление. </w:t>
      </w:r>
      <w:r w:rsidR="00CB70D9" w:rsidRPr="009D0D7E">
        <w:rPr>
          <w:rFonts w:ascii="Times New Roman" w:hAnsi="Times New Roman" w:cs="Times New Roman"/>
          <w:sz w:val="24"/>
          <w:szCs w:val="24"/>
        </w:rPr>
        <w:t>Обу</w:t>
      </w:r>
      <w:r w:rsidRPr="009D0D7E">
        <w:rPr>
          <w:rFonts w:ascii="Times New Roman" w:hAnsi="Times New Roman" w:cs="Times New Roman"/>
          <w:sz w:val="24"/>
          <w:szCs w:val="24"/>
        </w:rPr>
        <w:t>ча</w:t>
      </w:r>
      <w:r w:rsidR="00CB70D9" w:rsidRPr="009D0D7E">
        <w:rPr>
          <w:rFonts w:ascii="Times New Roman" w:hAnsi="Times New Roman" w:cs="Times New Roman"/>
          <w:sz w:val="24"/>
          <w:szCs w:val="24"/>
        </w:rPr>
        <w:t>ю</w:t>
      </w:r>
      <w:r w:rsidRPr="009D0D7E">
        <w:rPr>
          <w:rFonts w:ascii="Times New Roman" w:hAnsi="Times New Roman" w:cs="Times New Roman"/>
          <w:sz w:val="24"/>
          <w:szCs w:val="24"/>
        </w:rPr>
        <w:t xml:space="preserve">щиеся других групп могут задавать докладчику любые вопросы в рамках обсуждаемой темы. Это очень важно, так как стимулирует группу на более серьезное отношение к совместной работе. Каждое дополнение членов докладывающей группы или других групп поощряется преподавателем, приносит дополнительные очки. </w:t>
      </w:r>
      <w:r w:rsidR="00EA0240" w:rsidRPr="009D0D7E">
        <w:rPr>
          <w:rFonts w:ascii="Times New Roman" w:hAnsi="Times New Roman" w:cs="Times New Roman"/>
          <w:sz w:val="24"/>
          <w:szCs w:val="24"/>
        </w:rPr>
        <w:t>Обу</w:t>
      </w:r>
      <w:r w:rsidRPr="009D0D7E">
        <w:rPr>
          <w:rFonts w:ascii="Times New Roman" w:hAnsi="Times New Roman" w:cs="Times New Roman"/>
          <w:sz w:val="24"/>
          <w:szCs w:val="24"/>
        </w:rPr>
        <w:t>ча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Pr="009D0D7E">
        <w:rPr>
          <w:rFonts w:ascii="Times New Roman" w:hAnsi="Times New Roman" w:cs="Times New Roman"/>
          <w:sz w:val="24"/>
          <w:szCs w:val="24"/>
        </w:rPr>
        <w:t xml:space="preserve">щиеся 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могут иллюстрировать свои отчёты-доклады </w:t>
      </w:r>
      <w:r w:rsidRPr="009D0D7E">
        <w:rPr>
          <w:rFonts w:ascii="Times New Roman" w:hAnsi="Times New Roman" w:cs="Times New Roman"/>
          <w:sz w:val="24"/>
          <w:szCs w:val="24"/>
        </w:rPr>
        <w:t xml:space="preserve"> рисунками, схемами, </w:t>
      </w:r>
      <w:r w:rsidR="00CB70D9" w:rsidRPr="009D0D7E">
        <w:rPr>
          <w:rFonts w:ascii="Times New Roman" w:hAnsi="Times New Roman" w:cs="Times New Roman"/>
          <w:sz w:val="24"/>
          <w:szCs w:val="24"/>
        </w:rPr>
        <w:t xml:space="preserve">технологическими расчётами, </w:t>
      </w:r>
      <w:r w:rsidRPr="009D0D7E">
        <w:rPr>
          <w:rFonts w:ascii="Times New Roman" w:hAnsi="Times New Roman" w:cs="Times New Roman"/>
          <w:sz w:val="24"/>
          <w:szCs w:val="24"/>
        </w:rPr>
        <w:t>иными способами</w:t>
      </w:r>
      <w:r w:rsidR="00CB70D9" w:rsidRPr="009D0D7E">
        <w:rPr>
          <w:rFonts w:ascii="Times New Roman" w:hAnsi="Times New Roman" w:cs="Times New Roman"/>
          <w:sz w:val="24"/>
          <w:szCs w:val="24"/>
        </w:rPr>
        <w:t>.</w:t>
      </w:r>
    </w:p>
    <w:p w:rsidR="00587BD2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 xml:space="preserve">В зависимости от поставленной цели малые группы можно сформировать на разных </w:t>
      </w:r>
      <w:r w:rsidR="00587BD2" w:rsidRPr="009D0D7E">
        <w:rPr>
          <w:rFonts w:ascii="Times New Roman" w:hAnsi="Times New Roman" w:cs="Times New Roman"/>
          <w:sz w:val="24"/>
          <w:szCs w:val="24"/>
        </w:rPr>
        <w:t xml:space="preserve">типах уроков (комбинированный урок¸ </w:t>
      </w:r>
      <w:proofErr w:type="gramStart"/>
      <w:r w:rsidR="00587BD2" w:rsidRPr="009D0D7E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="00587BD2" w:rsidRPr="009D0D7E">
        <w:rPr>
          <w:rFonts w:ascii="Times New Roman" w:hAnsi="Times New Roman" w:cs="Times New Roman"/>
          <w:sz w:val="24"/>
          <w:szCs w:val="24"/>
        </w:rPr>
        <w:t xml:space="preserve"> закрепления знаний и совершенствования умений и навыков и т.д.)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lastRenderedPageBreak/>
        <w:t xml:space="preserve">Таким </w:t>
      </w:r>
      <w:r w:rsidR="00587BD2" w:rsidRPr="009D0D7E">
        <w:rPr>
          <w:rFonts w:ascii="Times New Roman" w:hAnsi="Times New Roman" w:cs="Times New Roman"/>
          <w:sz w:val="24"/>
          <w:szCs w:val="24"/>
        </w:rPr>
        <w:t xml:space="preserve">образом, основной идеей данной технологии </w:t>
      </w:r>
      <w:r w:rsidRPr="009D0D7E">
        <w:rPr>
          <w:rFonts w:ascii="Times New Roman" w:hAnsi="Times New Roman" w:cs="Times New Roman"/>
          <w:sz w:val="24"/>
          <w:szCs w:val="24"/>
        </w:rPr>
        <w:t xml:space="preserve">является общность цели, индивидуальная ответственность и равные возможности успеха, а также общение </w:t>
      </w:r>
      <w:proofErr w:type="gramStart"/>
      <w:r w:rsidR="00587BD2" w:rsidRPr="009D0D7E">
        <w:rPr>
          <w:rFonts w:ascii="Times New Roman" w:hAnsi="Times New Roman" w:cs="Times New Roman"/>
          <w:sz w:val="24"/>
          <w:szCs w:val="24"/>
        </w:rPr>
        <w:t>об</w:t>
      </w:r>
      <w:r w:rsidRPr="009D0D7E">
        <w:rPr>
          <w:rFonts w:ascii="Times New Roman" w:hAnsi="Times New Roman" w:cs="Times New Roman"/>
          <w:sz w:val="24"/>
          <w:szCs w:val="24"/>
        </w:rPr>
        <w:t>уча</w:t>
      </w:r>
      <w:r w:rsidR="00587BD2" w:rsidRPr="009D0D7E">
        <w:rPr>
          <w:rFonts w:ascii="Times New Roman" w:hAnsi="Times New Roman" w:cs="Times New Roman"/>
          <w:sz w:val="24"/>
          <w:szCs w:val="24"/>
        </w:rPr>
        <w:t>ю</w:t>
      </w:r>
      <w:r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9D0D7E">
        <w:rPr>
          <w:rFonts w:ascii="Times New Roman" w:hAnsi="Times New Roman" w:cs="Times New Roman"/>
          <w:sz w:val="24"/>
          <w:szCs w:val="24"/>
        </w:rPr>
        <w:t xml:space="preserve"> между собой и преподавателем. 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Планируя работу в малых группах, нужно соблюдать ряд условий, необходимых для ее эффективности.</w:t>
      </w:r>
    </w:p>
    <w:p w:rsidR="00627DCA" w:rsidRPr="009D0D7E" w:rsidRDefault="006E204B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 xml:space="preserve">Первое в 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начале урока и перед работой </w:t>
      </w:r>
      <w:proofErr w:type="gramStart"/>
      <w:r w:rsidR="00F248B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F248B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 необходимо четко сообщать цель, не только познавательную, но и социальную. Например, можно обратиться к </w:t>
      </w:r>
      <w:proofErr w:type="gramStart"/>
      <w:r w:rsidR="00EA024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щимся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 с такими словами: «Я надеюсь, что каждый из вас внесет собственный вклад в общее дело, выскажет свои идеи, будет внимательно выслушивать партнеров, четко следя за тем, чтобы у всех были равные возможности на участие в работе</w:t>
      </w:r>
      <w:r w:rsidR="00A20E10" w:rsidRPr="009D0D7E">
        <w:rPr>
          <w:rFonts w:ascii="Times New Roman" w:hAnsi="Times New Roman" w:cs="Times New Roman"/>
          <w:sz w:val="24"/>
          <w:szCs w:val="24"/>
        </w:rPr>
        <w:t>»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DCA" w:rsidRPr="009D0D7E" w:rsidRDefault="006E204B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Второе н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а протяжении всего урока необходимо следить за активностью </w:t>
      </w:r>
      <w:proofErr w:type="gramStart"/>
      <w:r w:rsidR="00F248B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F248B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, оказывать помощь любой группе, если потребуется. При этом оставаться доброжелательным, говорить тихо, приучая </w:t>
      </w:r>
      <w:proofErr w:type="gramStart"/>
      <w:r w:rsidR="00F248B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F248B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 во время выполнения коллективной работы вести обсуждение, не повышая голоса.</w:t>
      </w:r>
    </w:p>
    <w:p w:rsidR="00627DCA" w:rsidRPr="009D0D7E" w:rsidRDefault="006E204B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Третье, о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рганизовывая работу группы, следует определить задания для каждой группы и, по возможности, для каждого ее члена, разделить задание на логические части, сформулировать его предельно лаконично и четко, наиболее понятным для </w:t>
      </w:r>
      <w:proofErr w:type="gramStart"/>
      <w:r w:rsidR="00F248B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F248B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 языком.</w:t>
      </w:r>
    </w:p>
    <w:p w:rsidR="00627DCA" w:rsidRPr="009D0D7E" w:rsidRDefault="006E204B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Четвёртое в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ыполненная работа должна поощряться. Необходимо пояснить </w:t>
      </w:r>
      <w:r w:rsidR="00EA024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</w:t>
      </w:r>
      <w:r w:rsidR="00F248B0" w:rsidRPr="009D0D7E">
        <w:rPr>
          <w:rFonts w:ascii="Times New Roman" w:hAnsi="Times New Roman" w:cs="Times New Roman"/>
          <w:sz w:val="24"/>
          <w:szCs w:val="24"/>
        </w:rPr>
        <w:t>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щимся, что и как будет оцениваться в их работе, обращая особое внимание на оценку совместной деятельности, умение общаться друг с другом и другими группами.</w:t>
      </w:r>
    </w:p>
    <w:p w:rsidR="00627DCA" w:rsidRPr="009D0D7E" w:rsidRDefault="006E204B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Пятое о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чень важно приучить </w:t>
      </w:r>
      <w:proofErr w:type="gramStart"/>
      <w:r w:rsidR="00EA0240" w:rsidRPr="009D0D7E">
        <w:rPr>
          <w:rFonts w:ascii="Times New Roman" w:hAnsi="Times New Roman" w:cs="Times New Roman"/>
          <w:sz w:val="24"/>
          <w:szCs w:val="24"/>
        </w:rPr>
        <w:t>об</w:t>
      </w:r>
      <w:r w:rsidR="00627DCA" w:rsidRPr="009D0D7E">
        <w:rPr>
          <w:rFonts w:ascii="Times New Roman" w:hAnsi="Times New Roman" w:cs="Times New Roman"/>
          <w:sz w:val="24"/>
          <w:szCs w:val="24"/>
        </w:rPr>
        <w:t>уча</w:t>
      </w:r>
      <w:r w:rsidR="00EA0240" w:rsidRPr="009D0D7E">
        <w:rPr>
          <w:rFonts w:ascii="Times New Roman" w:hAnsi="Times New Roman" w:cs="Times New Roman"/>
          <w:sz w:val="24"/>
          <w:szCs w:val="24"/>
        </w:rPr>
        <w:t>ю</w:t>
      </w:r>
      <w:r w:rsidR="00627DCA" w:rsidRPr="009D0D7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627DCA" w:rsidRPr="009D0D7E">
        <w:rPr>
          <w:rFonts w:ascii="Times New Roman" w:hAnsi="Times New Roman" w:cs="Times New Roman"/>
          <w:sz w:val="24"/>
          <w:szCs w:val="24"/>
        </w:rPr>
        <w:t xml:space="preserve"> к тому, что после выполнения общег</w:t>
      </w:r>
      <w:r w:rsidR="00626440" w:rsidRPr="009D0D7E">
        <w:rPr>
          <w:rFonts w:ascii="Times New Roman" w:hAnsi="Times New Roman" w:cs="Times New Roman"/>
          <w:sz w:val="24"/>
          <w:szCs w:val="24"/>
        </w:rPr>
        <w:t xml:space="preserve">о задания следует его обсудить </w:t>
      </w:r>
      <w:r w:rsidR="00627DCA" w:rsidRPr="009D0D7E">
        <w:rPr>
          <w:rFonts w:ascii="Times New Roman" w:hAnsi="Times New Roman" w:cs="Times New Roman"/>
          <w:sz w:val="24"/>
          <w:szCs w:val="24"/>
        </w:rPr>
        <w:t xml:space="preserve">сообща, задавая в ходе обсуждения докладчику и членам группы различные </w:t>
      </w:r>
      <w:r w:rsidR="00626440" w:rsidRPr="009D0D7E">
        <w:rPr>
          <w:rFonts w:ascii="Times New Roman" w:hAnsi="Times New Roman" w:cs="Times New Roman"/>
          <w:sz w:val="24"/>
          <w:szCs w:val="24"/>
        </w:rPr>
        <w:t xml:space="preserve">вопросы. </w:t>
      </w:r>
    </w:p>
    <w:p w:rsidR="00627DCA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Обучение в сотрудничестве – это лишь компонент урока, компонент в системе обучения, но этот компонент очень эффективен. Принимая во внимание дидактические задачи урока, можно моделировать разные варианты работы в сотрудничестве, обязательно сочетая ее с коллективным обсуждением, рефлексией, выработкой навыков общения, объективной самооценкой собственных учебных достижений.</w:t>
      </w:r>
    </w:p>
    <w:p w:rsidR="00A64164" w:rsidRPr="009D0D7E" w:rsidRDefault="00627DCA" w:rsidP="005E29C7">
      <w:pPr>
        <w:spacing w:after="0" w:line="240" w:lineRule="auto"/>
        <w:ind w:left="-851" w:right="-8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7E">
        <w:rPr>
          <w:rFonts w:ascii="Times New Roman" w:hAnsi="Times New Roman" w:cs="Times New Roman"/>
          <w:sz w:val="24"/>
          <w:szCs w:val="24"/>
        </w:rPr>
        <w:t>Это поможет развитию ключевых компете</w:t>
      </w:r>
      <w:r w:rsidR="00EA0240" w:rsidRPr="009D0D7E">
        <w:rPr>
          <w:rFonts w:ascii="Times New Roman" w:hAnsi="Times New Roman" w:cs="Times New Roman"/>
          <w:sz w:val="24"/>
          <w:szCs w:val="24"/>
        </w:rPr>
        <w:t>нций будущего специалиста</w:t>
      </w:r>
      <w:r w:rsidRPr="009D0D7E">
        <w:rPr>
          <w:rFonts w:ascii="Times New Roman" w:hAnsi="Times New Roman" w:cs="Times New Roman"/>
          <w:sz w:val="24"/>
          <w:szCs w:val="24"/>
        </w:rPr>
        <w:t>, будет способствовать развитию его интеллектуальных и коммуникативных умений, поможет легче адаптироваться к условиям рыночной экономики.</w:t>
      </w:r>
    </w:p>
    <w:p w:rsidR="00350747" w:rsidRPr="009D0D7E" w:rsidRDefault="00350747" w:rsidP="00F24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0747" w:rsidRPr="009D0D7E" w:rsidSect="009D0D7E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CA"/>
    <w:rsid w:val="00350747"/>
    <w:rsid w:val="004D1D65"/>
    <w:rsid w:val="00587BD2"/>
    <w:rsid w:val="005E29C7"/>
    <w:rsid w:val="00626440"/>
    <w:rsid w:val="00627DCA"/>
    <w:rsid w:val="006E204B"/>
    <w:rsid w:val="009D0D7E"/>
    <w:rsid w:val="00A20E10"/>
    <w:rsid w:val="00A64164"/>
    <w:rsid w:val="00C944CA"/>
    <w:rsid w:val="00CB70D9"/>
    <w:rsid w:val="00EA0240"/>
    <w:rsid w:val="00F248B0"/>
    <w:rsid w:val="00F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User209-1</dc:creator>
  <cp:keywords/>
  <dc:description/>
  <cp:lastModifiedBy>Елена</cp:lastModifiedBy>
  <cp:revision>10</cp:revision>
  <cp:lastPrinted>2025-04-28T05:46:00Z</cp:lastPrinted>
  <dcterms:created xsi:type="dcterms:W3CDTF">2022-10-27T11:43:00Z</dcterms:created>
  <dcterms:modified xsi:type="dcterms:W3CDTF">2025-12-15T12:13:00Z</dcterms:modified>
</cp:coreProperties>
</file>