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8D16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  <w:r>
        <w:rPr>
          <w:rFonts w:ascii="Times New Roman" w:hAnsi="Times New Roman" w:eastAsia="Calibri" w:cs="Times New Roman"/>
          <w:b/>
          <w:bCs/>
          <w:sz w:val="48"/>
          <w:szCs w:val="48"/>
        </w:rPr>
        <w:t>ГБОУ «Альметьевская школа-интернат для детей с ОВЗ»</w:t>
      </w:r>
    </w:p>
    <w:p w14:paraId="52130284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06D162AF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6E8179DF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76402154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2939A0B5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507FFD9E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  <w:r>
        <w:rPr>
          <w:rFonts w:ascii="Times New Roman" w:hAnsi="Times New Roman" w:eastAsia="Calibri" w:cs="Times New Roman"/>
          <w:b/>
          <w:bCs/>
          <w:sz w:val="48"/>
          <w:szCs w:val="48"/>
        </w:rPr>
        <w:t>ДОКЛАД</w:t>
      </w:r>
    </w:p>
    <w:p w14:paraId="2BA08A9D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</w:p>
    <w:p w14:paraId="197B750F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sz w:val="48"/>
          <w:szCs w:val="48"/>
        </w:rPr>
      </w:pPr>
      <w:r>
        <w:rPr>
          <w:rFonts w:ascii="Times New Roman" w:hAnsi="Times New Roman" w:eastAsia="Calibri" w:cs="Times New Roman"/>
          <w:b/>
          <w:bCs/>
          <w:sz w:val="48"/>
          <w:szCs w:val="48"/>
        </w:rPr>
        <w:t>«Проблемы преемственности  и пути  их решения при переходе</w:t>
      </w:r>
    </w:p>
    <w:p w14:paraId="102E8DFF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48"/>
          <w:szCs w:val="48"/>
        </w:rPr>
      </w:pPr>
      <w:r>
        <w:rPr>
          <w:rFonts w:ascii="Times New Roman" w:hAnsi="Times New Roman" w:eastAsia="Calibri" w:cs="Times New Roman"/>
          <w:b/>
          <w:bCs/>
          <w:sz w:val="48"/>
          <w:szCs w:val="48"/>
        </w:rPr>
        <w:t xml:space="preserve">обучающихся из начальной школы </w:t>
      </w:r>
      <w:r>
        <w:rPr>
          <w:rFonts w:ascii="Times New Roman" w:hAnsi="Times New Roman" w:eastAsia="Calibri" w:cs="Times New Roman"/>
          <w:b/>
          <w:sz w:val="48"/>
          <w:szCs w:val="4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48"/>
          <w:szCs w:val="48"/>
        </w:rPr>
        <w:t>в среднее звено»</w:t>
      </w:r>
    </w:p>
    <w:p w14:paraId="611011BD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73FAB4D5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1E25E8F7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7CE43E8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976B860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D0B1E02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2ADD832F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D40EE07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6CE1142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44A8F23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B82792E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12FE72B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1D7D06A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016A904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CFEADB6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DA38C22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C8D982B">
      <w:pPr>
        <w:spacing w:after="200" w:line="276" w:lineRule="auto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D5E118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CF44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преемственности между начальной школой и средним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звеном обучения должна обеспечить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создание системы непрерывного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с учетом сохранения самоценности каждого возрастного периода развития учащегося; сформированности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 </w:t>
      </w:r>
    </w:p>
    <w:p w14:paraId="65DC07A4">
      <w:pPr>
        <w:spacing w:after="0" w:line="230" w:lineRule="atLeast"/>
        <w:ind w:firstLine="708"/>
        <w:jc w:val="both"/>
        <w:rPr>
          <w:rFonts w:ascii="&amp;quot" w:hAnsi="&amp;quot" w:eastAsia="Times New Roman" w:cs="Arial"/>
          <w:color w:val="000000"/>
          <w:sz w:val="24"/>
          <w:szCs w:val="24"/>
          <w:lang w:eastAsia="ru-RU"/>
        </w:rPr>
      </w:pPr>
      <w:r>
        <w:rPr>
          <w:rFonts w:ascii="&amp;quot" w:hAnsi="&amp;quot" w:eastAsia="Times New Roman" w:cs="Arial"/>
          <w:color w:val="000000"/>
          <w:sz w:val="24"/>
          <w:szCs w:val="24"/>
          <w:lang w:eastAsia="ru-RU"/>
        </w:rPr>
        <w:t>Переход из начальной школы в среднее звено считается одной из наиболее сложных проблем, а адаптация в пятом классе – одним из труднейших периодов школьного обучения. Для успешного преодоления этой потенциальной проблемной ситуации пятиклассник должен обладать рядом психологических качеств, которые позволят ему безболезненно адаптироваться к новым условиям учебной деятельности. В связи с обучением, взрослением, накоплением жизненного опыта у школьников к началу переходного возраста формируются новые, более широкие интересы, возникают различные увлечения и появляется стремление занять иную, более самостоятельную, более "взрослую" позицию.</w:t>
      </w:r>
    </w:p>
    <w:p w14:paraId="51E38603">
      <w:pPr>
        <w:shd w:val="clear" w:color="auto" w:fill="FFFFFF"/>
        <w:spacing w:after="360" w:line="315" w:lineRule="atLeast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+mn-ea" w:cs="Times New Roman"/>
          <w:color w:val="auto"/>
          <w:sz w:val="24"/>
          <w:szCs w:val="24"/>
          <w:lang w:eastAsia="ru-RU"/>
        </w:rPr>
        <w:t>Резкие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психики школьника. Это проявляется в понижении работоспособности, возрастании тревожности, робости или, напротив, развязности, неорганизованности, забывчивости.</w:t>
      </w:r>
    </w:p>
    <w:p w14:paraId="2403D772">
      <w:pPr>
        <w:spacing w:after="0" w:line="230" w:lineRule="atLeast"/>
        <w:ind w:firstLine="708"/>
        <w:jc w:val="both"/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</w:pP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 xml:space="preserve">Учителю, работающему в школе, необходимо знать возрастные и индивидуальные закономерности формирования личности тревожного ребенка, объективные и субъективные проблемы, трудности, возникающие на каждом этапе. </w:t>
      </w:r>
    </w:p>
    <w:p w14:paraId="61FBA542">
      <w:pPr>
        <w:spacing w:after="0" w:line="230" w:lineRule="atLeast"/>
        <w:ind w:firstLine="708"/>
        <w:jc w:val="both"/>
        <w:rPr>
          <w:rFonts w:ascii="&amp;quot" w:hAnsi="&amp;quot" w:eastAsia="Times New Roman" w:cs="Arial"/>
          <w:color w:val="000000"/>
          <w:sz w:val="20"/>
          <w:szCs w:val="20"/>
          <w:lang w:eastAsia="ru-RU"/>
        </w:rPr>
      </w:pP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 xml:space="preserve">Я бы хотела раздать рекомендации учителям при работе с тревожными детьми. </w:t>
      </w:r>
    </w:p>
    <w:p w14:paraId="2E0D943B">
      <w:pPr>
        <w:spacing w:after="0" w:line="230" w:lineRule="atLeast"/>
        <w:jc w:val="both"/>
        <w:rPr>
          <w:rFonts w:ascii="&amp;quot" w:hAnsi="&amp;quot" w:eastAsia="Times New Roman" w:cs="Arial"/>
          <w:color w:val="000000"/>
          <w:sz w:val="20"/>
          <w:szCs w:val="20"/>
          <w:lang w:eastAsia="ru-RU"/>
        </w:rPr>
      </w:pPr>
      <w:r>
        <w:rPr>
          <w:rFonts w:ascii="Calibri" w:hAnsi="Calibri" w:eastAsia="Calibri" w:cs="Times New Roman"/>
          <w:sz w:val="24"/>
          <w:szCs w:val="24"/>
        </w:rPr>
        <w:t xml:space="preserve"> </w:t>
      </w:r>
      <w:r>
        <w:rPr>
          <w:rFonts w:ascii="&amp;quot" w:hAnsi="&amp;quot" w:eastAsia="Times New Roman" w:cs="Arial"/>
          <w:b/>
          <w:bCs/>
          <w:color w:val="333333"/>
          <w:sz w:val="24"/>
          <w:szCs w:val="24"/>
          <w:lang w:eastAsia="ru-RU"/>
        </w:rPr>
        <w:t>Рекомендации учителям-предметникам при работе с тревожными детьми.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1. Не выделяйте таких детей при обсуждении неудач класса.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2. При объяснении д\з или перед контрольной работой старайтесь говорить спокойным голосом, не запугивайте их предстоящей работой.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3. Также напоминайте таким детям, что этот материал они проходили и хорошо в нем ориентируются.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bookmarkStart w:id="0" w:name="_GoBack"/>
      <w:bookmarkEnd w:id="0"/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4. Побуждайте таких учеников к концентрации внимания. «Сосредоточьтесь», «Мы это проходили, главное просто быть внимательным»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5. Когда ребенок уже выполнил задание и приступил к его проверке, перед тем, как сдать, тревожный ученик зачастую может переправить правильный ответ на неверный. Предложите им просто записать это предложение (слово, пример) на черновике, не задумываясь и полагаясь на интуицию. Таким образом, срабатывает механическая память и сомнения могут рассеяться.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6. Не используйте таких словосочетаний как «не бойся», «не волнуйся». Замените их словами «Подумай хорошо», «будь смелее», «сохраняй спокойствие». При этом следует применять доброжелательный тон.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7. Если ребенок уже получил низкий балл, ему нужно в индивидуальном порядке спокойно сказать «Если ты будешь стараться, то сможешь исправить и достичь хорошего результата».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8. При выставлении отметок, уточняйте, что это оценка их знаний, а не личности в целом.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9. Не стоит критиковать за плохие отметки. Их лучше приободрить «В этот раз ты был невнимателен, в следующий раз, если будешь стараться, все получиться».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10. Если вы заметили, что ребенок боится именно Вас, как учителя: отвечает хуже, чем при самостоятельной работе – то при обращении к нему спокойно улыбнитесь. 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11. Не сравнивайте такого ученика с другими детьми. Он не сможет стать Катей или Васей. Лучше сравнить Петю сегодняшнего и вчерашнего»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12. Создание ситуации успеха, частое позитивное одобрение, похвала. Способствуйте повышению самооценки ребенка, чаще хвалите его, но так, чтобы он знал, за что.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13. Обучение самоконтролю за своим поведением, состоянием, умению трезво относиться к возникающим проблемам, находить занятие по душе,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14. Избегайте состязаний и каких-либо видов работ, учитывающих скорость.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15. Чаще обращайтесь к ребенку по имени.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16.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&amp;quot" w:hAnsi="&amp;quot" w:eastAsia="Times New Roman" w:cs="Arial"/>
          <w:color w:val="333333"/>
          <w:sz w:val="24"/>
          <w:szCs w:val="24"/>
          <w:lang w:eastAsia="ru-RU"/>
        </w:rPr>
        <w:t>17. Помогите ему найти дело по душе, где он мог бы проявить свои способности и не чувствовал себя ущемленным.</w:t>
      </w:r>
    </w:p>
    <w:p w14:paraId="5D6D5ABE">
      <w:pPr>
        <w:spacing w:after="0" w:line="240" w:lineRule="auto"/>
        <w:contextualSpacing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 xml:space="preserve"> </w:t>
      </w:r>
    </w:p>
    <w:p w14:paraId="46183FAB">
      <w:pPr>
        <w:shd w:val="clear" w:color="auto" w:fill="FFFFFF"/>
        <w:spacing w:after="360" w:line="315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Итак, рассмотрим основные трудности, которые испытывают  дети  при  переходе из 4-го в 5-й класс и пути их решения.</w:t>
      </w:r>
    </w:p>
    <w:p w14:paraId="2C8FF2E0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Переходный период из начальной школы в основную сказывается на всех участниках образовательного процесса: учащихся, педагогах, родителях, администрации школы.</w:t>
      </w:r>
    </w:p>
    <w:p w14:paraId="3567F51A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Часто последствия бывают отрицательными, что обусловлено: </w:t>
      </w:r>
    </w:p>
    <w:p w14:paraId="7B35B3E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сменой социальной обстановки; </w:t>
      </w:r>
    </w:p>
    <w:p w14:paraId="2EDCCB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изменением роли учащегося; </w:t>
      </w:r>
    </w:p>
    <w:p w14:paraId="41B826D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увеличением учебной нагрузки; </w:t>
      </w:r>
    </w:p>
    <w:p w14:paraId="35A559D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изменением режима дня; </w:t>
      </w:r>
    </w:p>
    <w:p w14:paraId="627932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разностью систем и форм обучения; </w:t>
      </w:r>
    </w:p>
    <w:p w14:paraId="563C35C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различием требований со стороны учителей-предметников; </w:t>
      </w:r>
    </w:p>
    <w:p w14:paraId="51CEC6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изменением стиля общения учителей с детьми.</w:t>
      </w:r>
    </w:p>
    <w:p w14:paraId="19F93B26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Переходя из четвёртого класса в пятый, ученик попадает в новый мир. В средней школе коренным образом меняются условия обучения: дети переходят от одного основного  учителя  к  системе  классный  руководитель  – учителя-предметники. Каждый учитель по-своему ведёт урок, оценивает знания и т. д. И часто школьник теряется в этом мире.  И одной из наиболее часто встречающихся проблем является адаптация к новым учителям, что сопровождается часто конфликтами, взаимным недовольством учителей и учеников друг другом.</w:t>
      </w:r>
    </w:p>
    <w:p w14:paraId="6143B2FE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5-м классе количество предметов увеличивается до 8-12, но самое главное – учителей будет столько же, и у каждого свои требования.  Представьте, что у вас – 10 начальников, и каждый из них руководит по-своему, предъявляет свои требования к вам. Представили? Примерно те же чувства испытывают ваши ученики. Чтобы этого избежать, необходимо учителям-предметникам договориться и выдвинуть в начале учебного года единые требования к пятиклассникам.  Особое внимание учителей следует обратить на выставление отметок. Оценивая работу, необходимо детям разъяснять критерии оценивания, дать возможность ученику оценить свой ответ, опираясь на эти критерии, в случае необходимости, объяснить ребенку, над чем ему следует поработать, чтобы восполнить пробел в знаниях.</w:t>
      </w:r>
    </w:p>
    <w:p w14:paraId="483A5BE9">
      <w:pPr>
        <w:shd w:val="clear" w:color="auto" w:fill="FFFFFF"/>
        <w:spacing w:after="360" w:line="315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Следует   продолжать начатую в начальной школе работу по формированию контрольно-оценочной самостоятельности учащихся. Для более успешной адаптации в 5-м классе на первых уроках учитель должен ознакомить детей с требованиями, которые он предъявляет к ним по своему предмету. </w:t>
      </w:r>
    </w:p>
    <w:p w14:paraId="0EC24483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связи, с чем возникает необходимость четкого планирования работы по преемственности. </w:t>
      </w:r>
    </w:p>
    <w:p w14:paraId="7B9692DE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Решая проблему преемственности, работа должна вестись по трем направлениям:</w:t>
      </w:r>
    </w:p>
    <w:p w14:paraId="57BEA1F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совместная методическая работа учителей начальной школы и учителей-предметников в среднем звене; </w:t>
      </w:r>
    </w:p>
    <w:p w14:paraId="486C958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работа с учащимися; </w:t>
      </w:r>
    </w:p>
    <w:p w14:paraId="5AE9D9C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работа с родителями.</w:t>
      </w:r>
    </w:p>
    <w:p w14:paraId="70D6CAE6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Преемственность между начальной школой и 5-м классом предполагает следующие направления:</w:t>
      </w:r>
    </w:p>
    <w:p w14:paraId="7FC7F8C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образовательные программы; </w:t>
      </w:r>
    </w:p>
    <w:p w14:paraId="3D2F2C1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организация учебного процесса; </w:t>
      </w:r>
    </w:p>
    <w:p w14:paraId="1B33126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единые требования к учащимся; </w:t>
      </w:r>
    </w:p>
    <w:p w14:paraId="322F1AF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структура уроков.</w:t>
      </w:r>
    </w:p>
    <w:p w14:paraId="5BEFF2BA">
      <w:pPr>
        <w:shd w:val="clear" w:color="auto" w:fill="FFFFFF"/>
        <w:spacing w:after="360" w:line="315" w:lineRule="atLeast"/>
        <w:ind w:left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14:paraId="376293C7">
      <w:pPr>
        <w:shd w:val="clear" w:color="auto" w:fill="FFFFFF"/>
        <w:spacing w:after="360" w:line="315" w:lineRule="atLeast"/>
        <w:rPr>
          <w:rFonts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нашей школе маленький педагогический коллектив, который сформировался много лет назад. Мы тесно сотрудничаем друг с другом.  Проводятся регулярные обсуждения успехов и возникающих трудностей, обмен опытом, коллективная выработка способов преодоления трудностей учителей предметников и учителей начальных классов.</w:t>
      </w:r>
    </w:p>
    <w:p w14:paraId="6AAF297A">
      <w:pPr>
        <w:spacing w:after="0" w:line="240" w:lineRule="auto"/>
        <w:ind w:firstLine="709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Для осуществления последовательной и тщательной преемственности в воспитании школьников в нашей школе созданы определенные условия, а именно:</w:t>
      </w:r>
    </w:p>
    <w:p w14:paraId="114C92A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Как можно раньше определить учителей-предметников и классного руководителя будущих 5 класса.</w:t>
      </w:r>
    </w:p>
    <w:p w14:paraId="5B06141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Посещение уроков в 4-ом классе учителями-предметниками, классным руководителем внеклассных мероприятий.</w:t>
      </w:r>
    </w:p>
    <w:p w14:paraId="6E45ABD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Изучение учебных программ: учитель начальных классов должен знать программу 5 класса. Учитель-предметник среднего звена может начинать работу в 5 классе, только изучив программу начальной школы, чтобы правильно организовать повторение материала, изученного в начальной школе и разработать систему мер по дальнейшему формированию новых учебных знаний и умений. </w:t>
      </w:r>
    </w:p>
    <w:p w14:paraId="33BDEC9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Проведение срезовых работ в 4-х классах в присутствии учителей среднего звена и совместный анализ проведенных работ.</w:t>
      </w:r>
    </w:p>
    <w:p w14:paraId="147E5B1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Проведение родительского собрания.</w:t>
      </w:r>
    </w:p>
    <w:p w14:paraId="68FD186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Ознакомление с возрастными особенностями младших школьников.</w:t>
      </w:r>
    </w:p>
    <w:p w14:paraId="7B77A1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уровня работоспособности (наблюдение, пробные уроки).</w:t>
      </w:r>
    </w:p>
    <w:p w14:paraId="40BABA28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</w:t>
      </w:r>
    </w:p>
    <w:p w14:paraId="37461F9C">
      <w:r>
        <w:rPr>
          <w:rFonts w:ascii="Times New Roman" w:hAnsi="Times New Roman" w:cs="Times New Roman"/>
        </w:rPr>
        <w:t xml:space="preserve">В целом вся работа по проблеме преемственности в школе выполняется своевременно. Все обучающиеся 5 класса успешно адаптировались к обучению в основной школе. </w:t>
      </w:r>
      <w:r>
        <w:t xml:space="preserve"> </w:t>
      </w:r>
    </w:p>
    <w:p w14:paraId="2305A258"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n-ea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0px;height:22px" o:bullet="t">
        <v:imagedata r:id="rId1" o:title=""/>
      </v:shape>
    </w:pict>
  </w:numPicBullet>
  <w:numPicBullet w:numPicBulletId="1">
    <w:pict>
      <v:shape id="1" type="#_x0000_t75" style="width:20px;height:22px" o:bullet="t">
        <v:imagedata r:id="rId2" o:title=""/>
      </v:shape>
    </w:pict>
  </w:numPicBullet>
  <w:numPicBullet w:numPicBulletId="2">
    <w:pict>
      <v:shape id="2" type="#_x0000_t75" style="width:20px;height:22px" o:bullet="t">
        <v:imagedata r:id="rId3" o:title=""/>
      </v:shape>
    </w:pict>
  </w:numPicBullet>
  <w:numPicBullet w:numPicBulletId="3">
    <w:pict>
      <v:shape id="3" type="#_x0000_t75" style="width:20px;height:22px" o:bullet="t">
        <v:imagedata r:id="rId4" o:title=""/>
      </v:shape>
    </w:pict>
  </w:numPicBullet>
  <w:numPicBullet w:numPicBulletId="4">
    <w:pict>
      <v:shape id="4" type="#_x0000_t75" style="width:20px;height:22px" o:bullet="t">
        <v:imagedata r:id="rId5" o:title=""/>
      </v:shape>
    </w:pict>
  </w:numPicBullet>
  <w:numPicBullet w:numPicBulletId="5">
    <w:pict>
      <v:shape id="5" type="#_x0000_t75" style="width:20px;height:22px" o:bullet="t">
        <v:imagedata r:id="rId6" o:title=""/>
      </v:shape>
    </w:pict>
  </w:numPicBullet>
  <w:numPicBullet w:numPicBulletId="6">
    <w:pict>
      <v:shape id="6" type="#_x0000_t75" style="width:20px;height:22px" o:bullet="t">
        <v:imagedata r:id="rId7" o:title=""/>
      </v:shape>
    </w:pict>
  </w:numPicBullet>
  <w:numPicBullet w:numPicBulletId="7">
    <w:pict>
      <v:shape id="7" type="#_x0000_t75" style="width:20px;height:22px" o:bullet="t">
        <v:imagedata r:id="rId8" o:title=""/>
      </v:shape>
    </w:pict>
  </w:numPicBullet>
  <w:abstractNum w:abstractNumId="0">
    <w:nsid w:val="07DA7142"/>
    <w:multiLevelType w:val="multilevel"/>
    <w:tmpl w:val="07DA71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PicBulletId w:val="1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PicBulletId w:val="2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PicBulletId w:val="3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PicBulletId w:val="4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PicBulletId w:val="5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PicBulletId w:val="6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PicBulletId w:val="7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4E7C2683"/>
    <w:multiLevelType w:val="multilevel"/>
    <w:tmpl w:val="4E7C268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71180126"/>
    <w:multiLevelType w:val="multilevel"/>
    <w:tmpl w:val="71180126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1E"/>
    <w:rsid w:val="001A4AAB"/>
    <w:rsid w:val="001E7CD9"/>
    <w:rsid w:val="003E73A8"/>
    <w:rsid w:val="0049291E"/>
    <w:rsid w:val="00C9578B"/>
    <w:rsid w:val="00D75578"/>
    <w:rsid w:val="323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1405</Words>
  <Characters>8013</Characters>
  <Lines>66</Lines>
  <Paragraphs>18</Paragraphs>
  <TotalTime>11</TotalTime>
  <ScaleCrop>false</ScaleCrop>
  <LinksUpToDate>false</LinksUpToDate>
  <CharactersWithSpaces>9400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2019-03-25T07:09:00Z</dcterms:created>
  <dc:creator>Kbkbz</dc:creator>
  <cp:lastModifiedBy>79179</cp:lastModifiedBy>
  <dcterms:modified xsi:type="dcterms:W3CDTF">2025-12-15T18:45:00Z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73CDB25AE5894FB7870E727ACC3D34C9_12</vt:lpwstr>
  </property>
</Properties>
</file>