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47E60" w14:textId="77777777" w:rsidR="00D77805" w:rsidRPr="00AC32E4" w:rsidRDefault="00D77805" w:rsidP="00D77805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C32E4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14:paraId="1EE10C75" w14:textId="7DF52135" w:rsidR="00D77805" w:rsidRPr="00AC32E4" w:rsidRDefault="00D77805" w:rsidP="00D77805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C32E4">
        <w:rPr>
          <w:rFonts w:ascii="Times New Roman" w:hAnsi="Times New Roman" w:cs="Times New Roman"/>
          <w:sz w:val="24"/>
          <w:szCs w:val="24"/>
        </w:rPr>
        <w:t xml:space="preserve">«Центр развития ребенка детский сад №11 Лесозаводского </w:t>
      </w:r>
      <w:r w:rsidR="00352CE8">
        <w:rPr>
          <w:rFonts w:ascii="Times New Roman" w:hAnsi="Times New Roman" w:cs="Times New Roman"/>
          <w:sz w:val="24"/>
          <w:szCs w:val="24"/>
        </w:rPr>
        <w:t>муниципального</w:t>
      </w:r>
      <w:r w:rsidRPr="00AC32E4">
        <w:rPr>
          <w:rFonts w:ascii="Times New Roman" w:hAnsi="Times New Roman" w:cs="Times New Roman"/>
          <w:sz w:val="24"/>
          <w:szCs w:val="24"/>
        </w:rPr>
        <w:t xml:space="preserve"> округа»</w:t>
      </w:r>
    </w:p>
    <w:p w14:paraId="162C8513" w14:textId="38EBCBC6" w:rsidR="00D77805" w:rsidRDefault="00D77805" w:rsidP="00AC32E4">
      <w:pPr>
        <w:rPr>
          <w:rFonts w:ascii="Times New Roman" w:hAnsi="Times New Roman" w:cs="Times New Roman"/>
          <w:sz w:val="28"/>
          <w:szCs w:val="28"/>
        </w:rPr>
      </w:pPr>
    </w:p>
    <w:p w14:paraId="5BA1D791" w14:textId="702C31E9" w:rsidR="00AC32E4" w:rsidRPr="00AC32E4" w:rsidRDefault="00D77805" w:rsidP="00AC32E4">
      <w:pPr>
        <w:ind w:left="36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C32E4">
        <w:rPr>
          <w:rFonts w:ascii="Times New Roman" w:hAnsi="Times New Roman" w:cs="Times New Roman"/>
          <w:i/>
          <w:sz w:val="32"/>
          <w:szCs w:val="32"/>
        </w:rPr>
        <w:t>Методическая разработка «Тренажер «Читаю сам»</w:t>
      </w:r>
    </w:p>
    <w:p w14:paraId="3B628040" w14:textId="77777777" w:rsidR="00AC32E4" w:rsidRDefault="00AC32E4" w:rsidP="00AC32E4">
      <w:pPr>
        <w:pStyle w:val="a7"/>
        <w:jc w:val="center"/>
      </w:pPr>
      <w:r>
        <w:rPr>
          <w:noProof/>
        </w:rPr>
        <w:drawing>
          <wp:inline distT="0" distB="0" distL="0" distR="0" wp14:anchorId="4CDED9F0" wp14:editId="40EB51EA">
            <wp:extent cx="4029075" cy="2791525"/>
            <wp:effectExtent l="0" t="0" r="0" b="8890"/>
            <wp:docPr id="4" name="Рисунок 4" descr="C:\Users\Пользователь\Desktop\ксеня\детский сад\форум\W8MluNC9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сеня\детский сад\форум\W8MluNC9A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0"/>
                    <a:stretch/>
                  </pic:blipFill>
                  <pic:spPr bwMode="auto">
                    <a:xfrm>
                      <a:off x="0" y="0"/>
                      <a:ext cx="4046185" cy="28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7D9F9" w14:textId="7CD1DB54" w:rsidR="00AC32E4" w:rsidRDefault="00AC32E4" w:rsidP="00D77805">
      <w:pPr>
        <w:ind w:left="36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5D8BA8CD" w14:textId="598CF906" w:rsidR="00D77805" w:rsidRDefault="00D77805" w:rsidP="00AC32E4">
      <w:pPr>
        <w:rPr>
          <w:rFonts w:ascii="Times New Roman" w:hAnsi="Times New Roman" w:cs="Times New Roman"/>
          <w:i/>
          <w:sz w:val="40"/>
          <w:szCs w:val="40"/>
        </w:rPr>
      </w:pPr>
    </w:p>
    <w:p w14:paraId="7C71F99C" w14:textId="7859BE75" w:rsidR="00D77805" w:rsidRPr="00AC32E4" w:rsidRDefault="00D77805" w:rsidP="00D77805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AC32E4">
        <w:rPr>
          <w:rFonts w:ascii="Times New Roman" w:hAnsi="Times New Roman" w:cs="Times New Roman"/>
          <w:i/>
          <w:sz w:val="24"/>
          <w:szCs w:val="24"/>
        </w:rPr>
        <w:t xml:space="preserve">692031                                                                   </w:t>
      </w:r>
      <w:r w:rsidR="00352CE8">
        <w:rPr>
          <w:rFonts w:ascii="Times New Roman" w:hAnsi="Times New Roman" w:cs="Times New Roman"/>
          <w:i/>
          <w:sz w:val="24"/>
          <w:szCs w:val="24"/>
        </w:rPr>
        <w:t xml:space="preserve">                     </w:t>
      </w:r>
      <w:bookmarkStart w:id="0" w:name="_GoBack"/>
      <w:bookmarkEnd w:id="0"/>
      <w:r w:rsidRPr="00AC32E4">
        <w:rPr>
          <w:rFonts w:ascii="Times New Roman" w:hAnsi="Times New Roman" w:cs="Times New Roman"/>
          <w:i/>
          <w:sz w:val="24"/>
          <w:szCs w:val="24"/>
        </w:rPr>
        <w:t xml:space="preserve">Разработчик: </w:t>
      </w:r>
    </w:p>
    <w:p w14:paraId="3B81D965" w14:textId="4B89D987" w:rsidR="00D77805" w:rsidRPr="00AC32E4" w:rsidRDefault="00D77805" w:rsidP="00D77805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AC32E4">
        <w:rPr>
          <w:rFonts w:ascii="Times New Roman" w:hAnsi="Times New Roman" w:cs="Times New Roman"/>
          <w:i/>
          <w:sz w:val="24"/>
          <w:szCs w:val="24"/>
        </w:rPr>
        <w:t xml:space="preserve">Приморский край                                                </w:t>
      </w:r>
      <w:r w:rsidR="00352CE8">
        <w:rPr>
          <w:rFonts w:ascii="Times New Roman" w:hAnsi="Times New Roman" w:cs="Times New Roman"/>
          <w:i/>
          <w:sz w:val="24"/>
          <w:szCs w:val="24"/>
        </w:rPr>
        <w:t xml:space="preserve">                     </w:t>
      </w:r>
      <w:r w:rsidRPr="00AC32E4">
        <w:rPr>
          <w:rFonts w:ascii="Times New Roman" w:hAnsi="Times New Roman" w:cs="Times New Roman"/>
          <w:i/>
          <w:sz w:val="24"/>
          <w:szCs w:val="24"/>
        </w:rPr>
        <w:t xml:space="preserve">Слесарчук Ксения Сергеевна,                       </w:t>
      </w:r>
    </w:p>
    <w:p w14:paraId="7F7DDE1D" w14:textId="77777777" w:rsidR="00D77805" w:rsidRPr="00AC32E4" w:rsidRDefault="00D77805" w:rsidP="00D77805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AC32E4">
        <w:rPr>
          <w:rFonts w:ascii="Times New Roman" w:hAnsi="Times New Roman" w:cs="Times New Roman"/>
          <w:i/>
          <w:sz w:val="24"/>
          <w:szCs w:val="24"/>
        </w:rPr>
        <w:t>г. Лесозаводск                                                                             воспитатель</w:t>
      </w:r>
    </w:p>
    <w:p w14:paraId="1ABF0A5B" w14:textId="77777777" w:rsidR="00D77805" w:rsidRPr="00AC32E4" w:rsidRDefault="00D77805" w:rsidP="00D77805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AC32E4">
        <w:rPr>
          <w:rFonts w:ascii="Times New Roman" w:hAnsi="Times New Roman" w:cs="Times New Roman"/>
          <w:i/>
          <w:sz w:val="24"/>
          <w:szCs w:val="24"/>
        </w:rPr>
        <w:t>ул. Калининская, д. 29 «Б»</w:t>
      </w:r>
    </w:p>
    <w:p w14:paraId="2DFCF670" w14:textId="77777777" w:rsidR="00D77805" w:rsidRPr="00AC32E4" w:rsidRDefault="00D77805" w:rsidP="00D77805">
      <w:pPr>
        <w:ind w:left="36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C32E4">
        <w:rPr>
          <w:rFonts w:ascii="Times New Roman" w:hAnsi="Times New Roman" w:cs="Times New Roman"/>
          <w:i/>
          <w:sz w:val="24"/>
          <w:szCs w:val="24"/>
        </w:rPr>
        <w:t>Тел</w:t>
      </w:r>
      <w:r w:rsidRPr="00AC32E4">
        <w:rPr>
          <w:rFonts w:ascii="Times New Roman" w:hAnsi="Times New Roman" w:cs="Times New Roman"/>
          <w:i/>
          <w:sz w:val="24"/>
          <w:szCs w:val="24"/>
          <w:lang w:val="en-US"/>
        </w:rPr>
        <w:t>. 8(42355)23-7-92</w:t>
      </w:r>
    </w:p>
    <w:p w14:paraId="5C86F510" w14:textId="77777777" w:rsidR="00D77805" w:rsidRPr="00AC32E4" w:rsidRDefault="00D77805" w:rsidP="00D77805">
      <w:pPr>
        <w:ind w:left="36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C32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E-mail. </w:t>
      </w:r>
      <w:hyperlink r:id="rId6" w:history="1">
        <w:r w:rsidRPr="00AC32E4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Mdoucrrds11@gmail.com</w:t>
        </w:r>
      </w:hyperlink>
    </w:p>
    <w:p w14:paraId="0EBDE284" w14:textId="7C02BC0D" w:rsidR="00AC32E4" w:rsidRPr="002D535D" w:rsidRDefault="00AC32E4" w:rsidP="00AC32E4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46DB5899" w14:textId="77777777" w:rsidR="00D77805" w:rsidRDefault="00D77805" w:rsidP="00D7780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Лесозаводск</w:t>
      </w:r>
    </w:p>
    <w:p w14:paraId="48B38841" w14:textId="4D72156A" w:rsidR="00AC32E4" w:rsidRPr="00CD2E7D" w:rsidRDefault="00352CE8" w:rsidP="00AC32E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</w:t>
      </w:r>
      <w:r w:rsidR="00AC32E4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6991C781" w14:textId="77777777" w:rsidR="00352CE8" w:rsidRDefault="00352CE8" w:rsidP="00C46073">
      <w:pPr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</w:rPr>
      </w:pPr>
    </w:p>
    <w:p w14:paraId="3CF5130F" w14:textId="77777777" w:rsidR="00352CE8" w:rsidRDefault="00352CE8" w:rsidP="00C46073">
      <w:pPr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</w:rPr>
      </w:pPr>
    </w:p>
    <w:p w14:paraId="237842AE" w14:textId="77777777" w:rsidR="00352CE8" w:rsidRDefault="00352CE8" w:rsidP="00C46073">
      <w:pPr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</w:rPr>
      </w:pPr>
    </w:p>
    <w:p w14:paraId="1DBAC417" w14:textId="77777777" w:rsidR="00352CE8" w:rsidRDefault="00352CE8" w:rsidP="00C46073">
      <w:pPr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</w:rPr>
      </w:pPr>
    </w:p>
    <w:p w14:paraId="4E4C7699" w14:textId="57A2DB0F" w:rsidR="00293759" w:rsidRPr="00E076C8" w:rsidRDefault="00B92926" w:rsidP="00C46073">
      <w:pPr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</w:rPr>
      </w:pPr>
      <w:r w:rsidRPr="00E076C8">
        <w:rPr>
          <w:rFonts w:ascii="Times New Roman" w:eastAsia="Calibri" w:hAnsi="Times New Roman" w:cs="Times New Roman"/>
          <w:b/>
          <w:color w:val="0D0D0D"/>
          <w:sz w:val="28"/>
          <w:szCs w:val="28"/>
        </w:rPr>
        <w:lastRenderedPageBreak/>
        <w:t>Аннотация</w:t>
      </w:r>
    </w:p>
    <w:p w14:paraId="666EABA4" w14:textId="77777777" w:rsidR="00B92926" w:rsidRPr="00E076C8" w:rsidRDefault="00B92926" w:rsidP="003177E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E076C8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Обучение детей дошкольного возраста чтению и письму – сложный образовательный процесс. 5-6-летнему или даже 7-летнему ребенку очень трудно усвоить абстрактные понятия, которые не встречаются в его мире практики. Информационные поиски показывают, что наиболее эффективными способами обучения детей чтению и письму являются игровые упражнения и дидактические игры, которые могут использоваться как на занятиях, так и не в регулируемой деятельности. </w:t>
      </w:r>
    </w:p>
    <w:p w14:paraId="3EBB9E2D" w14:textId="77777777" w:rsidR="009F2654" w:rsidRPr="00E076C8" w:rsidRDefault="009F2654" w:rsidP="003177E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E076C8">
        <w:rPr>
          <w:rFonts w:ascii="Times New Roman" w:eastAsia="Calibri" w:hAnsi="Times New Roman" w:cs="Times New Roman"/>
          <w:color w:val="0D0D0D"/>
          <w:sz w:val="28"/>
          <w:szCs w:val="28"/>
        </w:rPr>
        <w:t>Дидактические игры и игровые упражнения являются эффективным методом, способным повлиять на развитие навыков грамотности и умений, продвигаемых старшими дошкольниками. Такой подход помогает сделать сложные материалы интересными и увлекательными, а также пробудить интерес к изучению нового.</w:t>
      </w:r>
    </w:p>
    <w:p w14:paraId="3EAFF7E5" w14:textId="77777777" w:rsidR="009F2654" w:rsidRPr="00E076C8" w:rsidRDefault="009F2654" w:rsidP="003177E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E076C8">
        <w:rPr>
          <w:rFonts w:ascii="Times New Roman" w:eastAsia="Calibri" w:hAnsi="Times New Roman" w:cs="Times New Roman"/>
          <w:color w:val="0D0D0D"/>
          <w:sz w:val="28"/>
          <w:szCs w:val="28"/>
        </w:rPr>
        <w:t>Поэтому использование игровых упражнений и дидактических игр-это возможность для самовыражения, самопроверки, самоопределения, а также поддержания интереса детей к этой части обучения.</w:t>
      </w:r>
    </w:p>
    <w:p w14:paraId="7FC5D3F8" w14:textId="77777777" w:rsidR="009F2654" w:rsidRPr="00B92926" w:rsidRDefault="009F2654" w:rsidP="003177E3">
      <w:pPr>
        <w:spacing w:line="360" w:lineRule="auto"/>
        <w:ind w:firstLine="567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14:paraId="6361D1BE" w14:textId="77777777" w:rsidR="00293759" w:rsidRDefault="00293759" w:rsidP="003177E3">
      <w:pPr>
        <w:spacing w:line="360" w:lineRule="auto"/>
        <w:ind w:firstLine="567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14:paraId="3AB86195" w14:textId="77777777" w:rsidR="009F2654" w:rsidRDefault="009F2654" w:rsidP="003177E3">
      <w:pPr>
        <w:spacing w:line="360" w:lineRule="auto"/>
        <w:ind w:firstLine="567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14:paraId="4E8458C3" w14:textId="77777777" w:rsidR="009F2654" w:rsidRDefault="009F2654" w:rsidP="003177E3">
      <w:pPr>
        <w:spacing w:line="360" w:lineRule="auto"/>
        <w:ind w:firstLine="567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14:paraId="464DFD31" w14:textId="77777777" w:rsidR="009F2654" w:rsidRDefault="009F2654" w:rsidP="003177E3">
      <w:pPr>
        <w:spacing w:line="360" w:lineRule="auto"/>
        <w:ind w:firstLine="567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14:paraId="38F71E2A" w14:textId="77777777" w:rsidR="009F2654" w:rsidRDefault="009F2654" w:rsidP="00C46073">
      <w:pPr>
        <w:ind w:firstLine="567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14:paraId="7B4CF12B" w14:textId="77777777" w:rsidR="009F2654" w:rsidRDefault="009F2654" w:rsidP="00C46073">
      <w:pPr>
        <w:ind w:firstLine="567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14:paraId="51CCFC80" w14:textId="77777777" w:rsidR="009F2654" w:rsidRDefault="009F2654" w:rsidP="00C46073">
      <w:pPr>
        <w:ind w:firstLine="567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14:paraId="3FFF9A55" w14:textId="77777777" w:rsidR="009F2654" w:rsidRDefault="009F2654" w:rsidP="00C46073">
      <w:pPr>
        <w:ind w:firstLine="567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14:paraId="4BD094EE" w14:textId="77777777" w:rsidR="009F2654" w:rsidRDefault="009F2654" w:rsidP="00C46073">
      <w:pPr>
        <w:ind w:firstLine="567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14:paraId="1BEE5770" w14:textId="77777777" w:rsidR="009F2654" w:rsidRPr="00293759" w:rsidRDefault="009F2654" w:rsidP="00C46073">
      <w:pPr>
        <w:ind w:firstLine="567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14:paraId="5DAD0A9D" w14:textId="4B3A7881" w:rsidR="00C46073" w:rsidRDefault="00C46073" w:rsidP="00D77805">
      <w:pPr>
        <w:spacing w:after="200" w:line="276" w:lineRule="auto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14:paraId="62AA5130" w14:textId="77777777" w:rsidR="00B83458" w:rsidRPr="006219BD" w:rsidRDefault="00B83458" w:rsidP="003177E3">
      <w:pPr>
        <w:spacing w:after="200" w:line="360" w:lineRule="auto"/>
        <w:ind w:firstLine="567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</w:rPr>
      </w:pPr>
      <w:r w:rsidRPr="006219BD">
        <w:rPr>
          <w:rFonts w:ascii="Times New Roman" w:eastAsia="Calibri" w:hAnsi="Times New Roman" w:cs="Times New Roman"/>
          <w:b/>
          <w:color w:val="0D0D0D"/>
          <w:sz w:val="28"/>
          <w:szCs w:val="28"/>
        </w:rPr>
        <w:lastRenderedPageBreak/>
        <w:t>Введение</w:t>
      </w:r>
    </w:p>
    <w:p w14:paraId="3AF98803" w14:textId="77777777" w:rsidR="00B83458" w:rsidRPr="006219BD" w:rsidRDefault="00B83458" w:rsidP="003177E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6219BD">
        <w:rPr>
          <w:rFonts w:ascii="Times New Roman" w:eastAsia="Calibri" w:hAnsi="Times New Roman" w:cs="Times New Roman"/>
          <w:color w:val="0D0D0D"/>
          <w:sz w:val="28"/>
          <w:szCs w:val="28"/>
        </w:rPr>
        <w:t>Игра в дошкольном детстве имеет развивающее значение. Большой интерес для дошкольников представляют игры в процессе обучения. Это игры, заставляющие думать, предоставляющие возможность ребенку проверить и развить свои способности, включающие его в соревнования с другими сверстниками. Игра будет являться средством воспитания и обучения, если она будет включаться в целостный педагогический процесс. Руководя игрой, организуя жизнь детей в игре, педагог воздействует на все стороны развития личности ребенка: на чувства, на сознание, на волю и на поведение в целом.</w:t>
      </w:r>
    </w:p>
    <w:p w14:paraId="11E3B24F" w14:textId="77777777" w:rsidR="00B83458" w:rsidRPr="006219BD" w:rsidRDefault="00B83458" w:rsidP="00C4607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6219BD">
        <w:rPr>
          <w:rFonts w:ascii="Times New Roman" w:eastAsia="Calibri" w:hAnsi="Times New Roman" w:cs="Times New Roman"/>
          <w:color w:val="0D0D0D"/>
          <w:sz w:val="28"/>
          <w:szCs w:val="28"/>
        </w:rPr>
        <w:t>Для выработки устойчивого интереса к занятиям, ускоренного достижения положительного результата мною было разработано многофункциональное дидактическое пособие «Тренажер «Читаю сам».</w:t>
      </w:r>
    </w:p>
    <w:p w14:paraId="673C44A8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0E22D792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69B4BD26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55C95516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27D2179E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41E0CE15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684ED29E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32F2F32E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2D680840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0B113F3E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2FB3E5A5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237DC6A8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2B3ADB19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0BF40D2D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2CAA2894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16E37635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2F3A8AD3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73EC83A3" w14:textId="77777777" w:rsidR="00312E6D" w:rsidRDefault="00312E6D" w:rsidP="00C460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60C6B739" w14:textId="25B7A99F" w:rsidR="00312E6D" w:rsidRDefault="00312E6D" w:rsidP="006219BD">
      <w:pPr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27BEF91A" w14:textId="1E080646" w:rsidR="00B83458" w:rsidRPr="006219BD" w:rsidRDefault="00292B3B" w:rsidP="00D77805">
      <w:pPr>
        <w:spacing w:line="360" w:lineRule="auto"/>
        <w:ind w:left="360"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Д</w:t>
      </w:r>
      <w:r w:rsidR="00B83458"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идактическое пособие «Тренажер «Читаю сам» </w:t>
      </w:r>
      <w:r w:rsidRPr="00292B3B">
        <w:rPr>
          <w:rFonts w:ascii="Times New Roman" w:hAnsi="Times New Roman" w:cs="Times New Roman"/>
          <w:sz w:val="28"/>
          <w:szCs w:val="28"/>
        </w:rPr>
        <w:t xml:space="preserve">предназначено </w:t>
      </w:r>
      <w:r w:rsidR="00B83458"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развития всех компонентов устной речи.</w:t>
      </w:r>
    </w:p>
    <w:p w14:paraId="6467357B" w14:textId="77777777" w:rsidR="00B83458" w:rsidRPr="006219BD" w:rsidRDefault="00B83458" w:rsidP="00D77805">
      <w:pPr>
        <w:spacing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Пособие способствует развитию познавательной активности, мотивации к овладению чтением. Расширяет коррекционно-образовательное пространство, включает в себя элементы обучения в самостоятельные виды деятельности детей</w:t>
      </w:r>
      <w:r w:rsidRPr="006219BD">
        <w:rPr>
          <w:rFonts w:ascii="Times New Roman" w:hAnsi="Times New Roman" w:cs="Times New Roman"/>
          <w:sz w:val="28"/>
          <w:szCs w:val="28"/>
        </w:rPr>
        <w:t>.</w:t>
      </w:r>
    </w:p>
    <w:p w14:paraId="667BA41F" w14:textId="77777777" w:rsidR="00B83458" w:rsidRPr="006219BD" w:rsidRDefault="00B83458" w:rsidP="003177E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Пособие состо</w:t>
      </w:r>
      <w:r w:rsidR="00CF587F"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ит</w:t>
      </w: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из трех</w:t>
      </w:r>
      <w:r w:rsidR="00CF587F"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полей:</w:t>
      </w:r>
    </w:p>
    <w:p w14:paraId="30541D71" w14:textId="77777777" w:rsidR="00B83458" w:rsidRPr="006219BD" w:rsidRDefault="00B83458" w:rsidP="003177E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Первое поле: набор букв на деревянной основе</w:t>
      </w:r>
    </w:p>
    <w:p w14:paraId="25FA4C46" w14:textId="77777777" w:rsidR="00B83458" w:rsidRPr="006219BD" w:rsidRDefault="00B83458" w:rsidP="003177E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Второе поле: набор букв на бумажной основе</w:t>
      </w:r>
    </w:p>
    <w:p w14:paraId="0E4CD334" w14:textId="77777777" w:rsidR="00B83458" w:rsidRPr="006219BD" w:rsidRDefault="00B83458" w:rsidP="003177E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Третье поле: круговое</w:t>
      </w:r>
    </w:p>
    <w:p w14:paraId="344F2717" w14:textId="77777777" w:rsidR="00B83458" w:rsidRPr="006219BD" w:rsidRDefault="00B83458" w:rsidP="003177E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Изготавливается пособие из прочных материалов, бумажные основы ламинируются.</w:t>
      </w:r>
    </w:p>
    <w:p w14:paraId="5B9B75D8" w14:textId="77777777" w:rsidR="00B83458" w:rsidRPr="006219BD" w:rsidRDefault="00B83458" w:rsidP="003177E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пособия вырезаются картинки</w:t>
      </w:r>
      <w:r w:rsidR="00CF587F"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состоящие из одного-двух слогов. Для прочности каждая картинка ламинируется. Используются лупа, деревянные палочки, цветны</w:t>
      </w:r>
      <w:r w:rsid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 полупрозрачные стекла, картинки</w:t>
      </w:r>
      <w:r w:rsidR="00CF587F"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В это дидактическое пособие можно включить, практически, все темы по обучению грамоте.</w:t>
      </w:r>
    </w:p>
    <w:p w14:paraId="7604CD29" w14:textId="77777777" w:rsidR="00CF587F" w:rsidRPr="006219BD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313F9B1A" w14:textId="77777777" w:rsidR="00CF587F" w:rsidRPr="006219BD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702DFC00" w14:textId="77777777" w:rsidR="00CF587F" w:rsidRPr="006219BD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2F2977C0" w14:textId="77777777" w:rsidR="00CF587F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4E3BC04" w14:textId="77777777" w:rsidR="00CF587F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0FB0D94C" w14:textId="77777777" w:rsidR="00CF587F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0E8CE50C" w14:textId="77777777" w:rsidR="00CF587F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E3BA5D2" w14:textId="77777777" w:rsidR="00CF587F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155466C" w14:textId="77777777" w:rsidR="00CF587F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F7B94F9" w14:textId="77777777" w:rsidR="00312E6D" w:rsidRDefault="00312E6D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30ED1F9" w14:textId="77777777" w:rsidR="00312E6D" w:rsidRDefault="00312E6D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A9A1C2B" w14:textId="77777777" w:rsidR="00312E6D" w:rsidRDefault="00312E6D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A8DDBCD" w14:textId="3E7CEF4D" w:rsidR="00C46073" w:rsidRDefault="00C46073" w:rsidP="006219B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F360630" w14:textId="59F52640" w:rsidR="00CF587F" w:rsidRPr="006219BD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Цель:</w:t>
      </w: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Развитие первоначальных навыков чтения по следам звукового анализа</w:t>
      </w:r>
      <w:r w:rsidR="003177E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14:paraId="66983A8C" w14:textId="77777777" w:rsidR="00CF587F" w:rsidRPr="006219BD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Задачи</w:t>
      </w:r>
    </w:p>
    <w:p w14:paraId="790B0843" w14:textId="77777777" w:rsidR="00CF587F" w:rsidRPr="006219BD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Развивающие:</w:t>
      </w:r>
    </w:p>
    <w:p w14:paraId="3748F8C3" w14:textId="77777777" w:rsidR="00CF587F" w:rsidRPr="006219BD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Совершенствовать интеллектуальные способности детей, развивать логическое мышление, память, внимание, речь;</w:t>
      </w:r>
    </w:p>
    <w:p w14:paraId="057C2596" w14:textId="77777777" w:rsidR="00CF587F" w:rsidRPr="006219BD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Развивать сенсорные навыки;</w:t>
      </w:r>
    </w:p>
    <w:p w14:paraId="06BAAFAE" w14:textId="3F5890DA" w:rsidR="00CF587F" w:rsidRPr="006219BD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Закреплять умения действовать по образцу, удерживать алгоритм работы, осуществлять контроль, исправлять ошибки</w:t>
      </w:r>
      <w:r w:rsidR="003177E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14:paraId="42F264ED" w14:textId="433ABC5A" w:rsidR="00CF587F" w:rsidRPr="006219BD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Образовательные:</w:t>
      </w:r>
    </w:p>
    <w:p w14:paraId="6816B335" w14:textId="2A74806D" w:rsidR="00CF587F" w:rsidRPr="006219BD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Закреплять умения определять количество и последовательность звуков в </w:t>
      </w:r>
      <w:r w:rsidR="003177E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словах, соотносить звук и букву;</w:t>
      </w:r>
    </w:p>
    <w:p w14:paraId="49E5F3A9" w14:textId="526F9476" w:rsidR="00CF587F" w:rsidRPr="006219BD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Развивать навыки чтения по следам звукового анализа, написания слов печатными буквами</w:t>
      </w:r>
      <w:r w:rsidR="003177E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14:paraId="15C17A75" w14:textId="77777777" w:rsidR="009920E5" w:rsidRPr="006219BD" w:rsidRDefault="009920E5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Воспитательные:</w:t>
      </w:r>
    </w:p>
    <w:p w14:paraId="3A8388BC" w14:textId="77777777" w:rsidR="009920E5" w:rsidRPr="006219BD" w:rsidRDefault="009920E5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Воспитывать взаимовыручку. Доброжелательное отношение к партнеру по игре.</w:t>
      </w:r>
    </w:p>
    <w:p w14:paraId="632170E8" w14:textId="77777777" w:rsidR="00CF587F" w:rsidRPr="006219BD" w:rsidRDefault="00CF587F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14F5619B" w14:textId="77777777" w:rsidR="009920E5" w:rsidRPr="006219BD" w:rsidRDefault="009920E5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Данные игры были апробированы в работе с детьми </w:t>
      </w:r>
      <w:r w:rsidR="00BB33D8"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логопедической группы </w:t>
      </w: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МДОБУ «Центр развития ребенка детский сад №11 ЛГО»</w:t>
      </w:r>
    </w:p>
    <w:p w14:paraId="24AE2B50" w14:textId="48EEE0C7" w:rsidR="009920E5" w:rsidRPr="006219BD" w:rsidRDefault="009920E5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Методическое пособие «Тренажер «Читаю сам» может быть использовано в</w:t>
      </w:r>
      <w:r w:rsidR="002D53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работе воспитателей ДОУ, а так</w:t>
      </w:r>
      <w:r w:rsidRPr="006219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же родителями.</w:t>
      </w:r>
    </w:p>
    <w:p w14:paraId="48C051C9" w14:textId="77777777" w:rsidR="00BB5070" w:rsidRPr="00BB5070" w:rsidRDefault="00BB5070" w:rsidP="00BB507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BB50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Предполагаемое распределение ролей в использовании данного пособия:</w:t>
      </w:r>
    </w:p>
    <w:p w14:paraId="150E6EEE" w14:textId="77777777" w:rsidR="00BB5070" w:rsidRPr="00BB5070" w:rsidRDefault="00BB5070" w:rsidP="00BB507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B50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Дети:</w:t>
      </w:r>
      <w:r w:rsidRPr="00BB50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Принимают непосредственное участие в информационно-познавательной деятельности: играют, рассматривают, участвуют в беседе, задают вопросы, принимают правила игры, внимательно слушают задания.</w:t>
      </w:r>
    </w:p>
    <w:p w14:paraId="65C24AF1" w14:textId="77777777" w:rsidR="00BB5070" w:rsidRPr="00BB5070" w:rsidRDefault="00BB5070" w:rsidP="00BB507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B50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Педагоги: </w:t>
      </w:r>
      <w:r w:rsidRPr="00BB50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Читают детям задание: при необходимости оказывают помощь детям при выполнении заданий, учитывая индивидуальные особенности детей.</w:t>
      </w:r>
    </w:p>
    <w:p w14:paraId="69C1FF60" w14:textId="77777777" w:rsidR="00BB5070" w:rsidRPr="00BB5070" w:rsidRDefault="00BB5070" w:rsidP="00BB507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B507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Родители: </w:t>
      </w:r>
      <w:r w:rsidRPr="00BB507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Читают детям задание: при необходимости оказывают помощь детям при выполнении заданий, учитывая индивидуальные особенности детей.</w:t>
      </w:r>
    </w:p>
    <w:p w14:paraId="526F016E" w14:textId="408664C7" w:rsidR="00CF587F" w:rsidRPr="00682810" w:rsidRDefault="002D535D" w:rsidP="00C460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Ожидаемый результат: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6828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спользуя данное пособие</w:t>
      </w:r>
      <w:r w:rsidR="00F3452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 обучению</w:t>
      </w:r>
      <w:r w:rsidR="006828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грамоте</w:t>
      </w:r>
      <w:r w:rsidR="00F3452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6828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ребенок приступает к анализу совей речи и узнает, что она состоит из отдельных слов, слова – из слогов, слоги – из звуков, звуки обозначаются буквами.</w:t>
      </w:r>
    </w:p>
    <w:p w14:paraId="0796C6F6" w14:textId="77777777" w:rsidR="00CF587F" w:rsidRPr="006219BD" w:rsidRDefault="00CF587F" w:rsidP="00C46073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3E5B715B" w14:textId="77777777" w:rsidR="00B83458" w:rsidRPr="006219BD" w:rsidRDefault="00B83458" w:rsidP="00C46073">
      <w:pPr>
        <w:rPr>
          <w:sz w:val="28"/>
          <w:szCs w:val="28"/>
        </w:rPr>
      </w:pPr>
    </w:p>
    <w:p w14:paraId="55188D6B" w14:textId="77777777" w:rsidR="00312E6D" w:rsidRPr="006219BD" w:rsidRDefault="00312E6D" w:rsidP="00C46073">
      <w:pPr>
        <w:rPr>
          <w:sz w:val="28"/>
          <w:szCs w:val="28"/>
        </w:rPr>
      </w:pPr>
    </w:p>
    <w:p w14:paraId="29F62826" w14:textId="77777777" w:rsidR="00312E6D" w:rsidRPr="006219BD" w:rsidRDefault="00312E6D" w:rsidP="00C46073">
      <w:pPr>
        <w:rPr>
          <w:sz w:val="28"/>
          <w:szCs w:val="28"/>
        </w:rPr>
      </w:pPr>
    </w:p>
    <w:p w14:paraId="636F1152" w14:textId="77777777" w:rsidR="00312E6D" w:rsidRPr="006219BD" w:rsidRDefault="00312E6D" w:rsidP="00C46073">
      <w:pPr>
        <w:rPr>
          <w:sz w:val="28"/>
          <w:szCs w:val="28"/>
        </w:rPr>
      </w:pPr>
    </w:p>
    <w:p w14:paraId="36F856A0" w14:textId="432DA2D6" w:rsidR="00312E6D" w:rsidRDefault="00312E6D" w:rsidP="00C46073">
      <w:pPr>
        <w:rPr>
          <w:rFonts w:ascii="Times New Roman" w:hAnsi="Times New Roman" w:cs="Times New Roman"/>
          <w:sz w:val="28"/>
          <w:szCs w:val="28"/>
        </w:rPr>
      </w:pPr>
    </w:p>
    <w:p w14:paraId="48CCCE1F" w14:textId="740C680E" w:rsidR="00F3452E" w:rsidRDefault="00F3452E" w:rsidP="00C46073">
      <w:pPr>
        <w:rPr>
          <w:rFonts w:ascii="Times New Roman" w:hAnsi="Times New Roman" w:cs="Times New Roman"/>
          <w:sz w:val="28"/>
          <w:szCs w:val="28"/>
        </w:rPr>
      </w:pPr>
    </w:p>
    <w:p w14:paraId="1B00D766" w14:textId="0A5436B4" w:rsidR="00F3452E" w:rsidRDefault="00F3452E" w:rsidP="00C46073">
      <w:pPr>
        <w:rPr>
          <w:rFonts w:ascii="Times New Roman" w:hAnsi="Times New Roman" w:cs="Times New Roman"/>
          <w:sz w:val="28"/>
          <w:szCs w:val="28"/>
        </w:rPr>
      </w:pPr>
    </w:p>
    <w:p w14:paraId="5BC35847" w14:textId="701E812B" w:rsidR="00F3452E" w:rsidRDefault="00F3452E" w:rsidP="00C46073">
      <w:pPr>
        <w:rPr>
          <w:rFonts w:ascii="Times New Roman" w:hAnsi="Times New Roman" w:cs="Times New Roman"/>
          <w:sz w:val="28"/>
          <w:szCs w:val="28"/>
        </w:rPr>
      </w:pPr>
    </w:p>
    <w:p w14:paraId="5D4E459B" w14:textId="1ED1363C" w:rsidR="00F3452E" w:rsidRDefault="00F3452E" w:rsidP="00C46073">
      <w:pPr>
        <w:rPr>
          <w:rFonts w:ascii="Times New Roman" w:hAnsi="Times New Roman" w:cs="Times New Roman"/>
          <w:sz w:val="28"/>
          <w:szCs w:val="28"/>
        </w:rPr>
      </w:pPr>
    </w:p>
    <w:p w14:paraId="5B1A56FD" w14:textId="1C8814C9" w:rsidR="00F3452E" w:rsidRDefault="00F3452E" w:rsidP="00C46073">
      <w:pPr>
        <w:rPr>
          <w:rFonts w:ascii="Times New Roman" w:hAnsi="Times New Roman" w:cs="Times New Roman"/>
          <w:sz w:val="28"/>
          <w:szCs w:val="28"/>
        </w:rPr>
      </w:pPr>
    </w:p>
    <w:p w14:paraId="2B921393" w14:textId="1E05BCDB" w:rsidR="00F3452E" w:rsidRDefault="00F3452E" w:rsidP="00C46073">
      <w:pPr>
        <w:rPr>
          <w:rFonts w:ascii="Times New Roman" w:hAnsi="Times New Roman" w:cs="Times New Roman"/>
          <w:sz w:val="28"/>
          <w:szCs w:val="28"/>
        </w:rPr>
      </w:pPr>
    </w:p>
    <w:p w14:paraId="5D2AD7DA" w14:textId="4FA7AC2C" w:rsidR="00F3452E" w:rsidRDefault="00F3452E" w:rsidP="00C46073">
      <w:pPr>
        <w:rPr>
          <w:rFonts w:ascii="Times New Roman" w:hAnsi="Times New Roman" w:cs="Times New Roman"/>
          <w:sz w:val="28"/>
          <w:szCs w:val="28"/>
        </w:rPr>
      </w:pPr>
    </w:p>
    <w:p w14:paraId="6E84F5FD" w14:textId="7DDDDB39" w:rsidR="00F3452E" w:rsidRDefault="00F3452E" w:rsidP="00C46073">
      <w:pPr>
        <w:rPr>
          <w:rFonts w:ascii="Times New Roman" w:hAnsi="Times New Roman" w:cs="Times New Roman"/>
          <w:sz w:val="28"/>
          <w:szCs w:val="28"/>
        </w:rPr>
      </w:pPr>
    </w:p>
    <w:p w14:paraId="433024B3" w14:textId="28FCBEC5" w:rsidR="00F3452E" w:rsidRDefault="00F3452E" w:rsidP="00C46073">
      <w:pPr>
        <w:rPr>
          <w:rFonts w:ascii="Times New Roman" w:hAnsi="Times New Roman" w:cs="Times New Roman"/>
          <w:sz w:val="28"/>
          <w:szCs w:val="28"/>
        </w:rPr>
      </w:pPr>
    </w:p>
    <w:p w14:paraId="032F59F2" w14:textId="4A9A4C3D" w:rsidR="00F3452E" w:rsidRDefault="00F3452E" w:rsidP="00C46073">
      <w:pPr>
        <w:rPr>
          <w:rFonts w:ascii="Times New Roman" w:hAnsi="Times New Roman" w:cs="Times New Roman"/>
          <w:sz w:val="28"/>
          <w:szCs w:val="28"/>
        </w:rPr>
      </w:pPr>
    </w:p>
    <w:p w14:paraId="1C6BAA43" w14:textId="696F9E9C" w:rsidR="00F3452E" w:rsidRDefault="00F3452E" w:rsidP="00C46073">
      <w:pPr>
        <w:rPr>
          <w:rFonts w:ascii="Times New Roman" w:hAnsi="Times New Roman" w:cs="Times New Roman"/>
          <w:sz w:val="28"/>
          <w:szCs w:val="28"/>
        </w:rPr>
      </w:pPr>
    </w:p>
    <w:p w14:paraId="7A24B171" w14:textId="6CB83608" w:rsidR="00F3452E" w:rsidRDefault="00F3452E" w:rsidP="00C46073">
      <w:pPr>
        <w:rPr>
          <w:rFonts w:ascii="Times New Roman" w:hAnsi="Times New Roman" w:cs="Times New Roman"/>
          <w:sz w:val="28"/>
          <w:szCs w:val="28"/>
        </w:rPr>
      </w:pPr>
    </w:p>
    <w:p w14:paraId="0E467A09" w14:textId="1D9F5BEB" w:rsidR="00F3452E" w:rsidRDefault="00F3452E" w:rsidP="00C46073">
      <w:pPr>
        <w:rPr>
          <w:rFonts w:ascii="Times New Roman" w:hAnsi="Times New Roman" w:cs="Times New Roman"/>
          <w:sz w:val="28"/>
          <w:szCs w:val="28"/>
        </w:rPr>
      </w:pPr>
    </w:p>
    <w:p w14:paraId="0596132D" w14:textId="696A5FCA" w:rsidR="003177E3" w:rsidRDefault="003177E3" w:rsidP="00C46073">
      <w:pPr>
        <w:rPr>
          <w:rFonts w:ascii="Times New Roman" w:hAnsi="Times New Roman" w:cs="Times New Roman"/>
          <w:sz w:val="28"/>
          <w:szCs w:val="28"/>
        </w:rPr>
      </w:pPr>
    </w:p>
    <w:p w14:paraId="30E9BC4C" w14:textId="11E98960" w:rsidR="003177E3" w:rsidRDefault="003177E3" w:rsidP="00C46073">
      <w:pPr>
        <w:rPr>
          <w:rFonts w:ascii="Times New Roman" w:hAnsi="Times New Roman" w:cs="Times New Roman"/>
          <w:sz w:val="28"/>
          <w:szCs w:val="28"/>
        </w:rPr>
      </w:pPr>
    </w:p>
    <w:p w14:paraId="4D9B72A5" w14:textId="5F89F337" w:rsidR="003177E3" w:rsidRPr="006219BD" w:rsidRDefault="003177E3" w:rsidP="00C46073">
      <w:pPr>
        <w:rPr>
          <w:rFonts w:ascii="Times New Roman" w:hAnsi="Times New Roman" w:cs="Times New Roman"/>
          <w:sz w:val="28"/>
          <w:szCs w:val="28"/>
        </w:rPr>
      </w:pPr>
    </w:p>
    <w:p w14:paraId="701FF7D0" w14:textId="4A446590" w:rsidR="006D0CAE" w:rsidRPr="00F3452E" w:rsidRDefault="006219BD" w:rsidP="00D77805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3452E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3177E3">
        <w:rPr>
          <w:rFonts w:ascii="Times New Roman" w:hAnsi="Times New Roman" w:cs="Times New Roman"/>
          <w:sz w:val="28"/>
          <w:szCs w:val="28"/>
        </w:rPr>
        <w:t>г</w:t>
      </w:r>
      <w:r w:rsidRPr="00F3452E">
        <w:rPr>
          <w:rFonts w:ascii="Times New Roman" w:hAnsi="Times New Roman" w:cs="Times New Roman"/>
          <w:sz w:val="28"/>
          <w:szCs w:val="28"/>
        </w:rPr>
        <w:t>ра</w:t>
      </w:r>
      <w:r w:rsidR="00360380" w:rsidRPr="00F3452E">
        <w:rPr>
          <w:rFonts w:ascii="Times New Roman" w:hAnsi="Times New Roman" w:cs="Times New Roman"/>
          <w:sz w:val="28"/>
          <w:szCs w:val="28"/>
        </w:rPr>
        <w:t xml:space="preserve"> </w:t>
      </w:r>
      <w:r w:rsidR="00C46073" w:rsidRPr="00F3452E">
        <w:rPr>
          <w:rFonts w:ascii="Times New Roman" w:hAnsi="Times New Roman" w:cs="Times New Roman"/>
          <w:sz w:val="28"/>
          <w:szCs w:val="28"/>
        </w:rPr>
        <w:t>«Волшебная лупа»</w:t>
      </w:r>
      <w:r w:rsidRPr="00F3452E">
        <w:rPr>
          <w:rFonts w:ascii="Times New Roman" w:hAnsi="Times New Roman" w:cs="Times New Roman"/>
          <w:sz w:val="28"/>
          <w:szCs w:val="28"/>
        </w:rPr>
        <w:t>.</w:t>
      </w:r>
      <w:r w:rsidR="00C46073" w:rsidRPr="00F3452E">
        <w:rPr>
          <w:rFonts w:ascii="Times New Roman" w:hAnsi="Times New Roman" w:cs="Times New Roman"/>
          <w:sz w:val="28"/>
          <w:szCs w:val="28"/>
        </w:rPr>
        <w:t xml:space="preserve"> </w:t>
      </w:r>
      <w:r w:rsidR="00360380" w:rsidRPr="00F3452E">
        <w:rPr>
          <w:rFonts w:ascii="Times New Roman" w:hAnsi="Times New Roman" w:cs="Times New Roman"/>
          <w:sz w:val="28"/>
          <w:szCs w:val="28"/>
        </w:rPr>
        <w:t xml:space="preserve">Педагог при помощи лупы показывает букву в левой части тренажера, ребенок </w:t>
      </w:r>
      <w:r w:rsidR="00F3452E">
        <w:rPr>
          <w:rFonts w:ascii="Times New Roman" w:hAnsi="Times New Roman" w:cs="Times New Roman"/>
          <w:sz w:val="28"/>
          <w:szCs w:val="28"/>
        </w:rPr>
        <w:t>ищет эту букву в правой части.</w:t>
      </w:r>
    </w:p>
    <w:p w14:paraId="1572CF8A" w14:textId="2BD80CFF" w:rsidR="009F2654" w:rsidRPr="00F3452E" w:rsidRDefault="009A253E" w:rsidP="00D77805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</w:t>
      </w:r>
      <w:r w:rsidR="009F2654" w:rsidRPr="00F3452E">
        <w:rPr>
          <w:rFonts w:ascii="Times New Roman" w:hAnsi="Times New Roman" w:cs="Times New Roman"/>
          <w:sz w:val="28"/>
          <w:szCs w:val="28"/>
        </w:rPr>
        <w:t>азвивать зрительное восприятие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90A70A" w14:textId="779B9063" w:rsidR="00C46073" w:rsidRDefault="00C46073" w:rsidP="00C4607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A79BB9" wp14:editId="1F616CE7">
            <wp:extent cx="3386136" cy="4514850"/>
            <wp:effectExtent l="0" t="0" r="5080" b="0"/>
            <wp:docPr id="1" name="Рисунок 1" descr="F:\MEIvMpaOG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IvMpaOG-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98" cy="453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F2831" w14:textId="48B5ADF3" w:rsidR="00D77805" w:rsidRDefault="00D77805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CDF2E6C" w14:textId="1904DBB3" w:rsidR="00D77805" w:rsidRDefault="00D77805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A6D1C3F" w14:textId="76E17BE5" w:rsidR="00D77805" w:rsidRDefault="00D77805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35AE652" w14:textId="1142A172" w:rsidR="00D77805" w:rsidRDefault="00D77805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4385B18" w14:textId="410B88E7" w:rsidR="00D77805" w:rsidRDefault="00D77805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28FCFF2" w14:textId="12296270" w:rsidR="00D77805" w:rsidRDefault="00D77805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8B22F57" w14:textId="46CEEF7A" w:rsidR="00D77805" w:rsidRDefault="00D77805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BC5F11E" w14:textId="43BFBE8D" w:rsidR="00D77805" w:rsidRDefault="00D77805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DFDF8F9" w14:textId="03452275" w:rsidR="00D77805" w:rsidRDefault="00D77805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E478640" w14:textId="68F5EB04" w:rsidR="00D77805" w:rsidRDefault="00D77805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5F0439B" w14:textId="4BA0F401" w:rsidR="00D77805" w:rsidRPr="00C46073" w:rsidRDefault="00D77805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8651687" w14:textId="5C2898D1" w:rsidR="00360380" w:rsidRPr="00F3452E" w:rsidRDefault="006219BD" w:rsidP="00D77805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3452E">
        <w:rPr>
          <w:rFonts w:ascii="Times New Roman" w:hAnsi="Times New Roman" w:cs="Times New Roman"/>
          <w:sz w:val="28"/>
          <w:szCs w:val="28"/>
        </w:rPr>
        <w:lastRenderedPageBreak/>
        <w:t xml:space="preserve">Игра «Волшебные звуки». </w:t>
      </w:r>
      <w:r w:rsidR="00360380" w:rsidRPr="00F3452E">
        <w:rPr>
          <w:rFonts w:ascii="Times New Roman" w:hAnsi="Times New Roman" w:cs="Times New Roman"/>
          <w:sz w:val="28"/>
          <w:szCs w:val="28"/>
        </w:rPr>
        <w:t>Педагог называет в левой части звук, ребенок в правой части ищет этот звук и закрывает нужной фишкой (красной, зеленой или синей)</w:t>
      </w:r>
      <w:r w:rsidR="00F3452E">
        <w:rPr>
          <w:rFonts w:ascii="Times New Roman" w:hAnsi="Times New Roman" w:cs="Times New Roman"/>
          <w:sz w:val="28"/>
          <w:szCs w:val="28"/>
        </w:rPr>
        <w:t>.</w:t>
      </w:r>
    </w:p>
    <w:p w14:paraId="591E2876" w14:textId="77777777" w:rsidR="009F2654" w:rsidRPr="00F3452E" w:rsidRDefault="009F2654" w:rsidP="00D77805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3452E">
        <w:rPr>
          <w:rFonts w:ascii="Times New Roman" w:hAnsi="Times New Roman" w:cs="Times New Roman"/>
          <w:sz w:val="28"/>
          <w:szCs w:val="28"/>
        </w:rPr>
        <w:t>Цель: Развивать зрительное восприятие, фонематический слух.</w:t>
      </w:r>
    </w:p>
    <w:p w14:paraId="75031499" w14:textId="77777777" w:rsidR="00C46073" w:rsidRDefault="00C46073" w:rsidP="00C4607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33143A" wp14:editId="47D83680">
            <wp:extent cx="3243263" cy="4324350"/>
            <wp:effectExtent l="0" t="0" r="0" b="0"/>
            <wp:docPr id="2" name="Рисунок 2" descr="F:\VzLZ4UrF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zLZ4UrFv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07" cy="43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ACE73" w14:textId="4CAF958E" w:rsidR="00C46073" w:rsidRDefault="00C46073" w:rsidP="002D535D">
      <w:pPr>
        <w:rPr>
          <w:rFonts w:ascii="Times New Roman" w:hAnsi="Times New Roman" w:cs="Times New Roman"/>
          <w:sz w:val="24"/>
          <w:szCs w:val="24"/>
        </w:rPr>
      </w:pPr>
    </w:p>
    <w:p w14:paraId="07094640" w14:textId="09D8BAAD" w:rsidR="00D77805" w:rsidRDefault="00D77805" w:rsidP="002D535D">
      <w:pPr>
        <w:rPr>
          <w:rFonts w:ascii="Times New Roman" w:hAnsi="Times New Roman" w:cs="Times New Roman"/>
          <w:sz w:val="24"/>
          <w:szCs w:val="24"/>
        </w:rPr>
      </w:pPr>
    </w:p>
    <w:p w14:paraId="5A7E45E1" w14:textId="394BAA12" w:rsidR="00D77805" w:rsidRDefault="00D77805" w:rsidP="002D535D">
      <w:pPr>
        <w:rPr>
          <w:rFonts w:ascii="Times New Roman" w:hAnsi="Times New Roman" w:cs="Times New Roman"/>
          <w:sz w:val="24"/>
          <w:szCs w:val="24"/>
        </w:rPr>
      </w:pPr>
    </w:p>
    <w:p w14:paraId="26C84C82" w14:textId="6D2BD424" w:rsidR="00D77805" w:rsidRDefault="00D77805" w:rsidP="002D535D">
      <w:pPr>
        <w:rPr>
          <w:rFonts w:ascii="Times New Roman" w:hAnsi="Times New Roman" w:cs="Times New Roman"/>
          <w:sz w:val="24"/>
          <w:szCs w:val="24"/>
        </w:rPr>
      </w:pPr>
    </w:p>
    <w:p w14:paraId="45765CC4" w14:textId="68D1B66C" w:rsidR="00D77805" w:rsidRDefault="00D77805" w:rsidP="002D535D">
      <w:pPr>
        <w:rPr>
          <w:rFonts w:ascii="Times New Roman" w:hAnsi="Times New Roman" w:cs="Times New Roman"/>
          <w:sz w:val="24"/>
          <w:szCs w:val="24"/>
        </w:rPr>
      </w:pPr>
    </w:p>
    <w:p w14:paraId="50504AAA" w14:textId="334D3825" w:rsidR="00D77805" w:rsidRDefault="00D77805" w:rsidP="002D535D">
      <w:pPr>
        <w:rPr>
          <w:rFonts w:ascii="Times New Roman" w:hAnsi="Times New Roman" w:cs="Times New Roman"/>
          <w:sz w:val="24"/>
          <w:szCs w:val="24"/>
        </w:rPr>
      </w:pPr>
    </w:p>
    <w:p w14:paraId="346FBBDC" w14:textId="78BDB85B" w:rsidR="00D77805" w:rsidRDefault="00D77805" w:rsidP="002D535D">
      <w:pPr>
        <w:rPr>
          <w:rFonts w:ascii="Times New Roman" w:hAnsi="Times New Roman" w:cs="Times New Roman"/>
          <w:sz w:val="24"/>
          <w:szCs w:val="24"/>
        </w:rPr>
      </w:pPr>
    </w:p>
    <w:p w14:paraId="21566DC7" w14:textId="77777777" w:rsidR="009E4BEC" w:rsidRDefault="009E4BEC" w:rsidP="002D535D">
      <w:pPr>
        <w:rPr>
          <w:rFonts w:ascii="Times New Roman" w:hAnsi="Times New Roman" w:cs="Times New Roman"/>
          <w:sz w:val="24"/>
          <w:szCs w:val="24"/>
        </w:rPr>
      </w:pPr>
    </w:p>
    <w:p w14:paraId="73C5D28A" w14:textId="072AF950" w:rsidR="00D77805" w:rsidRDefault="00D77805" w:rsidP="002D535D">
      <w:pPr>
        <w:rPr>
          <w:rFonts w:ascii="Times New Roman" w:hAnsi="Times New Roman" w:cs="Times New Roman"/>
          <w:sz w:val="24"/>
          <w:szCs w:val="24"/>
        </w:rPr>
      </w:pPr>
    </w:p>
    <w:p w14:paraId="70FF016B" w14:textId="77777777" w:rsidR="00C46073" w:rsidRPr="00C46073" w:rsidRDefault="00C46073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1E65871" w14:textId="319919F1" w:rsidR="00360380" w:rsidRPr="00F3452E" w:rsidRDefault="00360380" w:rsidP="00D77805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3452E">
        <w:rPr>
          <w:rFonts w:ascii="Times New Roman" w:hAnsi="Times New Roman" w:cs="Times New Roman"/>
          <w:sz w:val="28"/>
          <w:szCs w:val="28"/>
        </w:rPr>
        <w:lastRenderedPageBreak/>
        <w:t>Игра «Найди пару» Педагог в правой части называет твердый согласный и закрывает его синей фишкой, ребенок должен найти в правой части мягкий согласный, назвать его и закрыть нужной фишкой</w:t>
      </w:r>
      <w:r w:rsidR="00F3452E">
        <w:rPr>
          <w:rFonts w:ascii="Times New Roman" w:hAnsi="Times New Roman" w:cs="Times New Roman"/>
          <w:sz w:val="28"/>
          <w:szCs w:val="28"/>
        </w:rPr>
        <w:t>.</w:t>
      </w:r>
    </w:p>
    <w:p w14:paraId="7CDB902F" w14:textId="5984F144" w:rsidR="009F2654" w:rsidRPr="00F3452E" w:rsidRDefault="009F2654" w:rsidP="00800C17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452E">
        <w:rPr>
          <w:rFonts w:ascii="Times New Roman" w:hAnsi="Times New Roman" w:cs="Times New Roman"/>
          <w:sz w:val="28"/>
          <w:szCs w:val="28"/>
        </w:rPr>
        <w:t>Цель: Развивать слуховое восприятие, зрительную память, фонематический слух</w:t>
      </w:r>
      <w:r w:rsidR="00F3452E">
        <w:rPr>
          <w:rFonts w:ascii="Times New Roman" w:hAnsi="Times New Roman" w:cs="Times New Roman"/>
          <w:sz w:val="28"/>
          <w:szCs w:val="28"/>
        </w:rPr>
        <w:t>.</w:t>
      </w:r>
    </w:p>
    <w:p w14:paraId="0E375091" w14:textId="33503FE5" w:rsidR="00C46073" w:rsidRDefault="00E076C8" w:rsidP="00C460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3B9A1" wp14:editId="0F4C650F">
            <wp:extent cx="2705100" cy="3606800"/>
            <wp:effectExtent l="0" t="0" r="0" b="0"/>
            <wp:docPr id="9" name="Рисунок 9" descr="F:\xK5oeX_db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xK5oeX_dbN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63" cy="360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FF95A" w14:textId="01FDBE47" w:rsidR="00F3452E" w:rsidRDefault="00F3452E" w:rsidP="00C46073">
      <w:pPr>
        <w:rPr>
          <w:rFonts w:ascii="Times New Roman" w:hAnsi="Times New Roman" w:cs="Times New Roman"/>
          <w:sz w:val="24"/>
          <w:szCs w:val="24"/>
        </w:rPr>
      </w:pPr>
    </w:p>
    <w:p w14:paraId="7E794F54" w14:textId="0EE549CC" w:rsidR="00F3452E" w:rsidRDefault="00F3452E" w:rsidP="00C46073">
      <w:pPr>
        <w:rPr>
          <w:rFonts w:ascii="Times New Roman" w:hAnsi="Times New Roman" w:cs="Times New Roman"/>
          <w:sz w:val="24"/>
          <w:szCs w:val="24"/>
        </w:rPr>
      </w:pPr>
    </w:p>
    <w:p w14:paraId="0D4CE078" w14:textId="594C0866" w:rsidR="00F3452E" w:rsidRDefault="00F3452E" w:rsidP="00C46073">
      <w:pPr>
        <w:rPr>
          <w:rFonts w:ascii="Times New Roman" w:hAnsi="Times New Roman" w:cs="Times New Roman"/>
          <w:sz w:val="24"/>
          <w:szCs w:val="24"/>
        </w:rPr>
      </w:pPr>
    </w:p>
    <w:p w14:paraId="54EB22B8" w14:textId="5B9FDBBC" w:rsidR="00F3452E" w:rsidRDefault="00F3452E" w:rsidP="00C46073">
      <w:pPr>
        <w:rPr>
          <w:rFonts w:ascii="Times New Roman" w:hAnsi="Times New Roman" w:cs="Times New Roman"/>
          <w:sz w:val="24"/>
          <w:szCs w:val="24"/>
        </w:rPr>
      </w:pPr>
    </w:p>
    <w:p w14:paraId="1EBDB4E8" w14:textId="6ED1FA8D" w:rsidR="00F3452E" w:rsidRDefault="00F3452E" w:rsidP="00C46073">
      <w:pPr>
        <w:rPr>
          <w:rFonts w:ascii="Times New Roman" w:hAnsi="Times New Roman" w:cs="Times New Roman"/>
          <w:sz w:val="24"/>
          <w:szCs w:val="24"/>
        </w:rPr>
      </w:pPr>
    </w:p>
    <w:p w14:paraId="0885DE00" w14:textId="12A25356" w:rsidR="00F3452E" w:rsidRDefault="00F3452E" w:rsidP="00C46073">
      <w:pPr>
        <w:rPr>
          <w:rFonts w:ascii="Times New Roman" w:hAnsi="Times New Roman" w:cs="Times New Roman"/>
          <w:sz w:val="24"/>
          <w:szCs w:val="24"/>
        </w:rPr>
      </w:pPr>
    </w:p>
    <w:p w14:paraId="7863B998" w14:textId="24D3F4A1" w:rsidR="00F3452E" w:rsidRDefault="00F3452E" w:rsidP="00C46073">
      <w:pPr>
        <w:rPr>
          <w:rFonts w:ascii="Times New Roman" w:hAnsi="Times New Roman" w:cs="Times New Roman"/>
          <w:sz w:val="24"/>
          <w:szCs w:val="24"/>
        </w:rPr>
      </w:pPr>
    </w:p>
    <w:p w14:paraId="725C9A6E" w14:textId="659D54E9" w:rsidR="00F3452E" w:rsidRDefault="00F3452E" w:rsidP="00C46073">
      <w:pPr>
        <w:rPr>
          <w:rFonts w:ascii="Times New Roman" w:hAnsi="Times New Roman" w:cs="Times New Roman"/>
          <w:sz w:val="24"/>
          <w:szCs w:val="24"/>
        </w:rPr>
      </w:pPr>
    </w:p>
    <w:p w14:paraId="5FCF5EA9" w14:textId="316F6871" w:rsidR="00F3452E" w:rsidRDefault="00F3452E" w:rsidP="00C46073">
      <w:pPr>
        <w:rPr>
          <w:rFonts w:ascii="Times New Roman" w:hAnsi="Times New Roman" w:cs="Times New Roman"/>
          <w:sz w:val="24"/>
          <w:szCs w:val="24"/>
        </w:rPr>
      </w:pPr>
    </w:p>
    <w:p w14:paraId="1A0671DF" w14:textId="044B420B" w:rsidR="00F3452E" w:rsidRDefault="00F3452E" w:rsidP="00C46073">
      <w:pPr>
        <w:rPr>
          <w:rFonts w:ascii="Times New Roman" w:hAnsi="Times New Roman" w:cs="Times New Roman"/>
          <w:sz w:val="24"/>
          <w:szCs w:val="24"/>
        </w:rPr>
      </w:pPr>
    </w:p>
    <w:p w14:paraId="56316527" w14:textId="40027C1C" w:rsidR="00F3452E" w:rsidRDefault="00F3452E" w:rsidP="00C46073">
      <w:pPr>
        <w:rPr>
          <w:rFonts w:ascii="Times New Roman" w:hAnsi="Times New Roman" w:cs="Times New Roman"/>
          <w:sz w:val="24"/>
          <w:szCs w:val="24"/>
        </w:rPr>
      </w:pPr>
    </w:p>
    <w:p w14:paraId="3D6859FE" w14:textId="16AB2B3C" w:rsidR="00F3452E" w:rsidRPr="00C46073" w:rsidRDefault="00F3452E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4C7D46C" w14:textId="1C7B5EF9" w:rsidR="00360380" w:rsidRPr="00F3452E" w:rsidRDefault="006F03F2" w:rsidP="00800C17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3452E">
        <w:rPr>
          <w:rFonts w:ascii="Times New Roman" w:hAnsi="Times New Roman" w:cs="Times New Roman"/>
          <w:sz w:val="28"/>
          <w:szCs w:val="28"/>
        </w:rPr>
        <w:lastRenderedPageBreak/>
        <w:t>Игра «Давай постучим»</w:t>
      </w:r>
      <w:r w:rsidR="006219BD" w:rsidRPr="00F3452E">
        <w:rPr>
          <w:rFonts w:ascii="Times New Roman" w:hAnsi="Times New Roman" w:cs="Times New Roman"/>
          <w:sz w:val="28"/>
          <w:szCs w:val="28"/>
        </w:rPr>
        <w:t>. П</w:t>
      </w:r>
      <w:r w:rsidRPr="00F3452E">
        <w:rPr>
          <w:rFonts w:ascii="Times New Roman" w:hAnsi="Times New Roman" w:cs="Times New Roman"/>
          <w:sz w:val="28"/>
          <w:szCs w:val="28"/>
        </w:rPr>
        <w:t>еред ребенком лежат три картинки слов с одним слогом, педагог на деревянном поле простукивает одно из слов по буквам, ребенок должен прочитать, выбрать подходящую картинку и на своей правой части простучать то же слово</w:t>
      </w:r>
      <w:r w:rsidR="00F3452E" w:rsidRPr="00F3452E">
        <w:rPr>
          <w:rFonts w:ascii="Times New Roman" w:hAnsi="Times New Roman" w:cs="Times New Roman"/>
          <w:sz w:val="28"/>
          <w:szCs w:val="28"/>
        </w:rPr>
        <w:t>.</w:t>
      </w:r>
    </w:p>
    <w:p w14:paraId="412D1577" w14:textId="54817971" w:rsidR="00CD11AC" w:rsidRPr="00F3452E" w:rsidRDefault="009A253E" w:rsidP="00800C17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</w:t>
      </w:r>
      <w:r w:rsidR="00CD11AC" w:rsidRPr="00F3452E">
        <w:rPr>
          <w:rFonts w:ascii="Times New Roman" w:hAnsi="Times New Roman" w:cs="Times New Roman"/>
          <w:sz w:val="28"/>
          <w:szCs w:val="28"/>
        </w:rPr>
        <w:t xml:space="preserve"> внимания, мышления, зри</w:t>
      </w:r>
      <w:r>
        <w:rPr>
          <w:rFonts w:ascii="Times New Roman" w:hAnsi="Times New Roman" w:cs="Times New Roman"/>
          <w:sz w:val="28"/>
          <w:szCs w:val="28"/>
        </w:rPr>
        <w:t>тельного восприятия, поддерживать интерес</w:t>
      </w:r>
      <w:r w:rsidR="00CD11AC" w:rsidRPr="00F3452E">
        <w:rPr>
          <w:rFonts w:ascii="Times New Roman" w:hAnsi="Times New Roman" w:cs="Times New Roman"/>
          <w:sz w:val="28"/>
          <w:szCs w:val="28"/>
        </w:rPr>
        <w:t xml:space="preserve"> к чтению</w:t>
      </w:r>
      <w:r w:rsidR="006219BD" w:rsidRPr="00F3452E">
        <w:rPr>
          <w:rFonts w:ascii="Times New Roman" w:hAnsi="Times New Roman" w:cs="Times New Roman"/>
          <w:sz w:val="28"/>
          <w:szCs w:val="28"/>
        </w:rPr>
        <w:t>.</w:t>
      </w:r>
    </w:p>
    <w:p w14:paraId="799D5516" w14:textId="19180B8B" w:rsidR="00C46073" w:rsidRDefault="00E076C8" w:rsidP="00C4607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A1082" wp14:editId="614E6F7D">
            <wp:extent cx="3533775" cy="4711703"/>
            <wp:effectExtent l="0" t="0" r="0" b="0"/>
            <wp:docPr id="7" name="Рисунок 7" descr="F:\DAm80ipWc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Am80ipWc0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73" cy="473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F9402" w14:textId="1B5DF9A1" w:rsidR="003D5C27" w:rsidRDefault="003D5C27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F3E5459" w14:textId="1536E9BF" w:rsidR="003D5C27" w:rsidRDefault="003D5C27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6B21156" w14:textId="284FFEFD" w:rsidR="003D5C27" w:rsidRDefault="003D5C27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FF5F55F" w14:textId="39D2FF99" w:rsidR="003D5C27" w:rsidRDefault="003D5C27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EA4725C" w14:textId="35C43533" w:rsidR="003D5C27" w:rsidRDefault="003D5C27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811F47D" w14:textId="5BF366E3" w:rsidR="003D5C27" w:rsidRDefault="003D5C27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8E6AA82" w14:textId="24282634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6353FE4" w14:textId="17993414" w:rsidR="006F7714" w:rsidRDefault="006F7714" w:rsidP="00800C17">
      <w:pPr>
        <w:rPr>
          <w:rFonts w:ascii="Times New Roman" w:hAnsi="Times New Roman" w:cs="Times New Roman"/>
          <w:sz w:val="24"/>
          <w:szCs w:val="24"/>
        </w:rPr>
      </w:pPr>
    </w:p>
    <w:p w14:paraId="23D62B8C" w14:textId="0BC21141" w:rsidR="00E076C8" w:rsidRPr="00C46073" w:rsidRDefault="00E076C8" w:rsidP="00D7780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A516BC1" w14:textId="475E054F" w:rsidR="006F03F2" w:rsidRPr="00F3452E" w:rsidRDefault="006F03F2" w:rsidP="00800C17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3452E">
        <w:rPr>
          <w:rFonts w:ascii="Times New Roman" w:hAnsi="Times New Roman" w:cs="Times New Roman"/>
          <w:sz w:val="28"/>
          <w:szCs w:val="28"/>
        </w:rPr>
        <w:t>Игра на круглом поле «Разноцветные фишки»</w:t>
      </w:r>
      <w:r w:rsidR="006219BD" w:rsidRPr="00F3452E">
        <w:rPr>
          <w:rFonts w:ascii="Times New Roman" w:hAnsi="Times New Roman" w:cs="Times New Roman"/>
          <w:sz w:val="28"/>
          <w:szCs w:val="28"/>
        </w:rPr>
        <w:t>.</w:t>
      </w:r>
      <w:r w:rsidRPr="00F3452E">
        <w:rPr>
          <w:rFonts w:ascii="Times New Roman" w:hAnsi="Times New Roman" w:cs="Times New Roman"/>
          <w:sz w:val="28"/>
          <w:szCs w:val="28"/>
        </w:rPr>
        <w:t xml:space="preserve"> Педагог говорит инструкцию «Я тебе сейчас буду на</w:t>
      </w:r>
      <w:r w:rsidR="002D535D">
        <w:rPr>
          <w:rFonts w:ascii="Times New Roman" w:hAnsi="Times New Roman" w:cs="Times New Roman"/>
          <w:sz w:val="28"/>
          <w:szCs w:val="28"/>
        </w:rPr>
        <w:t xml:space="preserve">зывать группу звуков, ты должен </w:t>
      </w:r>
      <w:r w:rsidRPr="00F3452E">
        <w:rPr>
          <w:rFonts w:ascii="Times New Roman" w:hAnsi="Times New Roman" w:cs="Times New Roman"/>
          <w:sz w:val="28"/>
          <w:szCs w:val="28"/>
        </w:rPr>
        <w:t>найти подходящую фишку, поставить ее в кружочек</w:t>
      </w:r>
      <w:r w:rsidR="00EC44AD" w:rsidRPr="00F3452E">
        <w:rPr>
          <w:rFonts w:ascii="Times New Roman" w:hAnsi="Times New Roman" w:cs="Times New Roman"/>
          <w:sz w:val="28"/>
          <w:szCs w:val="28"/>
        </w:rPr>
        <w:t xml:space="preserve"> и привести пример этого звука»</w:t>
      </w:r>
      <w:r w:rsidRPr="00F3452E">
        <w:rPr>
          <w:rFonts w:ascii="Times New Roman" w:hAnsi="Times New Roman" w:cs="Times New Roman"/>
          <w:sz w:val="28"/>
          <w:szCs w:val="28"/>
        </w:rPr>
        <w:t>.</w:t>
      </w:r>
      <w:r w:rsidR="00EC44AD" w:rsidRPr="00F3452E">
        <w:rPr>
          <w:rFonts w:ascii="Times New Roman" w:hAnsi="Times New Roman" w:cs="Times New Roman"/>
          <w:sz w:val="28"/>
          <w:szCs w:val="28"/>
        </w:rPr>
        <w:t xml:space="preserve"> </w:t>
      </w:r>
      <w:r w:rsidR="009E4BEC">
        <w:rPr>
          <w:rFonts w:ascii="Times New Roman" w:hAnsi="Times New Roman" w:cs="Times New Roman"/>
          <w:sz w:val="28"/>
          <w:szCs w:val="28"/>
        </w:rPr>
        <w:t>Например,</w:t>
      </w:r>
      <w:r w:rsidR="003D5C27">
        <w:rPr>
          <w:rFonts w:ascii="Times New Roman" w:hAnsi="Times New Roman" w:cs="Times New Roman"/>
          <w:sz w:val="28"/>
          <w:szCs w:val="28"/>
        </w:rPr>
        <w:t>: г</w:t>
      </w:r>
      <w:r w:rsidRPr="00F3452E">
        <w:rPr>
          <w:rFonts w:ascii="Times New Roman" w:hAnsi="Times New Roman" w:cs="Times New Roman"/>
          <w:sz w:val="28"/>
          <w:szCs w:val="28"/>
        </w:rPr>
        <w:t>ласный, согласный мягкий. Ребенок берет красную и зеленую фишку, ставит их в кружочки и называет: И, СЬ и т д</w:t>
      </w:r>
      <w:r w:rsidR="00F3452E" w:rsidRPr="00F3452E">
        <w:rPr>
          <w:rFonts w:ascii="Times New Roman" w:hAnsi="Times New Roman" w:cs="Times New Roman"/>
          <w:sz w:val="28"/>
          <w:szCs w:val="28"/>
        </w:rPr>
        <w:t>.</w:t>
      </w:r>
    </w:p>
    <w:p w14:paraId="509FB968" w14:textId="77777777" w:rsidR="00CD11AC" w:rsidRPr="00F3452E" w:rsidRDefault="00CD11AC" w:rsidP="00800C17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3452E">
        <w:rPr>
          <w:rFonts w:ascii="Times New Roman" w:hAnsi="Times New Roman" w:cs="Times New Roman"/>
          <w:sz w:val="28"/>
          <w:szCs w:val="28"/>
        </w:rPr>
        <w:t>Цель: Развитие мышления и слухового восприятия.</w:t>
      </w:r>
    </w:p>
    <w:p w14:paraId="1A98B302" w14:textId="1CDAC29A" w:rsidR="00C46073" w:rsidRDefault="00C46073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C2B3B" wp14:editId="5FEF0BB7">
            <wp:extent cx="3542665" cy="4723554"/>
            <wp:effectExtent l="0" t="0" r="635" b="1270"/>
            <wp:docPr id="5" name="Рисунок 5" descr="F:\yo2YHvp8E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yo2YHvp8E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61" cy="474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4266" w14:textId="2335CF0F" w:rsidR="006F7714" w:rsidRDefault="006F7714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62553189" w14:textId="795A52B9" w:rsidR="009E4BEC" w:rsidRDefault="009E4BEC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19246A03" w14:textId="2503B0A9" w:rsidR="009E4BEC" w:rsidRDefault="009E4BEC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199D0662" w14:textId="77777777" w:rsidR="009E4BEC" w:rsidRDefault="009E4BEC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6C24073F" w14:textId="3D36F559" w:rsidR="006F7714" w:rsidRDefault="006F7714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0C54D74C" w14:textId="3C2C11C8" w:rsidR="009E4BEC" w:rsidRPr="009E4BEC" w:rsidRDefault="009E4BEC" w:rsidP="009E4BE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4BEC">
        <w:rPr>
          <w:rFonts w:ascii="Times New Roman" w:hAnsi="Times New Roman" w:cs="Times New Roman"/>
          <w:sz w:val="28"/>
          <w:szCs w:val="28"/>
        </w:rPr>
        <w:lastRenderedPageBreak/>
        <w:t>Игра «Давай постучим» Педаго</w:t>
      </w:r>
      <w:r>
        <w:rPr>
          <w:rFonts w:ascii="Times New Roman" w:hAnsi="Times New Roman" w:cs="Times New Roman"/>
          <w:sz w:val="28"/>
          <w:szCs w:val="28"/>
        </w:rPr>
        <w:t xml:space="preserve">г при помощи деревянной палочки </w:t>
      </w:r>
      <w:r w:rsidRPr="009E4BEC">
        <w:rPr>
          <w:rFonts w:ascii="Times New Roman" w:hAnsi="Times New Roman" w:cs="Times New Roman"/>
          <w:sz w:val="28"/>
          <w:szCs w:val="28"/>
        </w:rPr>
        <w:t xml:space="preserve">стучит и называет твердый согласный звук, ребенок в правой части находит этот звук, стучит палочкой и называет мягкий  звук. </w:t>
      </w:r>
    </w:p>
    <w:p w14:paraId="2DD43B27" w14:textId="77777777" w:rsidR="009E4BEC" w:rsidRPr="009E4BEC" w:rsidRDefault="009E4BEC" w:rsidP="009E4BE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E4BEC">
        <w:rPr>
          <w:rFonts w:ascii="Times New Roman" w:hAnsi="Times New Roman" w:cs="Times New Roman"/>
          <w:sz w:val="28"/>
          <w:szCs w:val="28"/>
        </w:rPr>
        <w:t>Цель: Развитие зрительного и слухового внимания.</w:t>
      </w:r>
    </w:p>
    <w:p w14:paraId="41EE1804" w14:textId="487A9F15" w:rsidR="009E4BEC" w:rsidRPr="009E4BEC" w:rsidRDefault="009E4BEC" w:rsidP="009E4BE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E4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52ABA" wp14:editId="584F4CD1">
            <wp:extent cx="2924175" cy="3906989"/>
            <wp:effectExtent l="0" t="0" r="0" b="0"/>
            <wp:docPr id="3" name="Рисунок 3" descr="Iloh0cqob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oh0cqobn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77" cy="39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F1BBF" w14:textId="04C31682" w:rsidR="006F7714" w:rsidRPr="009E4BEC" w:rsidRDefault="006F7714" w:rsidP="009E4BEC">
      <w:pPr>
        <w:rPr>
          <w:rFonts w:ascii="Times New Roman" w:hAnsi="Times New Roman" w:cs="Times New Roman"/>
          <w:sz w:val="24"/>
          <w:szCs w:val="24"/>
        </w:rPr>
      </w:pPr>
    </w:p>
    <w:p w14:paraId="1D9957B2" w14:textId="7542C85C" w:rsidR="006F7714" w:rsidRDefault="006F7714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1E0D7AD8" w14:textId="062E690B" w:rsidR="009E4BEC" w:rsidRDefault="009E4BEC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3D8083CB" w14:textId="064CD073" w:rsidR="009E4BEC" w:rsidRDefault="009E4BEC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4BE58D1D" w14:textId="40637A5C" w:rsidR="009E4BEC" w:rsidRDefault="009E4BEC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4359F9AF" w14:textId="6DCC7561" w:rsidR="009E4BEC" w:rsidRDefault="009E4BEC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57BFFD07" w14:textId="7B5AD9DE" w:rsidR="009E4BEC" w:rsidRDefault="009E4BEC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6765222A" w14:textId="2DDCA3AA" w:rsidR="009E4BEC" w:rsidRDefault="009E4BEC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047F74A6" w14:textId="28AAA726" w:rsidR="009E4BEC" w:rsidRDefault="009E4BEC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35DB220A" w14:textId="32B5AD2E" w:rsidR="009E4BEC" w:rsidRDefault="009E4BEC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7EC1857D" w14:textId="77777777" w:rsidR="009E4BEC" w:rsidRDefault="009E4BEC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2D6B584D" w14:textId="0A2754C6" w:rsidR="006F7714" w:rsidRDefault="006F7714" w:rsidP="00C4607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713A76E2" w14:textId="5045ED91" w:rsidR="003D5C27" w:rsidRDefault="003D5C27" w:rsidP="003D5C27">
      <w:pPr>
        <w:rPr>
          <w:rFonts w:ascii="Times New Roman" w:hAnsi="Times New Roman" w:cs="Times New Roman"/>
          <w:sz w:val="24"/>
          <w:szCs w:val="24"/>
        </w:rPr>
      </w:pPr>
    </w:p>
    <w:p w14:paraId="1F8E820F" w14:textId="15ACBE3A" w:rsidR="006F7714" w:rsidRDefault="006F7714" w:rsidP="006F771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714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22ACB50A" w14:textId="77777777" w:rsidR="006F7714" w:rsidRPr="006F7714" w:rsidRDefault="006F7714" w:rsidP="006F771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7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Алексеева, М.М. Речевое развитие дошкольников : учеб. пособие для студ. высш. и сред. пед. учеб. заведений / М.М. Алексеева, В.И. Яшина. – 2-е изд., стереотип. – М. :Издательский центр «Академия», 1999. – 160 с.</w:t>
      </w:r>
    </w:p>
    <w:p w14:paraId="56AA0D49" w14:textId="77777777" w:rsidR="006F7714" w:rsidRPr="006F7714" w:rsidRDefault="006F7714" w:rsidP="006F771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7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Выготский Л.С. Психология развития ребёнка / Л. С. Выготский. – М., 2006.</w:t>
      </w:r>
    </w:p>
    <w:p w14:paraId="54CC7C64" w14:textId="77777777" w:rsidR="006F7714" w:rsidRPr="006F7714" w:rsidRDefault="006F7714" w:rsidP="006F771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7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Микляева, Н.В. Методические условия обучения детей грамоте : метод. пособие / Н.В. Микляева, Ю.В. Микляева. – М. : Айриспресс, 2007. – 112 с.</w:t>
      </w:r>
    </w:p>
    <w:p w14:paraId="25722447" w14:textId="77777777" w:rsidR="006F7714" w:rsidRPr="006F7714" w:rsidRDefault="006F7714" w:rsidP="006F771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7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Ушакова О.С. Методика развития речи детей дошкольного возраста : учеб.- метод. пособие для воспитателей дошк. образоват. учреждений / О.С. Ушакова, Е.М. Струнина. – М. : Гуманит. изд. центр ВЛАДОС, 2004. – 288 с.</w:t>
      </w:r>
    </w:p>
    <w:p w14:paraId="1F0A6E4B" w14:textId="77777777" w:rsidR="006F7714" w:rsidRPr="006F7714" w:rsidRDefault="006F7714" w:rsidP="006F771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F18209A" w14:textId="26602097" w:rsidR="006F03F2" w:rsidRDefault="006F03F2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0CF015E" w14:textId="30745C0D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AFC1D96" w14:textId="3507EC8B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C0A5D73" w14:textId="04AFCD29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75E6333" w14:textId="2B109C68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74D0571" w14:textId="20D69AB7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3FA3013" w14:textId="101341B1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DCBCF48" w14:textId="1EDBEEE6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668BD0D" w14:textId="2B299136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4B49743" w14:textId="4F1BCC97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884A261" w14:textId="1356682A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4E6CFB9" w14:textId="55BBDC73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3050584" w14:textId="12B15559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823FA3E" w14:textId="5743FE3B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67CF1E0" w14:textId="62581369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7ED98B4" w14:textId="2108315F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25AC647" w14:textId="7F75778B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87802F6" w14:textId="0F166DC3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A7D95DF" w14:textId="6EEB8984" w:rsidR="006F7714" w:rsidRDefault="006F7714" w:rsidP="00C460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4C72B3C" w14:textId="614023EB" w:rsidR="00057376" w:rsidRPr="003D5C27" w:rsidRDefault="00057376" w:rsidP="003D5C27">
      <w:pPr>
        <w:rPr>
          <w:rFonts w:ascii="Times New Roman" w:hAnsi="Times New Roman" w:cs="Times New Roman"/>
          <w:sz w:val="28"/>
          <w:szCs w:val="28"/>
        </w:rPr>
      </w:pPr>
    </w:p>
    <w:sectPr w:rsidR="00057376" w:rsidRPr="003D5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A34D0"/>
    <w:multiLevelType w:val="multilevel"/>
    <w:tmpl w:val="96803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640FDA"/>
    <w:multiLevelType w:val="hybridMultilevel"/>
    <w:tmpl w:val="F22AFD9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454"/>
    <w:rsid w:val="00057376"/>
    <w:rsid w:val="00292B3B"/>
    <w:rsid w:val="00293759"/>
    <w:rsid w:val="002D535D"/>
    <w:rsid w:val="002F4E27"/>
    <w:rsid w:val="00312E6D"/>
    <w:rsid w:val="003177E3"/>
    <w:rsid w:val="00352CE8"/>
    <w:rsid w:val="00360380"/>
    <w:rsid w:val="003D5C27"/>
    <w:rsid w:val="006219BD"/>
    <w:rsid w:val="00682810"/>
    <w:rsid w:val="006A2697"/>
    <w:rsid w:val="006D0CAE"/>
    <w:rsid w:val="006F03F2"/>
    <w:rsid w:val="006F7714"/>
    <w:rsid w:val="00760C45"/>
    <w:rsid w:val="00800C17"/>
    <w:rsid w:val="009920E5"/>
    <w:rsid w:val="009A253E"/>
    <w:rsid w:val="009E4BEC"/>
    <w:rsid w:val="009F2654"/>
    <w:rsid w:val="00AC32E4"/>
    <w:rsid w:val="00B83458"/>
    <w:rsid w:val="00B92926"/>
    <w:rsid w:val="00BB33D8"/>
    <w:rsid w:val="00BB5070"/>
    <w:rsid w:val="00C46073"/>
    <w:rsid w:val="00CD11AC"/>
    <w:rsid w:val="00CD2E7D"/>
    <w:rsid w:val="00CF1454"/>
    <w:rsid w:val="00CF587F"/>
    <w:rsid w:val="00D77805"/>
    <w:rsid w:val="00E076C8"/>
    <w:rsid w:val="00E54526"/>
    <w:rsid w:val="00EC44AD"/>
    <w:rsid w:val="00F3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DBB4B"/>
  <w15:docId w15:val="{F4CDB726-AAE1-4B8D-9E4F-0E127557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3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07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57376"/>
    <w:rPr>
      <w:color w:val="0563C1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AC3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doucrrds11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13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2024-02-03T04:53:00Z</dcterms:created>
  <dcterms:modified xsi:type="dcterms:W3CDTF">2025-12-17T04:09:00Z</dcterms:modified>
</cp:coreProperties>
</file>