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9B" w:rsidRPr="0040129B" w:rsidRDefault="0040129B" w:rsidP="0040129B">
      <w:pPr>
        <w:tabs>
          <w:tab w:val="left" w:pos="993"/>
          <w:tab w:val="left" w:pos="102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0129B">
        <w:rPr>
          <w:rFonts w:ascii="Times New Roman" w:eastAsia="Calibri" w:hAnsi="Times New Roman" w:cs="Times New Roman"/>
          <w:b/>
          <w:iCs/>
          <w:sz w:val="24"/>
          <w:szCs w:val="24"/>
        </w:rPr>
        <w:t>Практическая работа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№</w:t>
      </w:r>
      <w:r w:rsidR="00EE26B1">
        <w:rPr>
          <w:rFonts w:ascii="Times New Roman" w:eastAsia="Calibri" w:hAnsi="Times New Roman" w:cs="Times New Roman"/>
          <w:b/>
          <w:iCs/>
          <w:sz w:val="24"/>
          <w:szCs w:val="24"/>
        </w:rPr>
        <w:t>7</w:t>
      </w:r>
    </w:p>
    <w:p w:rsidR="0040129B" w:rsidRPr="0040129B" w:rsidRDefault="0040129B" w:rsidP="0040129B">
      <w:pPr>
        <w:tabs>
          <w:tab w:val="left" w:pos="993"/>
          <w:tab w:val="left" w:pos="102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0129B">
        <w:rPr>
          <w:rFonts w:ascii="Times New Roman" w:eastAsia="Calibri" w:hAnsi="Times New Roman" w:cs="Times New Roman"/>
          <w:b/>
          <w:iCs/>
          <w:sz w:val="24"/>
          <w:szCs w:val="24"/>
        </w:rPr>
        <w:t>«</w:t>
      </w:r>
      <w:r w:rsidRPr="0040129B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/>
        </w:rPr>
        <w:t>Знаки безопасности на взрывопожароопасном объекте»</w:t>
      </w:r>
    </w:p>
    <w:p w:rsidR="0040129B" w:rsidRPr="0040129B" w:rsidRDefault="0040129B" w:rsidP="0040129B">
      <w:pPr>
        <w:spacing w:after="0" w:line="240" w:lineRule="auto"/>
        <w:ind w:left="708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</w:p>
    <w:p w:rsidR="0040129B" w:rsidRPr="0040129B" w:rsidRDefault="0040129B" w:rsidP="0040129B">
      <w:pPr>
        <w:spacing w:after="0" w:line="240" w:lineRule="auto"/>
        <w:ind w:left="-15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r w:rsidRPr="0040129B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40129B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 xml:space="preserve"> изучить порядок размещения знаков безопаснос</w:t>
      </w:r>
      <w:bookmarkStart w:id="0" w:name="_GoBack"/>
      <w:bookmarkEnd w:id="0"/>
      <w:r w:rsidRPr="0040129B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ти на взрывопожароопасном объекте.</w:t>
      </w:r>
    </w:p>
    <w:p w:rsidR="0040129B" w:rsidRPr="0040129B" w:rsidRDefault="0040129B" w:rsidP="004012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40129B" w:rsidRPr="0040129B" w:rsidRDefault="0040129B" w:rsidP="004012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0129B">
        <w:rPr>
          <w:rFonts w:ascii="Times New Roman" w:eastAsia="Calibri" w:hAnsi="Times New Roman" w:cs="Times New Roman"/>
          <w:b/>
          <w:iCs/>
          <w:sz w:val="24"/>
          <w:szCs w:val="24"/>
        </w:rPr>
        <w:t>Ход работы:</w:t>
      </w:r>
    </w:p>
    <w:p w:rsidR="0040129B" w:rsidRPr="0040129B" w:rsidRDefault="0040129B" w:rsidP="0040129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0129B">
        <w:rPr>
          <w:rFonts w:ascii="Times New Roman" w:eastAsia="Calibri" w:hAnsi="Times New Roman" w:cs="Times New Roman"/>
          <w:iCs/>
          <w:sz w:val="24"/>
          <w:szCs w:val="24"/>
        </w:rPr>
        <w:t>Изучить нормативно-правовой документ</w:t>
      </w:r>
      <w:r w:rsidRPr="004012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129B" w:rsidRPr="0040129B" w:rsidRDefault="0040129B" w:rsidP="0040129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0129B">
        <w:rPr>
          <w:rFonts w:ascii="Times New Roman" w:eastAsia="Calibri" w:hAnsi="Times New Roman" w:cs="Times New Roman"/>
          <w:iCs/>
          <w:sz w:val="24"/>
          <w:szCs w:val="24"/>
        </w:rPr>
        <w:t>Выполнить практическое задание.</w:t>
      </w:r>
    </w:p>
    <w:p w:rsidR="0040129B" w:rsidRPr="0040129B" w:rsidRDefault="0040129B" w:rsidP="0040129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0129B">
        <w:rPr>
          <w:rFonts w:ascii="Times New Roman" w:eastAsia="Calibri" w:hAnsi="Times New Roman" w:cs="Times New Roman"/>
          <w:iCs/>
          <w:sz w:val="24"/>
          <w:szCs w:val="24"/>
        </w:rPr>
        <w:t>Ответить на контрольные вопросы.</w:t>
      </w:r>
    </w:p>
    <w:p w:rsidR="0040129B" w:rsidRPr="0040129B" w:rsidRDefault="0040129B" w:rsidP="004012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129B" w:rsidRDefault="0040129B" w:rsidP="004012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129B" w:rsidRPr="0040129B" w:rsidRDefault="0040129B" w:rsidP="004012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129B">
        <w:rPr>
          <w:rFonts w:ascii="Times New Roman" w:eastAsia="Calibri" w:hAnsi="Times New Roman" w:cs="Times New Roman"/>
          <w:b/>
        </w:rPr>
        <w:t>Нормативно-правовая база</w:t>
      </w:r>
    </w:p>
    <w:p w:rsidR="0040129B" w:rsidRPr="0040129B" w:rsidRDefault="0040129B" w:rsidP="004012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0129B">
        <w:rPr>
          <w:rFonts w:ascii="Times New Roman" w:eastAsia="Calibri" w:hAnsi="Times New Roman" w:cs="Times New Roman"/>
        </w:rPr>
        <w:t xml:space="preserve">ГОСТ 12.4.026-2015. «Межгосударственный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 (введен в действие Приказом </w:t>
      </w:r>
      <w:proofErr w:type="spellStart"/>
      <w:r w:rsidRPr="0040129B">
        <w:rPr>
          <w:rFonts w:ascii="Times New Roman" w:eastAsia="Calibri" w:hAnsi="Times New Roman" w:cs="Times New Roman"/>
        </w:rPr>
        <w:t>Росстандарта</w:t>
      </w:r>
      <w:proofErr w:type="spellEnd"/>
      <w:r w:rsidRPr="0040129B">
        <w:rPr>
          <w:rFonts w:ascii="Times New Roman" w:eastAsia="Calibri" w:hAnsi="Times New Roman" w:cs="Times New Roman"/>
        </w:rPr>
        <w:t xml:space="preserve"> от 10.06.2016 №614-ст).</w:t>
      </w:r>
    </w:p>
    <w:p w:rsidR="0040129B" w:rsidRPr="0040129B" w:rsidRDefault="0040129B" w:rsidP="004012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40129B">
        <w:rPr>
          <w:rFonts w:ascii="Times New Roman" w:eastAsia="Calibri" w:hAnsi="Times New Roman" w:cs="Times New Roman"/>
          <w:b/>
        </w:rPr>
        <w:t>Задание</w:t>
      </w:r>
    </w:p>
    <w:p w:rsidR="0040129B" w:rsidRPr="0040129B" w:rsidRDefault="0040129B" w:rsidP="004012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9B">
        <w:rPr>
          <w:rFonts w:ascii="Times New Roman" w:eastAsia="Calibri" w:hAnsi="Times New Roman" w:cs="Times New Roman"/>
          <w:sz w:val="24"/>
          <w:szCs w:val="24"/>
        </w:rPr>
        <w:t>Руководствуясь ГОСТ 12.4.026-2015 в столбце &lt;3&gt; приведенной ниже таблицы впишите наименования знаков безопасности, в столбце &lt;4&gt; обозначьте место (на объекте нефтегазового комплекса), в котором необходимо разместить каждый из представленных знаков.</w:t>
      </w:r>
    </w:p>
    <w:p w:rsidR="0040129B" w:rsidRPr="0040129B" w:rsidRDefault="0040129B" w:rsidP="0040129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Arial" w:eastAsia="Calibri" w:hAnsi="Arial" w:cs="Times New Roman"/>
          <w:sz w:val="26"/>
        </w:rPr>
      </w:pPr>
    </w:p>
    <w:tbl>
      <w:tblPr>
        <w:tblpPr w:leftFromText="180" w:rightFromText="180" w:vertAnchor="text" w:horzAnchor="margin" w:tblpXSpec="center" w:tblpY="18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2668"/>
        <w:gridCol w:w="6"/>
        <w:gridCol w:w="2998"/>
        <w:gridCol w:w="2694"/>
      </w:tblGrid>
      <w:tr w:rsidR="0040129B" w:rsidRPr="0040129B" w:rsidTr="008F6F8E">
        <w:trPr>
          <w:trHeight w:val="51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012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3004" w:type="dxa"/>
            <w:gridSpan w:val="2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Место размещения</w:t>
            </w:r>
          </w:p>
        </w:tc>
      </w:tr>
      <w:tr w:rsidR="0040129B" w:rsidRPr="0040129B" w:rsidTr="008F6F8E">
        <w:trPr>
          <w:trHeight w:val="293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0129B" w:rsidRPr="0040129B" w:rsidTr="008F6F8E">
        <w:trPr>
          <w:trHeight w:val="51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D70AC" wp14:editId="30F83055">
                  <wp:extent cx="866775" cy="866775"/>
                  <wp:effectExtent l="0" t="0" r="9525" b="9525"/>
                  <wp:docPr id="1" name="Рисунок 1" descr="\\oao-fs-01\SUBR3\UserFolders\Охрана труда\ОХРАНА ТРУДА и ПОЖ.БЕЗ\Охрана труда\плакаты ОТиПБ\5. Плокаты запрещающие\5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\\oao-fs-01\SUBR3\UserFolders\Охрана труда\ОХРАНА ТРУДА и ПОЖ.БЕЗ\Охрана труда\плакаты ОТиПБ\5. Плокаты запрещающие\5.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841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62E90C" wp14:editId="399345BB">
                  <wp:extent cx="914400" cy="914400"/>
                  <wp:effectExtent l="0" t="0" r="0" b="0"/>
                  <wp:docPr id="2" name="Рисунок 2" descr="\\oao-fs-01\SUBR3\UserFolders\Охрана труда\ОХРАНА ТРУДА и ПОЖ.БЕЗ\Охрана труда\плакаты ОТиПБ\5. Плокаты запрещающие\5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\\oao-fs-01\SUBR3\UserFolders\Охрана труда\ОХРАНА ТРУДА и ПОЖ.БЕЗ\Охрана труда\плакаты ОТиПБ\5. Плокаты запрещающие\5.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666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E6DEA3" wp14:editId="70F80CE5">
                  <wp:extent cx="843280" cy="843280"/>
                  <wp:effectExtent l="0" t="0" r="0" b="0"/>
                  <wp:docPr id="3" name="Рисунок 3" descr="\\oao-fs-01\SUBR3\UserFolders\Охрана труда\ОХРАНА ТРУДА и ПОЖ.БЕЗ\Охрана труда\плакаты ОТиПБ\5. Плокаты запрещающие\1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\\oao-fs-01\SUBR3\UserFolders\Охрана труда\ОХРАНА ТРУДА и ПОЖ.БЕЗ\Охрана труда\плакаты ОТиПБ\5. Плокаты запрещающие\1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2011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13ACCB" wp14:editId="48D8CE79">
                  <wp:extent cx="937895" cy="937895"/>
                  <wp:effectExtent l="0" t="0" r="0" b="0"/>
                  <wp:docPr id="4" name="Рисунок 4" descr="\\oao-fs-01\SUBR3\UserFolders\Охрана труда\ОХРАНА ТРУДА и ПОЖ.БЕЗ\Охрана труда\плакаты ОТиПБ\5. Плокаты запрещающие\Запрещающие\p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\\oao-fs-01\SUBR3\UserFolders\Охрана труда\ОХРАНА ТРУДА и ПОЖ.БЕЗ\Охрана труда\плакаты ОТиПБ\5. Плокаты запрещающие\Запрещающие\p_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37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0129B" w:rsidRPr="0040129B" w:rsidTr="008F6F8E">
        <w:trPr>
          <w:trHeight w:val="1563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75D2FF" wp14:editId="032C4EB7">
                  <wp:extent cx="937895" cy="937895"/>
                  <wp:effectExtent l="0" t="0" r="0" b="0"/>
                  <wp:docPr id="5" name="Рисунок 5" descr="\\oao-fs-01\SUBR3\UserFolders\Охрана труда\ОХРАНА ТРУДА и ПОЖ.БЕЗ\Охрана труда\плакаты ОТиПБ\5. Плокаты запрещающие\S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\\oao-fs-01\SUBR3\UserFolders\Охрана труда\ОХРАНА ТРУДА и ПОЖ.БЕЗ\Охрана труда\плакаты ОТиПБ\5. Плокаты запрещающие\ST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406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D4804C" wp14:editId="544AB7D5">
                  <wp:extent cx="937895" cy="819150"/>
                  <wp:effectExtent l="0" t="0" r="0" b="0"/>
                  <wp:docPr id="6" name="Рисунок 6" descr="\\oao-fs-01\SUBR3\UserFolders\Охрана труда\ОХРАНА ТРУДА и ПОЖ.БЕЗ\Охрана труда\плакаты ОТиПБ\8. Предупреждающие знаки\2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\\oao-fs-01\SUBR3\UserFolders\Охрана труда\ОХРАНА ТРУДА и ПОЖ.БЕЗ\Охрана труда\плакаты ОТиПБ\8. Предупреждающие знаки\2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773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7B3727" wp14:editId="7EFFA5A9">
                  <wp:extent cx="949960" cy="962025"/>
                  <wp:effectExtent l="0" t="0" r="2540" b="9525"/>
                  <wp:docPr id="7" name="Рисунок 7" descr="\\oao-fs-01\SUBR3\UserFolders\Охрана труда\ОХРАНА ТРУДА и ПОЖ.БЕЗ\Охрана труда\плакаты ОТиПБ\1. Предписывающие знаки\1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\\oao-fs-01\SUBR3\UserFolders\Охрана труда\ОХРАНА ТРУДА и ПОЖ.БЕЗ\Охрана труда\плакаты ОТиПБ\1. Предписывающие знаки\1.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91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both"/>
              <w:rPr>
                <w:rFonts w:ascii="Arial" w:eastAsia="Calibri" w:hAnsi="Arial" w:cs="Times New Roman"/>
                <w:noProof/>
                <w:sz w:val="26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6"/>
                <w:lang w:eastAsia="ru-RU"/>
              </w:rPr>
              <w:t>8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6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6"/>
                <w:lang w:eastAsia="ru-RU"/>
              </w:rPr>
              <w:drawing>
                <wp:inline distT="0" distB="0" distL="0" distR="0" wp14:anchorId="30834413" wp14:editId="36D75429">
                  <wp:extent cx="1009650" cy="1009650"/>
                  <wp:effectExtent l="0" t="0" r="0" b="0"/>
                  <wp:docPr id="8" name="Рисунок 8" descr="\\oao-fs-01\SUBR3\UserFolders\Охрана труда\ОХРАНА ТРУДА и ПОЖ.БЕЗ\Охрана труда\плакаты ОТиПБ\1. Предписывающие знаки\1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\\oao-fs-01\SUBR3\UserFolders\Охрана труда\ОХРАНА ТРУДА и ПОЖ.БЕЗ\Охрана труда\плакаты ОТиПБ\1. Предписывающие знаки\1.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6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6"/>
              </w:rPr>
            </w:pPr>
          </w:p>
        </w:tc>
      </w:tr>
      <w:tr w:rsidR="0040129B" w:rsidRPr="0040129B" w:rsidTr="008F6F8E">
        <w:trPr>
          <w:trHeight w:val="185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6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6"/>
                <w:lang w:eastAsia="ru-RU"/>
              </w:rPr>
              <w:t>9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6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6"/>
                <w:lang w:eastAsia="ru-RU"/>
              </w:rPr>
              <w:drawing>
                <wp:inline distT="0" distB="0" distL="0" distR="0" wp14:anchorId="7DC478C4" wp14:editId="7559E92B">
                  <wp:extent cx="1033145" cy="1033145"/>
                  <wp:effectExtent l="0" t="0" r="0" b="0"/>
                  <wp:docPr id="9" name="Рисунок 9" descr="\\oao-fs-01\SUBR3\UserFolders\Охрана труда\ОХРАНА ТРУДА и ПОЖ.БЕЗ\Охрана труда\плакаты ОТиПБ\1. Предписывающие знаки\1.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\\oao-fs-01\SUBR3\UserFolders\Охрана труда\ОХРАНА ТРУДА и ПОЖ.БЕЗ\Охрана труда\плакаты ОТиПБ\1. Предписывающие знаки\1.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6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6"/>
              </w:rPr>
            </w:pPr>
          </w:p>
        </w:tc>
      </w:tr>
      <w:tr w:rsidR="0040129B" w:rsidRPr="0040129B" w:rsidTr="008F6F8E">
        <w:trPr>
          <w:trHeight w:val="2177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6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6"/>
                <w:lang w:eastAsia="ru-RU"/>
              </w:rPr>
              <w:t>10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6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6"/>
                <w:lang w:eastAsia="ru-RU"/>
              </w:rPr>
              <w:drawing>
                <wp:inline distT="0" distB="0" distL="0" distR="0" wp14:anchorId="1552FB1A" wp14:editId="2B77DE40">
                  <wp:extent cx="1033145" cy="1033145"/>
                  <wp:effectExtent l="0" t="0" r="0" b="0"/>
                  <wp:docPr id="10" name="Рисунок 10" descr="\\oao-fs-01\SUBR3\UserFolders\Охрана труда\ОХРАНА ТРУДА и ПОЖ.БЕЗ\Охрана труда\плакаты ОТиПБ\1. Предписывающие знаки\1.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\\oao-fs-01\SUBR3\UserFolders\Охрана труда\ОХРАНА ТРУДА и ПОЖ.БЕЗ\Охрана труда\плакаты ОТиПБ\1. Предписывающие знаки\1.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6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6"/>
              </w:rPr>
            </w:pPr>
          </w:p>
        </w:tc>
      </w:tr>
      <w:tr w:rsidR="0040129B" w:rsidRPr="0040129B" w:rsidTr="008F6F8E">
        <w:trPr>
          <w:trHeight w:val="1638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6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6"/>
                <w:lang w:eastAsia="ru-RU"/>
              </w:rPr>
              <w:t>11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6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6"/>
                <w:lang w:eastAsia="ru-RU"/>
              </w:rPr>
              <w:drawing>
                <wp:inline distT="0" distB="0" distL="0" distR="0" wp14:anchorId="309613DE" wp14:editId="08850498">
                  <wp:extent cx="949960" cy="949960"/>
                  <wp:effectExtent l="0" t="0" r="2540" b="2540"/>
                  <wp:docPr id="11" name="Рисунок 11" descr="\\oao-fs-01\SUBR3\UserFolders\Охрана труда\ОХРАНА ТРУДА и ПОЖ.БЕЗ\Охрана труда\плакаты ОТиПБ\2. Указательные знаки\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\\oao-fs-01\SUBR3\UserFolders\Охрана труда\ОХРАНА ТРУДА и ПОЖ.БЕЗ\Охрана труда\плакаты ОТиПБ\2. Указательные знаки\2.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6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6"/>
              </w:rPr>
            </w:pPr>
          </w:p>
        </w:tc>
      </w:tr>
      <w:tr w:rsidR="0040129B" w:rsidRPr="0040129B" w:rsidTr="008F6F8E">
        <w:trPr>
          <w:trHeight w:val="1646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6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6"/>
                <w:lang w:eastAsia="ru-RU"/>
              </w:rPr>
              <w:t>12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6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6"/>
                <w:lang w:eastAsia="ru-RU"/>
              </w:rPr>
              <w:drawing>
                <wp:inline distT="0" distB="0" distL="0" distR="0" wp14:anchorId="720DDFA2" wp14:editId="19492E55">
                  <wp:extent cx="997585" cy="997585"/>
                  <wp:effectExtent l="0" t="0" r="0" b="0"/>
                  <wp:docPr id="12" name="Рисунок 12" descr="Направляющая 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Направляющая 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6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6"/>
              </w:rPr>
            </w:pPr>
          </w:p>
        </w:tc>
      </w:tr>
      <w:tr w:rsidR="0040129B" w:rsidRPr="0040129B" w:rsidTr="008F6F8E">
        <w:trPr>
          <w:trHeight w:val="27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0129B" w:rsidRPr="0040129B" w:rsidTr="008F6F8E">
        <w:trPr>
          <w:trHeight w:val="51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833CAF" wp14:editId="70BBDC30">
                  <wp:extent cx="1009650" cy="1009650"/>
                  <wp:effectExtent l="0" t="0" r="0" b="0"/>
                  <wp:docPr id="13" name="Рисунок 13" descr="Направляющая стрелка под углом 45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Направляющая стрелка под углом 45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51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FB1CBD" wp14:editId="498A6FE0">
                  <wp:extent cx="914400" cy="914400"/>
                  <wp:effectExtent l="0" t="0" r="0" b="0"/>
                  <wp:docPr id="14" name="Рисунок 14" descr="Пожарный кр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Пожарный кр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51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2CFE5" wp14:editId="241E7722">
                  <wp:extent cx="937895" cy="937895"/>
                  <wp:effectExtent l="0" t="0" r="0" b="0"/>
                  <wp:docPr id="15" name="Рисунок 15" descr="Пожарная лест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Пожарная лест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666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CD1F41" wp14:editId="3B34DA87">
                  <wp:extent cx="974090" cy="974090"/>
                  <wp:effectExtent l="0" t="0" r="0" b="0"/>
                  <wp:docPr id="16" name="Рисунок 16" descr="Огнетушит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гнетушит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532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B045AE" wp14:editId="066E1FD9">
                  <wp:extent cx="902335" cy="902335"/>
                  <wp:effectExtent l="0" t="0" r="0" b="0"/>
                  <wp:docPr id="17" name="Рисунок 17" descr="Телефон для использования при пожаре (в том числе телефон прям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Телефон для использования при пожаре (в том числе телефон прям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665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C87038" wp14:editId="2985EA83">
                  <wp:extent cx="985520" cy="985520"/>
                  <wp:effectExtent l="0" t="0" r="5080" b="5080"/>
                  <wp:docPr id="18" name="Рисунок 18" descr="Пожарный сухотрубный стоя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Пожарный сухотрубный стоя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665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827916" wp14:editId="556BFE22">
                  <wp:extent cx="997585" cy="997585"/>
                  <wp:effectExtent l="0" t="0" r="0" b="0"/>
                  <wp:docPr id="19" name="Рисунок 19" descr="Кнопка включения установок (систем) пожарной автомат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Кнопка включения установок (систем) пожарной автомат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51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014096" wp14:editId="6A1772FC">
                  <wp:extent cx="974090" cy="974090"/>
                  <wp:effectExtent l="0" t="0" r="0" b="0"/>
                  <wp:docPr id="20" name="Рисунок 20" descr="Звуковой оповещатель пожарной трево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Звуковой оповещатель пожарной трево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370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74" w:type="dxa"/>
            <w:gridSpan w:val="2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A32C1A" wp14:editId="2EDFB345">
                  <wp:extent cx="1449070" cy="6889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27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0129B" w:rsidRPr="0040129B" w:rsidTr="008F6F8E">
        <w:trPr>
          <w:trHeight w:val="1368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ED1F07" wp14:editId="61CC3BE3">
                  <wp:extent cx="1508125" cy="760095"/>
                  <wp:effectExtent l="0" t="0" r="0" b="1905"/>
                  <wp:docPr id="22" name="Рисунок 22" descr="\\oao-fs-01\SUBR3\UserFolders\Охрана труда\ОХРАНА ТРУДА и ПОЖ.БЕЗ\Охрана труда\плакаты ОТиПБ\3. Знаки пожарной безопасности\B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\\oao-fs-01\SUBR3\UserFolders\Охрана труда\ОХРАНА ТРУДА и ПОЖ.БЕЗ\Охрана труда\плакаты ОТиПБ\3. Знаки пожарной безопасности\B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343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226654" wp14:editId="09BC8FD1">
                  <wp:extent cx="1496060" cy="735965"/>
                  <wp:effectExtent l="0" t="0" r="8890" b="698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894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E5FC9A" wp14:editId="0F1851DA">
                  <wp:extent cx="1116330" cy="1116330"/>
                  <wp:effectExtent l="0" t="0" r="7620" b="7620"/>
                  <wp:docPr id="24" name="Рисунок 24" descr="Аптечка первой медицинской помощ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5" descr="Аптечка первой медицинской помощ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238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08CAA0" wp14:editId="735218F7">
                  <wp:extent cx="1021080" cy="1021080"/>
                  <wp:effectExtent l="0" t="0" r="7620" b="7620"/>
                  <wp:docPr id="25" name="Рисунок 25" descr="Выход здесь (левосторонни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Выход здесь (левосторонни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ind w:left="43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238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94A874" wp14:editId="750F3331">
                  <wp:extent cx="1009650" cy="1009650"/>
                  <wp:effectExtent l="0" t="0" r="0" b="0"/>
                  <wp:docPr id="26" name="Рисунок 26" descr="Выход здесь (правосторонни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Выход здесь (правосторонни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238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2BE2D3" wp14:editId="25A99497">
                  <wp:extent cx="878840" cy="878840"/>
                  <wp:effectExtent l="0" t="0" r="0" b="0"/>
                  <wp:docPr id="27" name="Рисунок 27" descr="Направляющая 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Направляющая 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703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B639D2" wp14:editId="6AD52CBD">
                  <wp:extent cx="997585" cy="997585"/>
                  <wp:effectExtent l="0" t="0" r="0" b="0"/>
                  <wp:docPr id="28" name="Рисунок 28" descr="Направляющая стрелка под углом 45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Направляющая стрелка под углом 45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346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224DD1" wp14:editId="321007D8">
                  <wp:extent cx="1460500" cy="735965"/>
                  <wp:effectExtent l="0" t="0" r="6350" b="6985"/>
                  <wp:docPr id="29" name="Рисунок 29" descr="Направление к эвакуационному выходу напра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7" descr="Направление к эвакуационному выходу напра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678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Arial" w:eastAsia="Calibri" w:hAnsi="Arial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09B6CC" wp14:editId="0BB674F9">
                  <wp:extent cx="1389380" cy="700405"/>
                  <wp:effectExtent l="0" t="0" r="1270" b="4445"/>
                  <wp:docPr id="30" name="Рисунок 30" descr="Направление к эвакуационному выходу нал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Направление к эвакуационному выходу нал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27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0129B" w:rsidRPr="0040129B" w:rsidTr="008F6F8E">
        <w:trPr>
          <w:trHeight w:val="1888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B22528" wp14:editId="5A487248">
                  <wp:extent cx="1068705" cy="1068705"/>
                  <wp:effectExtent l="0" t="0" r="0" b="0"/>
                  <wp:docPr id="31" name="Рисунок 31" descr="Направление к эвакуационному выходу по лестнице вни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Направление к эвакуационному выходу по лестнице вни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831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550CA6" wp14:editId="61D303A2">
                  <wp:extent cx="1021080" cy="1021080"/>
                  <wp:effectExtent l="0" t="0" r="7620" b="7620"/>
                  <wp:docPr id="32" name="Рисунок 32" descr="Направление к эвакуационному выходу по лестнице вни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Направление к эвакуационному выходу по лестнице вни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404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3F5B0E" wp14:editId="549515EE">
                  <wp:extent cx="1033145" cy="760095"/>
                  <wp:effectExtent l="0" t="0" r="0" b="190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238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773063" wp14:editId="55883981">
                  <wp:extent cx="1080770" cy="1080770"/>
                  <wp:effectExtent l="0" t="0" r="5080" b="508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238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12E74C" wp14:editId="7E403BDA">
                  <wp:extent cx="1139825" cy="1151890"/>
                  <wp:effectExtent l="0" t="0" r="317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90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4513F5" wp14:editId="521B57EC">
                  <wp:extent cx="926465" cy="914400"/>
                  <wp:effectExtent l="0" t="0" r="698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205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08E23B" wp14:editId="35DBF383">
                  <wp:extent cx="1033145" cy="1045210"/>
                  <wp:effectExtent l="0" t="0" r="0" b="254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1413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19A8A7" wp14:editId="3D67F41F">
                  <wp:extent cx="1424940" cy="700405"/>
                  <wp:effectExtent l="0" t="0" r="3810" b="444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279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0129B" w:rsidRPr="0040129B" w:rsidTr="008F6F8E">
        <w:trPr>
          <w:trHeight w:val="1238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0D20DA" wp14:editId="0AB23200">
                  <wp:extent cx="1437005" cy="676910"/>
                  <wp:effectExtent l="0" t="0" r="0" b="889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29B" w:rsidRPr="0040129B" w:rsidTr="008F6F8E">
        <w:trPr>
          <w:trHeight w:val="3044"/>
        </w:trPr>
        <w:tc>
          <w:tcPr>
            <w:tcW w:w="673" w:type="dxa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9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68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129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34E591" wp14:editId="1557D507">
                  <wp:extent cx="1211580" cy="1816735"/>
                  <wp:effectExtent l="0" t="0" r="762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:rsidR="0040129B" w:rsidRPr="0040129B" w:rsidRDefault="0040129B" w:rsidP="0040129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40129B" w:rsidRPr="0040129B" w:rsidRDefault="0040129B" w:rsidP="00401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129B" w:rsidRPr="0040129B" w:rsidRDefault="0040129B" w:rsidP="0040129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129B" w:rsidRPr="0040129B" w:rsidRDefault="0040129B" w:rsidP="0040129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0129B">
        <w:rPr>
          <w:rFonts w:ascii="Times New Roman" w:eastAsia="Calibri" w:hAnsi="Times New Roman" w:cs="Times New Roman"/>
          <w:b/>
          <w:iCs/>
          <w:sz w:val="24"/>
          <w:szCs w:val="24"/>
        </w:rPr>
        <w:t>Вопросы для контроля:</w:t>
      </w:r>
    </w:p>
    <w:p w:rsidR="0040129B" w:rsidRPr="0040129B" w:rsidRDefault="0040129B" w:rsidP="0040129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r w:rsidRPr="0040129B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В каком нормативном документе установлены требования к порядку размещения знаков безопасности на взрывопожароопасных объектах?</w:t>
      </w:r>
    </w:p>
    <w:p w:rsidR="0040129B" w:rsidRPr="0040129B" w:rsidRDefault="0040129B" w:rsidP="0040129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r w:rsidRPr="0040129B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 xml:space="preserve">Какие общие требования к размещению знаков безопасности отражены в </w:t>
      </w:r>
      <w:r w:rsidRPr="0040129B">
        <w:rPr>
          <w:rFonts w:ascii="Times New Roman" w:eastAsia="Calibri" w:hAnsi="Times New Roman" w:cs="Times New Roman"/>
          <w:sz w:val="24"/>
          <w:szCs w:val="24"/>
        </w:rPr>
        <w:t>ГОСТ 12.4.026-2015?</w:t>
      </w:r>
    </w:p>
    <w:p w:rsidR="0040129B" w:rsidRPr="0040129B" w:rsidRDefault="0040129B" w:rsidP="0040129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r w:rsidRPr="0040129B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Какие знаки электробезопасности необходимо размещать на взрывопожароопасных объектах?</w:t>
      </w:r>
    </w:p>
    <w:p w:rsidR="0040129B" w:rsidRPr="0040129B" w:rsidRDefault="0040129B" w:rsidP="0040129B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r w:rsidRPr="0040129B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Какие знаки пожарной безопасности необходимо размещать на взрывопожароопасных объектах?</w:t>
      </w:r>
    </w:p>
    <w:p w:rsidR="0040129B" w:rsidRPr="0040129B" w:rsidRDefault="0040129B" w:rsidP="0040129B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r w:rsidRPr="0040129B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Какие предписывающие знаки безопасности необходимо размещать на взрывопожароопасных объектах?</w:t>
      </w:r>
    </w:p>
    <w:p w:rsidR="0040129B" w:rsidRPr="0040129B" w:rsidRDefault="0040129B" w:rsidP="0040129B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r w:rsidRPr="0040129B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Какие запрещающие знаки безопасности необходимо размещать на взрывопожароопасных объектах?</w:t>
      </w:r>
    </w:p>
    <w:p w:rsidR="00EE4A77" w:rsidRDefault="00EE4A77"/>
    <w:sectPr w:rsidR="00EE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96F69"/>
    <w:multiLevelType w:val="hybridMultilevel"/>
    <w:tmpl w:val="8D904FA8"/>
    <w:lvl w:ilvl="0" w:tplc="1AD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9E1CA8"/>
    <w:multiLevelType w:val="hybridMultilevel"/>
    <w:tmpl w:val="F90E55FC"/>
    <w:lvl w:ilvl="0" w:tplc="0F42D280">
      <w:start w:val="1"/>
      <w:numFmt w:val="decimal"/>
      <w:lvlText w:val="%1."/>
      <w:lvlJc w:val="left"/>
      <w:pPr>
        <w:ind w:left="1416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E742E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821C4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0BEC2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673BA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CBC3C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AEB52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888F0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4A566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02"/>
    <w:rsid w:val="001E1E68"/>
    <w:rsid w:val="00357CE6"/>
    <w:rsid w:val="0040129B"/>
    <w:rsid w:val="00930102"/>
    <w:rsid w:val="00EE26B1"/>
    <w:rsid w:val="00E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3223D-73DF-4F25-8D1F-60AA17C0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Company>diakov.net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Бекчив Вадим Николаевич</cp:lastModifiedBy>
  <cp:revision>5</cp:revision>
  <dcterms:created xsi:type="dcterms:W3CDTF">2020-09-26T03:37:00Z</dcterms:created>
  <dcterms:modified xsi:type="dcterms:W3CDTF">2022-11-09T06:32:00Z</dcterms:modified>
</cp:coreProperties>
</file>