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15" w:rsidRPr="00B74D15" w:rsidRDefault="00B74D15" w:rsidP="00B74D1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r w:rsidRPr="00B74D1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Основные формы учебной деятельности на занятиях </w:t>
      </w:r>
    </w:p>
    <w:bookmarkEnd w:id="0"/>
    <w:p w:rsidR="00B74D15" w:rsidRPr="00B74D15" w:rsidRDefault="00B74D15" w:rsidP="00B74D15">
      <w:pPr>
        <w:spacing w:after="0" w:line="360" w:lineRule="auto"/>
        <w:ind w:left="-54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4D15" w:rsidRPr="00B74D15" w:rsidRDefault="00B74D15" w:rsidP="00B74D15">
      <w:pPr>
        <w:spacing w:after="0" w:line="360" w:lineRule="auto"/>
        <w:ind w:left="-540" w:right="134" w:firstLine="54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4D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Подготовила преподаватель: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Суродеева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О.Н</w:t>
      </w:r>
      <w:r w:rsidRPr="00B74D1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4D15" w:rsidRDefault="00B74D15" w:rsidP="00B74D15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B74D15" w:rsidRDefault="00B74D15" w:rsidP="00B74D15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У человека достигшего успеха в решении поставленной задачи, появляется вера в свои силы, понимание путей достижения цели. Потребность самостоятельно приобретать и обновлять знания, принимает сейчас особое значение в связи с всё возрастающим объёмом всевозм</w:t>
      </w:r>
      <w:r>
        <w:rPr>
          <w:color w:val="000000"/>
          <w:sz w:val="28"/>
          <w:szCs w:val="28"/>
        </w:rPr>
        <w:t xml:space="preserve">ожной информации. </w:t>
      </w:r>
      <w:r w:rsidRPr="00B74D15">
        <w:rPr>
          <w:color w:val="000000"/>
          <w:sz w:val="28"/>
          <w:szCs w:val="28"/>
        </w:rPr>
        <w:t xml:space="preserve">Критерием оценки деятельности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>, является обеспечиваемые ею условия для развития его индивидуальности.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В этих условиях особое значение приобретает формирование у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самостоятельности в учебной деятельности, обеспечивающей не только усвоение знаний, но и овладение способами учебной деятельности, обеспечивающей не только усвоение знаний, но и овладение способами учебной работы, умения самостоятельно строить свою деятельность.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Поэтому в своей практике основные усилия направляю на реализацию таких целей, как: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1) доведение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до обязательного уровня подготовки и создание условий для усвоения учебного материала на более высоких уровнях;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2) воспитание самостоятельности и творческой активности,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в приобретении знаний, а также умений и навыков применения этих знаний в конкретных условиях.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Для достижения этих целей ставлю перед собой следующие задачи:</w:t>
      </w:r>
    </w:p>
    <w:p w:rsidR="00B74D15" w:rsidRPr="00B74D15" w:rsidRDefault="00B74D15" w:rsidP="00B74D1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формирование у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необходимых умений и навыков самостоятельной учебной деятельности;</w:t>
      </w:r>
    </w:p>
    <w:p w:rsidR="00B74D15" w:rsidRPr="00B74D15" w:rsidRDefault="00B74D15" w:rsidP="00B74D1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выявление склонностей и способностей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>;</w:t>
      </w:r>
    </w:p>
    <w:p w:rsidR="00B74D15" w:rsidRPr="00B74D15" w:rsidRDefault="00B74D15" w:rsidP="00B74D1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организация совместной деятельности, обеспечивающей комфортность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обучения, способствующей культурно-интеллектуальному развитию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>;</w:t>
      </w:r>
    </w:p>
    <w:p w:rsidR="00B74D15" w:rsidRPr="00B74D15" w:rsidRDefault="00B74D15" w:rsidP="00B74D1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lastRenderedPageBreak/>
        <w:t xml:space="preserve">развитие мыслительной и творческой активности </w:t>
      </w:r>
      <w:r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>;</w:t>
      </w:r>
    </w:p>
    <w:p w:rsidR="00B74D15" w:rsidRPr="00B74D15" w:rsidRDefault="00B74D15" w:rsidP="00B74D1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формирование личностных качеств: самостоятельность, трудолюбие;</w:t>
      </w:r>
    </w:p>
    <w:p w:rsidR="00B74D15" w:rsidRPr="00B74D15" w:rsidRDefault="00B74D15" w:rsidP="00B74D1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развитие интереса к предмету.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Для решения данных задач использую следующие формы обучения.</w:t>
      </w:r>
    </w:p>
    <w:p w:rsidR="00B74D15" w:rsidRPr="00B74D15" w:rsidRDefault="00B74D15" w:rsidP="00B74D1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proofErr w:type="spellStart"/>
      <w:r w:rsidRPr="00B74D15">
        <w:rPr>
          <w:color w:val="000000"/>
          <w:sz w:val="28"/>
          <w:szCs w:val="28"/>
        </w:rPr>
        <w:t>Общеклассные</w:t>
      </w:r>
      <w:proofErr w:type="spellEnd"/>
      <w:r w:rsidRPr="00B74D15">
        <w:rPr>
          <w:color w:val="000000"/>
          <w:sz w:val="28"/>
          <w:szCs w:val="28"/>
        </w:rPr>
        <w:t xml:space="preserve"> формы организации занятий: традиционные и нетрадиционные уроки, конференции, семинары, лекции, собеседован</w:t>
      </w:r>
      <w:r>
        <w:rPr>
          <w:color w:val="000000"/>
          <w:sz w:val="28"/>
          <w:szCs w:val="28"/>
        </w:rPr>
        <w:t>ия, консультации, зачетные занятия</w:t>
      </w:r>
      <w:r w:rsidRPr="00B74D15">
        <w:rPr>
          <w:color w:val="000000"/>
          <w:sz w:val="28"/>
          <w:szCs w:val="28"/>
        </w:rPr>
        <w:t>.</w:t>
      </w:r>
    </w:p>
    <w:p w:rsidR="00B74D15" w:rsidRPr="00B74D15" w:rsidRDefault="00B74D15" w:rsidP="00B74D1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Групповые формы обу</w:t>
      </w:r>
      <w:r>
        <w:rPr>
          <w:color w:val="000000"/>
          <w:sz w:val="28"/>
          <w:szCs w:val="28"/>
        </w:rPr>
        <w:t>чения: групповая работа на занятиях</w:t>
      </w:r>
      <w:r w:rsidRPr="00B74D1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74D15">
        <w:rPr>
          <w:color w:val="000000"/>
          <w:sz w:val="28"/>
          <w:szCs w:val="28"/>
        </w:rPr>
        <w:t>групповые творческие работы.</w:t>
      </w:r>
    </w:p>
    <w:p w:rsidR="00B74D15" w:rsidRPr="00B74D15" w:rsidRDefault="00B74D15" w:rsidP="00B74D1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Индивидуальные формы работы в </w:t>
      </w:r>
      <w:r>
        <w:rPr>
          <w:color w:val="000000"/>
          <w:sz w:val="28"/>
          <w:szCs w:val="28"/>
        </w:rPr>
        <w:t>группе</w:t>
      </w:r>
      <w:r w:rsidRPr="00B74D15">
        <w:rPr>
          <w:color w:val="000000"/>
          <w:sz w:val="28"/>
          <w:szCs w:val="28"/>
        </w:rPr>
        <w:t xml:space="preserve"> и дома: работа с литературой или электронными источниками информации, письменные упражнения, выполнение индивидуальных заданий по программированию или информационным технологиям за компьютером, работа с обучающими программами за компьютером.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Применяю следующие методы обучения:</w:t>
      </w:r>
    </w:p>
    <w:p w:rsidR="00B74D15" w:rsidRPr="00B74D15" w:rsidRDefault="00B74D15" w:rsidP="00B74D1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Словесные: лекция, рассказ, беседа.</w:t>
      </w:r>
    </w:p>
    <w:p w:rsidR="00B74D15" w:rsidRPr="00B74D15" w:rsidRDefault="00B74D15" w:rsidP="00B74D1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Наглядные: иллюстрации, демонстрации как обычные, так и компьютерные.</w:t>
      </w:r>
    </w:p>
    <w:p w:rsidR="00B74D15" w:rsidRPr="00B74D15" w:rsidRDefault="00B74D15" w:rsidP="00B74D1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Практические: выполнение лабораторно-практических работ, самостоятельная работа со справочниками и литературой (обычной и электронной), самостоятельные письменные упражнения, самостоятельная работа за компьютером. 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Для решения выше указанных задач на </w:t>
      </w:r>
      <w:r>
        <w:rPr>
          <w:color w:val="000000"/>
          <w:sz w:val="28"/>
          <w:szCs w:val="28"/>
        </w:rPr>
        <w:t>занятиях</w:t>
      </w:r>
      <w:r w:rsidRPr="00B74D15">
        <w:rPr>
          <w:color w:val="000000"/>
          <w:sz w:val="28"/>
          <w:szCs w:val="28"/>
        </w:rPr>
        <w:t xml:space="preserve">, внеклассных мероприятиях, предлагаю учащимся различные виды самостоятельной деятельности: работу с книгой, поисковые методы, практические работы, требующие мобилизации знаний, умений, способности принимать решения, повышающие познавательную активность и сознательное отношение к учебе, ибо, как говорил Ян </w:t>
      </w:r>
      <w:proofErr w:type="spellStart"/>
      <w:r w:rsidRPr="00B74D15">
        <w:rPr>
          <w:color w:val="000000"/>
          <w:sz w:val="28"/>
          <w:szCs w:val="28"/>
        </w:rPr>
        <w:t>Амос</w:t>
      </w:r>
      <w:proofErr w:type="spellEnd"/>
      <w:r w:rsidRPr="00B74D15">
        <w:rPr>
          <w:color w:val="000000"/>
          <w:sz w:val="28"/>
          <w:szCs w:val="28"/>
        </w:rPr>
        <w:t xml:space="preserve"> Каменский, - «всеми возможными способами нужно воспламенять в детях горячее стремление к знанию и умению».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lastRenderedPageBreak/>
        <w:t xml:space="preserve">На всех этапах обучения предлагаю </w:t>
      </w:r>
      <w:r w:rsidR="003904DE">
        <w:rPr>
          <w:color w:val="000000"/>
          <w:sz w:val="28"/>
          <w:szCs w:val="28"/>
        </w:rPr>
        <w:t>студентам</w:t>
      </w:r>
      <w:r w:rsidRPr="00B74D15">
        <w:rPr>
          <w:color w:val="000000"/>
          <w:sz w:val="28"/>
          <w:szCs w:val="28"/>
        </w:rPr>
        <w:t xml:space="preserve"> различные виды и различные формы учебных занятий. Организация учебной деятельности </w:t>
      </w:r>
      <w:r w:rsidR="003904DE"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выполняется в различных формах: фронтальной, индивидуальной, групповой.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При самостоятельном выполнении заданий </w:t>
      </w:r>
      <w:r w:rsidR="003904DE"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 xml:space="preserve"> работают в разном темпе и требуют разной степени помощи. Скорость выполнения заданий самостоятельной работы зависит не только от степени подготовленности </w:t>
      </w:r>
      <w:r w:rsidR="003904DE">
        <w:rPr>
          <w:color w:val="000000"/>
          <w:sz w:val="28"/>
          <w:szCs w:val="28"/>
        </w:rPr>
        <w:t>студентов</w:t>
      </w:r>
      <w:r w:rsidRPr="00B74D15">
        <w:rPr>
          <w:color w:val="000000"/>
          <w:sz w:val="28"/>
          <w:szCs w:val="28"/>
        </w:rPr>
        <w:t>, но и от индивидуально-</w:t>
      </w:r>
      <w:proofErr w:type="spellStart"/>
      <w:r w:rsidRPr="00B74D15">
        <w:rPr>
          <w:color w:val="000000"/>
          <w:sz w:val="28"/>
          <w:szCs w:val="28"/>
        </w:rPr>
        <w:t>физио</w:t>
      </w:r>
      <w:proofErr w:type="spellEnd"/>
      <w:r w:rsidRPr="00B74D15">
        <w:rPr>
          <w:color w:val="000000"/>
          <w:sz w:val="28"/>
          <w:szCs w:val="28"/>
        </w:rPr>
        <w:t xml:space="preserve">-логических способностей. Для одного самостоятельность проявляется уже в том, что он без чьей-либо помощи выполнил упражнение по только что разобранному образцу, а для другого довольно просто выполнить задание несколькими способами, в том числе нетрадиционными. Все это стараюсь учитывать при подборе заданий для самостоятельной работы. Самостоятельную работу организую в разного вида парах: статистической, динамической, вариативной. Консультацию провожу практически на каждом </w:t>
      </w:r>
      <w:r w:rsidR="003904DE">
        <w:rPr>
          <w:color w:val="000000"/>
          <w:sz w:val="28"/>
          <w:szCs w:val="28"/>
        </w:rPr>
        <w:t>занятии</w:t>
      </w:r>
      <w:r w:rsidRPr="00B74D15">
        <w:rPr>
          <w:color w:val="000000"/>
          <w:sz w:val="28"/>
          <w:szCs w:val="28"/>
        </w:rPr>
        <w:t xml:space="preserve"> во время индивидуальной работы с учащимися, тогда как вес</w:t>
      </w:r>
      <w:r w:rsidR="003904DE">
        <w:rPr>
          <w:color w:val="000000"/>
          <w:sz w:val="28"/>
          <w:szCs w:val="28"/>
        </w:rPr>
        <w:t xml:space="preserve">я группа </w:t>
      </w:r>
      <w:r w:rsidRPr="00B74D15">
        <w:rPr>
          <w:color w:val="000000"/>
          <w:sz w:val="28"/>
          <w:szCs w:val="28"/>
        </w:rPr>
        <w:t xml:space="preserve">работает самостоятельно. И, наконец, все виды контроля (самоконтроль, взаимоконтроль, контроль </w:t>
      </w:r>
      <w:r w:rsidR="003904DE">
        <w:rPr>
          <w:color w:val="000000"/>
          <w:sz w:val="28"/>
          <w:szCs w:val="28"/>
        </w:rPr>
        <w:t>преподавателя</w:t>
      </w:r>
      <w:r w:rsidRPr="00B74D15">
        <w:rPr>
          <w:color w:val="000000"/>
          <w:sz w:val="28"/>
          <w:szCs w:val="28"/>
        </w:rPr>
        <w:t xml:space="preserve">) присутствуют на каждом </w:t>
      </w:r>
      <w:r w:rsidR="003904DE">
        <w:rPr>
          <w:color w:val="000000"/>
          <w:sz w:val="28"/>
          <w:szCs w:val="28"/>
        </w:rPr>
        <w:t>занятии</w:t>
      </w:r>
      <w:r w:rsidRPr="00B74D15">
        <w:rPr>
          <w:color w:val="000000"/>
          <w:sz w:val="28"/>
          <w:szCs w:val="28"/>
        </w:rPr>
        <w:t>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Перед изучением темы провожу исходный контроль, помогающий выявить необходимый уровень знаний для усвоения данной темы. После этого провожу лекцию с кратким изложением всей темы. Формы проведения </w:t>
      </w:r>
      <w:r w:rsidR="003904DE">
        <w:rPr>
          <w:color w:val="000000"/>
          <w:sz w:val="28"/>
          <w:szCs w:val="28"/>
        </w:rPr>
        <w:t>занятий</w:t>
      </w:r>
      <w:r w:rsidRPr="00B74D15">
        <w:rPr>
          <w:color w:val="000000"/>
          <w:sz w:val="28"/>
          <w:szCs w:val="28"/>
        </w:rPr>
        <w:t xml:space="preserve"> разнообразные: урок-лекция, урок-дискуссия, урок-семинар, урок-консультация, практическая работа, зачетные уроки и т.д.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 xml:space="preserve">В процессе изучения нового материала, после объяснения новой темы </w:t>
      </w:r>
      <w:r w:rsidR="003904DE">
        <w:rPr>
          <w:color w:val="000000"/>
          <w:sz w:val="28"/>
          <w:szCs w:val="28"/>
        </w:rPr>
        <w:t>студенты</w:t>
      </w:r>
      <w:r w:rsidRPr="00B74D15">
        <w:rPr>
          <w:color w:val="000000"/>
          <w:sz w:val="28"/>
          <w:szCs w:val="28"/>
        </w:rPr>
        <w:t xml:space="preserve"> самостоятельно работают с текстом. Отвечают на заранее записанные, на доске или на листе вопросы. Сами составляют вопросы для взаимоконтроля (иногда даю, как домашнее задание). Составляют план ответа. На каждом занятии </w:t>
      </w:r>
      <w:r w:rsidR="003904DE">
        <w:rPr>
          <w:color w:val="000000"/>
          <w:sz w:val="28"/>
          <w:szCs w:val="28"/>
        </w:rPr>
        <w:t>студенты</w:t>
      </w:r>
      <w:r w:rsidRPr="00B74D15">
        <w:rPr>
          <w:color w:val="000000"/>
          <w:sz w:val="28"/>
          <w:szCs w:val="28"/>
        </w:rPr>
        <w:t xml:space="preserve"> получают разноуровневые задания для самостоятельной работы. Такая организация деятельности создает благоприятный психологический климат на </w:t>
      </w:r>
      <w:r w:rsidR="003904DE">
        <w:rPr>
          <w:color w:val="000000"/>
          <w:sz w:val="28"/>
          <w:szCs w:val="28"/>
        </w:rPr>
        <w:t>занятии</w:t>
      </w:r>
      <w:r w:rsidRPr="00B74D15">
        <w:rPr>
          <w:color w:val="000000"/>
          <w:sz w:val="28"/>
          <w:szCs w:val="28"/>
        </w:rPr>
        <w:t xml:space="preserve">. Исчезают чувство страха, </w:t>
      </w:r>
      <w:r w:rsidRPr="00B74D15">
        <w:rPr>
          <w:color w:val="000000"/>
          <w:sz w:val="28"/>
          <w:szCs w:val="28"/>
        </w:rPr>
        <w:lastRenderedPageBreak/>
        <w:t xml:space="preserve">неуверенности. Каждый </w:t>
      </w:r>
      <w:r w:rsidR="003904DE">
        <w:rPr>
          <w:color w:val="000000"/>
          <w:sz w:val="28"/>
          <w:szCs w:val="28"/>
        </w:rPr>
        <w:t>студент</w:t>
      </w:r>
      <w:r w:rsidRPr="00B74D15">
        <w:rPr>
          <w:color w:val="000000"/>
          <w:sz w:val="28"/>
          <w:szCs w:val="28"/>
        </w:rPr>
        <w:t xml:space="preserve"> знает</w:t>
      </w:r>
      <w:r w:rsidR="003904DE">
        <w:rPr>
          <w:color w:val="000000"/>
          <w:sz w:val="28"/>
          <w:szCs w:val="28"/>
        </w:rPr>
        <w:t>, что приходится делать на занятии</w:t>
      </w:r>
      <w:r w:rsidRPr="00B74D15">
        <w:rPr>
          <w:color w:val="000000"/>
          <w:sz w:val="28"/>
          <w:szCs w:val="28"/>
        </w:rPr>
        <w:t xml:space="preserve">, видит перед собой реальную цель. Все </w:t>
      </w:r>
      <w:r w:rsidR="003904DE">
        <w:rPr>
          <w:color w:val="000000"/>
          <w:sz w:val="28"/>
          <w:szCs w:val="28"/>
        </w:rPr>
        <w:t>студенты</w:t>
      </w:r>
      <w:r w:rsidRPr="00B74D15">
        <w:rPr>
          <w:color w:val="000000"/>
          <w:sz w:val="28"/>
          <w:szCs w:val="28"/>
        </w:rPr>
        <w:t xml:space="preserve"> находятся в одинаковых условиях. В процессе обучения каждый </w:t>
      </w:r>
      <w:r w:rsidR="003904DE">
        <w:rPr>
          <w:color w:val="000000"/>
          <w:sz w:val="28"/>
          <w:szCs w:val="28"/>
        </w:rPr>
        <w:t>студент</w:t>
      </w:r>
      <w:r w:rsidRPr="00B74D15">
        <w:rPr>
          <w:color w:val="000000"/>
          <w:sz w:val="28"/>
          <w:szCs w:val="28"/>
        </w:rPr>
        <w:t xml:space="preserve"> контролирует других, проверяет, объясняет и сам кому-то отвечает, т.е. включению </w:t>
      </w:r>
      <w:r w:rsidR="00807D43">
        <w:rPr>
          <w:color w:val="000000"/>
          <w:sz w:val="28"/>
          <w:szCs w:val="28"/>
        </w:rPr>
        <w:t>студента</w:t>
      </w:r>
      <w:r w:rsidRPr="00B74D15">
        <w:rPr>
          <w:color w:val="000000"/>
          <w:sz w:val="28"/>
          <w:szCs w:val="28"/>
        </w:rPr>
        <w:t xml:space="preserve"> в деятельность помогает социальный мотив и постоянная смена деятельности. После выполнения всего объема работы предлагается контроль: самостоятельная работа обязательного уровня. Если ошибок в работе нет, переходят к карточкам второго уровня, затем третьего.</w:t>
      </w:r>
    </w:p>
    <w:p w:rsidR="00B74D15" w:rsidRPr="00B74D15" w:rsidRDefault="00B74D15" w:rsidP="00B74D15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8"/>
          <w:szCs w:val="28"/>
        </w:rPr>
      </w:pPr>
      <w:r w:rsidRPr="00B74D15">
        <w:rPr>
          <w:color w:val="000000"/>
          <w:sz w:val="28"/>
          <w:szCs w:val="28"/>
        </w:rPr>
        <w:t>При проведении итогового контроля использую самые разнообразные формы: тестирование, письменную контрольную работу, практическую контрольную работу на компьютере и другие.</w:t>
      </w:r>
    </w:p>
    <w:p w:rsidR="00896846" w:rsidRDefault="00896846"/>
    <w:sectPr w:rsidR="0089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19A7"/>
    <w:multiLevelType w:val="multilevel"/>
    <w:tmpl w:val="92F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96408"/>
    <w:multiLevelType w:val="multilevel"/>
    <w:tmpl w:val="8B74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D5BFA"/>
    <w:multiLevelType w:val="multilevel"/>
    <w:tmpl w:val="8F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15"/>
    <w:rsid w:val="003904DE"/>
    <w:rsid w:val="00673B53"/>
    <w:rsid w:val="00692650"/>
    <w:rsid w:val="00807D43"/>
    <w:rsid w:val="00896846"/>
    <w:rsid w:val="00B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FAF51-9B6D-4905-B660-80E9F14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4D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surod</cp:lastModifiedBy>
  <cp:revision>2</cp:revision>
  <dcterms:created xsi:type="dcterms:W3CDTF">2020-06-29T18:07:00Z</dcterms:created>
  <dcterms:modified xsi:type="dcterms:W3CDTF">2025-12-21T18:01:00Z</dcterms:modified>
</cp:coreProperties>
</file>