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Сценарий занятия по профилактике </w:t>
      </w:r>
      <w:r>
        <w:rPr>
          <w:rFonts w:ascii="Times New Roman" w:hAnsi="Times New Roman"/>
          <w:b w:val="1"/>
          <w:sz w:val="28"/>
        </w:rPr>
        <w:t>суицида</w:t>
      </w:r>
      <w:bookmarkStart w:id="1" w:name="_GoBack"/>
      <w:bookmarkEnd w:id="1"/>
      <w:r>
        <w:rPr>
          <w:rFonts w:ascii="Times New Roman" w:hAnsi="Times New Roman"/>
          <w:b w:val="1"/>
          <w:sz w:val="28"/>
        </w:rPr>
        <w:t xml:space="preserve"> « </w:t>
      </w:r>
      <w:r>
        <w:rPr>
          <w:rFonts w:ascii="Times New Roman" w:hAnsi="Times New Roman"/>
          <w:b w:val="1"/>
          <w:sz w:val="28"/>
        </w:rPr>
        <w:t>На что потратить жизнь</w:t>
      </w:r>
      <w:r>
        <w:rPr>
          <w:rFonts w:ascii="Times New Roman" w:hAnsi="Times New Roman"/>
          <w:b w:val="1"/>
          <w:sz w:val="28"/>
        </w:rPr>
        <w:t xml:space="preserve">» </w:t>
      </w:r>
    </w:p>
    <w:p w14:paraId="02000000">
      <w:pPr>
        <w:spacing w:after="0" w:line="360" w:lineRule="auto"/>
        <w:ind/>
        <w:rPr>
          <w:rFonts w:ascii="Times New Roman" w:hAnsi="Times New Roman"/>
          <w:sz w:val="28"/>
        </w:rPr>
      </w:pPr>
    </w:p>
    <w:p w14:paraId="03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Занятие направлено не на прямое обсуждение суицида, а на укрепление личностных ресурсов, осознание ценности жизни и поиск смыслов.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Тренинговое занятие для студентов 2 курса колледжа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Тема: «На что потратить жизнь?»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Цель: Профилактика суицидальных наклонностей через развитие осознанности, ценностных ориентаций и поиска личностных смыслов.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Задачи: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1. Создать безопасную и доверительную атмосферу в группе.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2. Способствовать рефлексии собственных жизненных ценностей и приоритетов.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3. Помочь участникам осознать конечность времени и важность осмысленного его использования.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4. Актуализировать внутренние и внешние ресурсы (поддержка, увлечения, цели).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5. Сформировать позитивный взгляд в будущее, основанный на личной ответственности.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Целевая группа: Студенты 2 курса колледжа (17-19 лет).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Продолжительность: 1 час 30 минут.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Материалы и оборудование: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Мягкий мяч или клубок ниток.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Листы формата А4 (по 1-2 на каждого участника).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Цветные карандаши, фломастеры, ручки.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Доска или флипчарт с маркерами.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· Заранее подготовленные карточки-«жизненные ресурсы»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Спокойная, инструментальная музыка для фона.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Бланки с кораблем и маяком для упражнения (опционально).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Сценарий занятия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Этап 1. Введение (10 минут)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1.1. Приветствие и настройка группы.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· Психолог: «Здравствуйте, ребята! Я рада вас видеть на нашем сегодняшнем занятии. Оно будет необычным – мы немного отвлечемся от учебных тем и </w:t>
      </w:r>
      <w:r>
        <w:rPr>
          <w:rFonts w:ascii="Times New Roman" w:hAnsi="Times New Roman"/>
          <w:sz w:val="28"/>
        </w:rPr>
        <w:t>поговорим на очень важную, глубокую тему: «На что потратить жизнь?». Мы будем рисовать, размышлять, делиться идеями в комфортном для вас формате».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Упражнение «Клубок доверия» (или «Мяч приветствий»).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· Участники встают в круг. Психолог берет клубок ниток (или мяч).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· «Сейчас мы будем передавать этот клубок. Тот, у кого он окажется, по очереди называет свое имя и одним словом или короткой фразой отвечает на вопрос: «Что для меня сегодня ценно?» (Например: друзья, спокойствие, новые знания, музыка).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· Первый участник, представившись, оставляет конец нити у себя и передает клубок следующему. Так продолжается, пока все не представятся. Образуется «паутина».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· Рефлексия: «Посмотрите, как мы все оказались связаны. Это символизирует нашу поддержку и общие ценности сегодня в этом кругу. Мы все разные, но нас многое объединяет».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Этап 2. Основная содержательная часть (60 минут)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2.1. Упражнение «Линия моей жизни» (20 минут)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Цель: Визуализировать прожитый отрезок жизни и осознать свои достижения и значимые события.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Инструкция: «Возьмите лист бумаги и цветные карандаши. Нарисуйте линию. Это – линия вашей жизни. Отметьте на ней точку своего рождения. А теперь отметьте сегодняшний день. Вспомните и отметьте на этой линии самые яркие, важные, счастливые, поворотные события в вашей жизни. Это могут быть встречи с людьми, победы, путешествия, даже трудности, которые вы преодолели. Подпишите их. Можно рисовать символы или маленькие картинки».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Самостоятельная работа (7-10 минут) под спокойную музыку.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Обсуждение в мини-группах (по 3-4 человека):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· Поделитесь друг с другом: какое событие было самым значимым? За что вы благодарны прожитым годам?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· Что вам дали эти события? (Опыт, силу, друзей и т.д.)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Общая рефлексия (кратко): «Что вы чувствовали, выполняя это упражнение? Какой вывод можно сделать? (Наша жизнь уже наполнена важными событиями и достижениями, мы многого достигли и многое пережили)».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2.2. Упражнение «Монеты жизни» (25 минут)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Цель: Осознать ограниченность временного ресурса и необходимость делать осознанный выбор.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· Инструкция: «Давайте представим, что каждый из нас получил в подарок определенное количество монет. Каждая монета – это один год будущей </w:t>
      </w:r>
      <w:r>
        <w:rPr>
          <w:rFonts w:ascii="Times New Roman" w:hAnsi="Times New Roman"/>
          <w:sz w:val="28"/>
        </w:rPr>
        <w:t>жизни. Условно, пусть у нас будет 70 монет (средняя продолжительность жизни в России). Вы уже прожили примерно 16 лет. У вас осталось 54 монеты».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· «Сейчас я буду называть различные сферы и "покупки", на которые вы можете потратить свои годы-монеты. Ваша задача – решить, сколько лет (монет) вы готовы на это потратить. Записывайте свои "траты" на втором листе бумаги».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Психолог зачитывает список (можно написать на доске):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1.</w:t>
      </w:r>
    </w:p>
    <w:p w14:paraId="04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Карьера и профессиональный успех (стать высококлассным специалистом).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2. Богатство и материальное благополучие (иметь много денег).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3. Семья, любовь, дети (построить крепкие отношения, вырастить детей).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4. Друзья и общение (иметь верных друзей, интересную компанию).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5. Здоровье и спорт (поддерживать тело в хорошей форме).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6. Саморазвитие и образование (учиться новому, читать, получать новые знания).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7. Хобби и увлечения (заниматься тем, что приносит радость).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8. Путешествия и новые впечатления (увидеть мир).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9. Помощь другим, волонтерство (делать мир лучше).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10. Слава и признание (быть известным).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Самостоятельная работа (5-7 минут).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Обсуждение: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· На что вы потратили больше всего монет? Почему?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· На что – меньше всего? Почему?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· Трудно ли было делать выбор? Что вы чувствовали, когда «монет» становилось все меньше?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· Ключевой вопрос: «Если бы у вас осталось всего 10 монет, изменились бы ваши приоритеты? Как именно?»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Вывод психолога: «Это упражнение показывает, что наше время ограничено, и мы постоянно делаем выбор. Осознание этого помогает понять, что действительно важно лично для нас, и начать тратить время на то, что наполняет нашу жизнь смыслом».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2.3. Упражнение «Корабль в тумане» (15 минут)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Цель: Актуализировать внутренние и внешние ресурсы поддержки.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Инструкция: «Закройте глаза на минуту. Представьте, что вы – капитан корабля, который плывет по океану жизни. Иногда бывает туман, шторм, вы можете сбиться с курса. Но всегда есть то, что помогает вам держаться на плаву и идти вперед».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«А теперь откройте глаза. Разделите лист на две части. Слева нарисуйте свой корабль в шторм. Справа – «Ваши маяки и спасательные круги».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· Маяки – это люди, цели, мечты, которые показывают вам путь.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  · Спасательные круги – это то, что помогает вам здесь и сейчас, когда трудно: ваши увлечения, любимая музыка, домашние животные, физическая </w:t>
      </w:r>
      <w:r>
        <w:rPr>
          <w:rFonts w:ascii="Times New Roman" w:hAnsi="Times New Roman"/>
          <w:sz w:val="28"/>
        </w:rPr>
        <w:t>активность, воспоминания о хорошем, ваши сильные качества».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Работа в парах: «Поделитесь с напарником, кто или что является вашими самыми яркими "маяками" и самыми надежными "спасательными кругами"».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Общая рефлексия: «Как знание о своих "маяках" и "спасательных кругах" может помочь в трудной ситуации?» (Психолог подводит к мысли, что важно помнить о своих ресурсах и не бояться обращаться за помощью).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Этап 3. Завершение (20 минут)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3.1. Информационный блок «Куда можно обратиться за помощью?» (5 минут)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Психолог кратко и спокойно информирует группу.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«Ребята, в жизни каждого человека бывают моменты, когда накатывает отчаяние, кажется, что вы одиноки и нет выхода. Важно помнить: это чувство временно, а выход ЕСТЬ ВСЕГДА. Самое главное – не оставаться с этим наедине».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На доске/флипчарте пишутся телефоны и ресурсы: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  · Телефон Доверия для детей, подростков и их родителей: 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"tel:8-800-2000-122"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>8-800-2000-122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> (бесплатно, анонимно).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· Служба экстренной психологической помощи МЧС России: +7 (499) 216-50-50.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· Психолог в вашем колледже (</w:t>
      </w:r>
      <w:r>
        <w:rPr>
          <w:rFonts w:ascii="Times New Roman" w:hAnsi="Times New Roman"/>
          <w:color w:val="FF0000"/>
          <w:sz w:val="28"/>
        </w:rPr>
        <w:t>указать кабинет и часы приема</w:t>
      </w:r>
      <w:r>
        <w:rPr>
          <w:rFonts w:ascii="Times New Roman" w:hAnsi="Times New Roman"/>
          <w:sz w:val="28"/>
        </w:rPr>
        <w:t>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· Близкие люди: родители, друзья, куратор.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3.2. Упражнение «Солнце светит для того, кто...» (10 минут)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Цель: Закончить занятие на позитивной, ободряющей ноте.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Все встают в круг. Психолог берет мяч.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«Сейчас мы будем бросать друг другу мяч со словами: "Солнце светит для того, кто...". И называем что-то хорошее, что объединяет нас всех или является нашим общим желанием. Например: "Солнце светит для того, кто верит в себя", "... для того, у кого есть мечта", "... для того, кто ценит дружбу»».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Упражнение продолжается, пока все не выскажутся по одному разу.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3.3. Рефлексия и прощание (5 минут)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Психолог: «Наше занятие подходит к концу. Давайте по кругу скажем одним словом или короткой фразой, что вы уносите с собой сегодня».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«Благодарю вас всех за открытость, искренность и работу. Помните, что ваша жизнь – это самый ценный ресурс, и только вы являетесь ее главным автором. Берегите себя и друг друга».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Рекомендации для психолога, проводящего занятие:</w:t>
      </w:r>
      <w:r>
        <w:rPr>
          <w:rFonts w:ascii="Times New Roman" w:hAnsi="Times New Roman"/>
          <w:color w:val="FF0000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Безопасность прежде всего: Никогда не создавайте упражнений, имитирующих суицид или призывающих к деструктивным мыслям.</w:t>
      </w:r>
    </w:p>
    <w:p w14:paraId="05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Правило «СТОП»: Заранее озвучьте, что любой участник имеет право не участвовать в обсуждении или упражнении, если ему некомфортно. Достаточно сказать «Я пас».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Конфиденциальность: Напомните, что личные истории, прозвучавшие в группе, не выносятся за ее пределы.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Будьте внимательны к реакциям: Если вы заметите у кого-то из участников сильное напряжение, подавленность или признаки острого неблагополучия, обязательно пообщайтесь с ним индивидуально после занятия.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· Язык: Говорите на языке ценностей, смыслов, выбора и ресурсов, избегая клишированных фраз и морализаторства.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Данный сценарий позволяет мягко и экологично затронуть глубокие темы, укрепляя психологическую устойчивость студентов, что является лучшей профилактикой суицидальных настроений.</w:t>
      </w:r>
    </w:p>
    <w:p w14:paraId="06000000">
      <w:pPr>
        <w:spacing w:line="360" w:lineRule="auto"/>
        <w:ind/>
        <w:rPr>
          <w:sz w:val="28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basedOn w:val="Style_11"/>
    <w:link w:val="Style_10_ch"/>
    <w:rPr>
      <w:color w:val="0000FF"/>
      <w:u w:val="single"/>
    </w:rPr>
  </w:style>
  <w:style w:styleId="Style_10_ch" w:type="character">
    <w:name w:val="Hyperlink"/>
    <w:basedOn w:val="Style_11_ch"/>
    <w:link w:val="Style_10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2025-12-02T09:30:28Z</dcterms:modified>
</cp:coreProperties>
</file>