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Взаимодействие педагогов и специалистов ДОУ в работе с детьми ОВЗ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Закон «Об образовании в РФ» от 29.12.2012 №273-ФЗ закрепил равный доступ к образованию для всех детей, включая детей с ОВЗ. Для последних дошкольное образование может играть более важную роль — чем раньше специалисты начнут работать с таким ребёнком, тем выше его шансы на адаптацию в обществе и успешное обучение в школе.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 общим терминов «дети с ограниченными возможностями здоровья» подразумевается широкая и неоднородная группа детей с различными отклонениями развития. Они включают нарушение зрения, слуха, речи, опорно-двигательного аппарата, интеллекта, расстройства поведения (СДВГ и РАС), а также комплексные нарушения. Отклонения могут быть временными или постоянными, легкой или тяжелой степени.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«Дети с ОВЗ» - понятие более широкое, чем «дети-инвалиды». Задержки и отклонения в развитии не всегда приводят к установлению инвалидности. У детей-инвалидов расстройство функций организма стойкое, его причиной могут быть врожденные дефекты или травмы.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тех, и других детей объединяет то, что они нуждаются в специальных условиях, которые позволяют им освоить образовательные программы. Подходы к их обучению одинаковы, а программы различаются в зависимости от типа и тяжести заболевания.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Опыт работы нашего детского сада (в ДОУ 2 логопедические группы) показывает, что постоянно растёт количество детей с тяжелыми нарушениями речи, а также с замедлением темпа развития психики. У детей отмечается дезадаптация в окружающей среде, замедление в формировании высших психических функций, нарушение произвольности психических процессов, навыков контроля и самоконтроля, низкая познавательная и речевая активность, низкий уровень работоспособности, заниженная самооценка, наличие объективных проблем в обучении, пассивное восприятие программного материала и даже негативизм или отказ от познавательной и творческой деятельности. Все эти нарушения сопровождаются и расстройствами эмоционально-волевой сферы и поведения детей дошкольного возраста.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образом, перед педагогическим коллективом нашего ДОУ стоит задача разработки и реализации эффективной коррекционной </w:t>
      </w:r>
      <w:r w:rsidDel="00000000" w:rsidR="00000000" w:rsidRPr="00000000">
        <w:rPr>
          <w:sz w:val="28"/>
          <w:szCs w:val="28"/>
          <w:rtl w:val="0"/>
        </w:rPr>
        <w:t xml:space="preserve">программы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индивидуальных образовательных маршрутов, формирования целостного коррекционного пространства для преодоления у детей нарушений развития речи и других ВПФ, устранения нарушений эмоционально-волевой сферы и поведения.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коррекционной работы включает в себя согласованное взаимодействие специалистов (старше</w:t>
      </w:r>
      <w:r w:rsidDel="00000000" w:rsidR="00000000" w:rsidRPr="00000000">
        <w:rPr>
          <w:sz w:val="28"/>
          <w:szCs w:val="28"/>
          <w:rtl w:val="0"/>
        </w:rPr>
        <w:t xml:space="preserve">го воспитателя,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педагога-психолога, учителя-логопеда, инструктора по физической культур</w:t>
      </w:r>
      <w:r w:rsidDel="00000000" w:rsidR="00000000" w:rsidRPr="00000000">
        <w:rPr>
          <w:sz w:val="28"/>
          <w:szCs w:val="28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музыкального руководителя и воспитателя) и включение родителей в коррекционно-развивающий процесс. Специалисты ДОУ проводят диагностику речевого развития и развития когнитивных функций, социального поведения детей, изучают эмоциональную сферу личности ребенка, условия его развития, языковой среды, воспитания, социального окружения. Особое место занимают занятия педагога-психолога по развитию коммуникативной сферы и преодолению отклонений в эмоционально-волевой сфере, коррекции детско-родительских отношений.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6119820" cy="344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детском саду в течении года работает психолого-педагогический консилиум (ППк). Два раза в год проводится диагностика детей из зоны риска. Одним из основных принципов диагностики является комплексный подход, который включает всестороннее обследование, оценку особенностей развития ребенка всеми специалистами. По результатам диагностики составляются </w:t>
      </w:r>
      <w:r w:rsidDel="00000000" w:rsidR="00000000" w:rsidRPr="00000000">
        <w:rPr>
          <w:b w:val="1"/>
          <w:sz w:val="28"/>
          <w:szCs w:val="28"/>
          <w:rtl w:val="0"/>
        </w:rPr>
        <w:t xml:space="preserve">индивидуальные образовательные маршруты</w:t>
      </w:r>
      <w:r w:rsidDel="00000000" w:rsidR="00000000" w:rsidRPr="00000000">
        <w:rPr>
          <w:sz w:val="28"/>
          <w:szCs w:val="28"/>
          <w:rtl w:val="0"/>
        </w:rPr>
        <w:t xml:space="preserve"> (ИОМ) для детей с ОВЗ, отслеживают динамику развития каждого ребенка. Такой индивидуальный подход в работе с детьми ОВЗ начинается с возраста 3 лет.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Дети включены в различные формы воспитания и обучения: фронтальные и подгрупповые занятия, индивидуальные коррекционные занятия. Основное внимание уделяется индивидуальным занятиям с учителем-логопедам и педагогом-психологом.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Нарушения речевого развития связаны с нарушениями психофизического и психического развития, поэтому в работе с такими детьми занятия проводятся не только на решение речевых проблем, но и на преодоление недостатков в развитие неязыковых функций и процессов.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Воспитатели, учитель-логопед, психолог и другие специалисты работают в тесном контакте друг с другом. Стремятся выработать единый подход и стиль работы с ребенком ОВЗ.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Педагог-психолог корректирует основные психические функции, развивает произвольность и навыки самоконтроля, создает среду психологической поддержки детей. Занятия с детьми проводятся индивидуально и в подгруппах. В своей работе педагог-психолог использует такие методы работы как сказкотерапия, арт-терапия, песочная терапия в индивидуально-коррекционной работе с детьми. На подгрупповых занятиях отрабатывается мелкая моторика, сенсорное развитие, формируется произвольное внимание и мышление.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Инструктор по физической культуре в своей работе использует методики здоровьесберегающих технологий: подвижные и спортивные игры, дыхательные гимнастики, пальчиковые гимнастики, релаксацию.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Музыкальный руководитель развивает чувство ритма и темпа, речевое дыхание, слуховое внимание. </w:t>
      </w: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Чтобы способствовать развитию воображения, воспитатели старших и подготовительных групп совместно с музыкальным руководителем привлекают детей к освоению театрализованной деятельности. Низкая познавательная активность, узкий кругозор, трудности запоминания текстов - всё это вызывает необходимость серьезно относится к подбору репертуара. При распределении ролей учитываются индивидуальные особенности детей. Была поставлена пьеса “Теремок на новый лад”. 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0" w:before="0" w:line="240" w:lineRule="auto"/>
        <w:ind w:firstLine="400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Взаимодействие учителей — логопедов и инструктора по физической культуре показали, что сочетание речи и движения являются важным компонентом на пути исправления речевых и двигательных недостатков у детей с ограниченными возможностями здоровья. Опыт доказывает, что необходимо учить дошкольников основным видам движений: различным видам ходьбы, бега, упражнениям с заданиями на все виды мышц в сочетании с речью. Речевой материал эффективнее использовать в стихотворных формах, так как ритм речи помогает сохранить ритмичность движения. Двигательные упражнения в сочетании с речью ребёнка координируют движения определенных мышечных групп </w:t>
      </w:r>
      <w:r w:rsidDel="00000000" w:rsidR="00000000" w:rsidRPr="00000000">
        <w:rPr>
          <w:i w:val="1"/>
          <w:color w:val="111111"/>
          <w:sz w:val="28"/>
          <w:szCs w:val="28"/>
          <w:highlight w:val="white"/>
          <w:rtl w:val="0"/>
        </w:rPr>
        <w:t xml:space="preserve">(рук, ног, головы, корпуса)</w:t>
      </w: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 во время артикулирования.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0" w:before="0" w:line="240" w:lineRule="auto"/>
        <w:ind w:firstLine="400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Развивая познавательную сферу детей, воспитатели по рекомендациям учителя-логопеда, учитывают специфику мировосприятия ребенка с ограниченными возможностями здоровья. Знакомят детей с различными лексическими группами в течении всего учебного года. </w:t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0" w:before="0" w:line="240" w:lineRule="auto"/>
        <w:ind w:firstLine="400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Наши специалисты стараются помочь родителям понять сущность имеющихся у ребенка отклонений; определить и осознать сильные и слабые стороны ребенка.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before="0" w:line="240" w:lineRule="auto"/>
        <w:ind w:firstLine="400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Для обеспечения единства в работе всех педагогов и специалистов, в нашем дошкольном образовательном учреждении выработана следующая система деятельности: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color w:val="111111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совместное составление индивидуальных образовательных маршрутов;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0" w:before="0" w:line="240" w:lineRule="auto"/>
        <w:ind w:firstLine="400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- тесная взаимосвязь педагогов и специалистов для совместного планирования работы (выбора темы и разработки занятий, определения последовательности занятий и задач);</w:t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0" w:before="0" w:line="240" w:lineRule="auto"/>
        <w:ind w:firstLine="400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- совместное обсуждение и составление планов фронтальных, групповых и индивидуальных занятий;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0" w:before="0" w:line="240" w:lineRule="auto"/>
        <w:ind w:firstLine="400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- совместное планирование реализации образовательных областей в соответствии ФГОС ДО.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0" w:before="0" w:line="240" w:lineRule="auto"/>
        <w:ind w:firstLine="400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- одновременное решение коррекционно- образовательных задач педагогами и другими специалистами.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0" w:before="0" w:line="240" w:lineRule="auto"/>
        <w:ind w:firstLine="400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Воспитатели и специалисты находятся в постоянном контакте с родителями воспитанников, объясняя им стратегию и тактику воспитательно – образовательного процесса.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0" w:before="0" w:line="240" w:lineRule="auto"/>
        <w:ind w:firstLine="400"/>
        <w:jc w:val="both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Таким образом, коррекционно-развивающая работа с детьми в группах комбинированной направленности многоаспектна, предполагает взаимодействие специалистов и носит комплексный характер. Только в тесном взаимодействии всех участников педагогического процесса возможно успешное формирование социализации и адаптации их в обществе детей с ограниченными возможностями здоровья.</w:t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after="0" w:before="0" w:line="240" w:lineRule="auto"/>
        <w:ind w:firstLine="400"/>
        <w:jc w:val="both"/>
        <w:rPr>
          <w:rFonts w:ascii="Arial" w:cs="Arial" w:eastAsia="Arial" w:hAnsi="Arial"/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FnVpsTidb9+I3Ogt6jg1snFi3Q==">AMUW2mWiWJgW8Wub0vlW+b71F6VuICRwEDRQuJwm1FgTKPag8GyKkg4f3TKzeBQW/r6eZoXpCJpAJg5gOaiFa/QLSBxZRsYmzFAm+IkfQAbxcZdYyFPDAvs=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2022-12-02T05:55:11Z</dcterms:created>
  <dc:creator>Елена Баландина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