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97" w:rsidRDefault="00CD3F97" w:rsidP="00CD3F97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настоящее время ускоряются темпы роста науки и техники, выдвигаются новые, более высокие требования к обучению и воспитанию молодого поколения, к образовательной и профессиональной подготовке людей. Возникает необходимость дальнейшего совершенствования учебно - воспитательного процесса.</w:t>
      </w:r>
    </w:p>
    <w:p w:rsidR="00CD3F97" w:rsidRDefault="00CD3F97" w:rsidP="00CD3F97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важная задача школы - дать учащимся глубокие и прочные знания, и научить их применять на практике.</w:t>
      </w:r>
    </w:p>
    <w:p w:rsidR="00CD3F97" w:rsidRDefault="00CD3F97" w:rsidP="00CD3F97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Свой вклад в выполнение этих требований вносит и математика как учебный предмет.</w:t>
      </w:r>
    </w:p>
    <w:p w:rsidR="00CD3F97" w:rsidRDefault="00CD3F97" w:rsidP="00CD3F97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Федеральный государственный образовательный стандарт начального общего образования (ФГОС НОО) включает одно из требований к результатам освоения основной образовательной программы начального образования по математике:</w:t>
      </w:r>
    </w:p>
    <w:p w:rsidR="00CD3F97" w:rsidRDefault="00CD3F97" w:rsidP="00CD3F97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овладение основами логического и </w:t>
      </w:r>
      <w:r>
        <w:rPr>
          <w:rStyle w:val="c0"/>
          <w:i/>
          <w:iCs/>
          <w:color w:val="000000"/>
          <w:sz w:val="28"/>
          <w:szCs w:val="28"/>
        </w:rPr>
        <w:t>алгоритмического мышления,</w:t>
      </w:r>
      <w:r>
        <w:rPr>
          <w:rStyle w:val="c1"/>
          <w:color w:val="000000"/>
          <w:sz w:val="28"/>
          <w:szCs w:val="28"/>
        </w:rPr>
        <w:t> пространственного воображения и математической речи, измерения, пересчета, прикидки и оценки, наглядного представления данных и процессов, </w:t>
      </w:r>
      <w:r>
        <w:rPr>
          <w:rStyle w:val="c0"/>
          <w:i/>
          <w:iCs/>
          <w:color w:val="000000"/>
          <w:sz w:val="28"/>
          <w:szCs w:val="28"/>
        </w:rPr>
        <w:t>записи и выполнения алгоритмов;</w:t>
      </w:r>
    </w:p>
    <w:p w:rsidR="00CD3F97" w:rsidRDefault="00CD3F97" w:rsidP="00CD3F97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умение выполнять устно и письменно арифметические действия с числами и числовыми выражениями, решать текстовые задачи, умение </w:t>
      </w:r>
      <w:r>
        <w:rPr>
          <w:rStyle w:val="c0"/>
          <w:i/>
          <w:iCs/>
          <w:color w:val="000000"/>
          <w:sz w:val="28"/>
          <w:szCs w:val="28"/>
        </w:rPr>
        <w:t xml:space="preserve">действовать в соответствии с алгоритмом и строить простейшие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алгоритмы .</w:t>
      </w:r>
      <w:proofErr w:type="gramEnd"/>
    </w:p>
    <w:p w:rsidR="00CD3F97" w:rsidRDefault="00CD3F97" w:rsidP="00CD3F97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 математике имеет огромное значение усиление внимания к формированию сознательных и прочных навыков вычислений и умения их применить на практике. </w:t>
      </w:r>
      <w:r>
        <w:rPr>
          <w:rStyle w:val="c1"/>
          <w:color w:val="000000"/>
          <w:sz w:val="28"/>
          <w:szCs w:val="28"/>
          <w:shd w:val="clear" w:color="auto" w:fill="FFFFFF"/>
        </w:rPr>
        <w:t>Одной из важнейших задач обучения математике младших школьников является формирование у них вычислительных навыков, основу которых составляет осознанное и прочное усвоение приемов устных и письменных вычислений.</w:t>
      </w:r>
    </w:p>
    <w:p w:rsidR="00CD3F97" w:rsidRDefault="00CD3F97" w:rsidP="00CD3F97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Большое внимание этому уделяется в программе по математике для начальных классов, в которой определена задача повышения качества обучения детей математике, и в первую очередь - формированию прочных навыков счета, осознанное и прочное усвоение приемов устных и письменных вычислений.</w:t>
      </w:r>
    </w:p>
    <w:p w:rsidR="00CD3F97" w:rsidRDefault="00CD3F97" w:rsidP="00CD3F9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Вычислительная культура это большой запас знаний и умений, который является фундаментом изучения математики и других учебных дисциплин.</w:t>
      </w:r>
      <w:r>
        <w:rPr>
          <w:rStyle w:val="c5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>
        <w:rPr>
          <w:rStyle w:val="c7"/>
          <w:color w:val="000000"/>
          <w:sz w:val="28"/>
          <w:szCs w:val="28"/>
          <w:shd w:val="clear" w:color="auto" w:fill="FFFFFF"/>
        </w:rPr>
        <w:t>Одним из главных условий повышения качества вычислительной культуры младших школьников, является применение алгоритмического подхода к изучению арифметических действий.</w:t>
      </w:r>
      <w:r>
        <w:rPr>
          <w:rStyle w:val="c6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:rsidR="00CD3F97" w:rsidRDefault="00CD3F97" w:rsidP="00CD3F97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Работа по повышению качества вычислительной культуры проходит поэтапно. Успешность ее зависит от целого ряда условий. Для этого на каждом этапе урока должны быть четко выдержаны определенные требования к системе упражнений, исходя из психолого - педагогических основ формирования вычислительной культуры младших школьников.</w:t>
      </w:r>
    </w:p>
    <w:p w:rsidR="00CD3F97" w:rsidRDefault="00CD3F97" w:rsidP="00CD3F97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Здесь большую роль играют творческие возможности учителя, уровень понимания различных видов упражнений и форм работы.</w:t>
      </w:r>
    </w:p>
    <w:p w:rsidR="00CD3F97" w:rsidRDefault="00CD3F97" w:rsidP="00CD3F97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 решении вопроса о реальных познавательных возможностях детей большую роль сыграли исследования лаборатории Л.В. Занкова. Были сформулированы методические принципы начального обучения. В данной системе обучения реализуется авторский подход к решению проблемы алгоритмического подхода к изучению арифметических действий и формированию вычислительной культуры у младших школьников.</w:t>
      </w:r>
    </w:p>
    <w:p w:rsidR="00B40B00" w:rsidRDefault="00B40B00">
      <w:bookmarkStart w:id="0" w:name="_GoBack"/>
      <w:bookmarkEnd w:id="0"/>
    </w:p>
    <w:sectPr w:rsidR="00B40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72"/>
    <w:rsid w:val="00456372"/>
    <w:rsid w:val="00B40B00"/>
    <w:rsid w:val="00CD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DBAE8-D218-402F-B8AB-B001EF84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D3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3F97"/>
  </w:style>
  <w:style w:type="character" w:customStyle="1" w:styleId="c0">
    <w:name w:val="c0"/>
    <w:basedOn w:val="a0"/>
    <w:rsid w:val="00CD3F97"/>
  </w:style>
  <w:style w:type="paragraph" w:customStyle="1" w:styleId="c8">
    <w:name w:val="c8"/>
    <w:basedOn w:val="a"/>
    <w:rsid w:val="00CD3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D3F97"/>
  </w:style>
  <w:style w:type="character" w:customStyle="1" w:styleId="c7">
    <w:name w:val="c7"/>
    <w:basedOn w:val="a0"/>
    <w:rsid w:val="00CD3F97"/>
  </w:style>
  <w:style w:type="character" w:customStyle="1" w:styleId="c6">
    <w:name w:val="c6"/>
    <w:basedOn w:val="a0"/>
    <w:rsid w:val="00CD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4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2025-12-27T17:13:00Z</dcterms:created>
  <dcterms:modified xsi:type="dcterms:W3CDTF">2025-12-27T17:13:00Z</dcterms:modified>
</cp:coreProperties>
</file>