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AD" w:rsidRPr="00207DEC" w:rsidRDefault="00E45EAD" w:rsidP="005D0F26">
      <w:pPr>
        <w:ind w:left="4248" w:right="-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</w:t>
      </w:r>
      <w:r>
        <w:rPr>
          <w:i/>
          <w:iCs/>
          <w:sz w:val="28"/>
          <w:szCs w:val="28"/>
        </w:rPr>
        <w:t xml:space="preserve">       </w:t>
      </w:r>
      <w:r>
        <w:rPr>
          <w:b/>
          <w:bCs/>
          <w:i/>
          <w:iCs/>
          <w:sz w:val="28"/>
          <w:szCs w:val="28"/>
        </w:rPr>
        <w:t>Елена Григорьевна Поскрипко,</w:t>
      </w:r>
    </w:p>
    <w:p w:rsidR="00E45EAD" w:rsidRPr="00715215" w:rsidRDefault="00E45EAD" w:rsidP="00E45EAD">
      <w:pPr>
        <w:pStyle w:val="1"/>
        <w:keepNext w:val="0"/>
        <w:spacing w:before="0"/>
        <w:ind w:right="-1"/>
        <w:jc w:val="right"/>
        <w:rPr>
          <w:rFonts w:ascii="Times New Roman" w:hAnsi="Times New Roman"/>
          <w:b w:val="0"/>
          <w:bCs w:val="0"/>
          <w:i/>
          <w:iCs/>
          <w:color w:val="000000"/>
        </w:rPr>
      </w:pPr>
      <w:r>
        <w:rPr>
          <w:b w:val="0"/>
          <w:bCs w:val="0"/>
          <w:i/>
          <w:iCs/>
        </w:rPr>
        <w:tab/>
      </w:r>
      <w:r>
        <w:rPr>
          <w:b w:val="0"/>
          <w:bCs w:val="0"/>
          <w:i/>
          <w:iCs/>
        </w:rPr>
        <w:tab/>
      </w:r>
      <w:r>
        <w:rPr>
          <w:b w:val="0"/>
          <w:bCs w:val="0"/>
          <w:i/>
          <w:iCs/>
        </w:rPr>
        <w:tab/>
      </w:r>
      <w:r w:rsidRPr="00715215">
        <w:rPr>
          <w:rFonts w:ascii="Times New Roman" w:hAnsi="Times New Roman"/>
          <w:b w:val="0"/>
          <w:bCs w:val="0"/>
          <w:i/>
          <w:iCs/>
          <w:color w:val="000000"/>
        </w:rPr>
        <w:t>специалист высшей категории, преподаватель</w:t>
      </w:r>
      <w:r>
        <w:rPr>
          <w:rFonts w:ascii="Times New Roman" w:hAnsi="Times New Roman"/>
          <w:b w:val="0"/>
          <w:bCs w:val="0"/>
          <w:i/>
          <w:iCs/>
          <w:color w:val="000000"/>
        </w:rPr>
        <w:t>,</w:t>
      </w:r>
      <w:r w:rsidRPr="00715215">
        <w:rPr>
          <w:rFonts w:ascii="Times New Roman" w:hAnsi="Times New Roman"/>
          <w:b w:val="0"/>
          <w:bCs w:val="0"/>
          <w:i/>
          <w:iCs/>
          <w:color w:val="000000"/>
        </w:rPr>
        <w:t xml:space="preserve">   </w:t>
      </w:r>
    </w:p>
    <w:p w:rsidR="00E45EAD" w:rsidRPr="00715215" w:rsidRDefault="00E45EAD" w:rsidP="00E45EAD">
      <w:pPr>
        <w:ind w:right="-1"/>
        <w:jc w:val="right"/>
        <w:outlineLvl w:val="0"/>
        <w:rPr>
          <w:rFonts w:eastAsia="Times New Roman"/>
          <w:i/>
          <w:iCs/>
          <w:color w:val="000000"/>
          <w:sz w:val="28"/>
          <w:szCs w:val="28"/>
        </w:rPr>
      </w:pPr>
      <w:r w:rsidRPr="00715215">
        <w:rPr>
          <w:rFonts w:eastAsia="Times New Roman"/>
          <w:i/>
          <w:iCs/>
          <w:color w:val="000000"/>
          <w:sz w:val="28"/>
          <w:szCs w:val="28"/>
        </w:rPr>
        <w:t>Г</w:t>
      </w:r>
      <w:r w:rsidR="005D0F26">
        <w:rPr>
          <w:rFonts w:eastAsia="Times New Roman"/>
          <w:i/>
          <w:iCs/>
          <w:color w:val="000000"/>
          <w:sz w:val="28"/>
          <w:szCs w:val="28"/>
        </w:rPr>
        <w:t>Б</w:t>
      </w:r>
      <w:r w:rsidRPr="00715215">
        <w:rPr>
          <w:rFonts w:eastAsia="Times New Roman"/>
          <w:i/>
          <w:iCs/>
          <w:color w:val="000000"/>
          <w:sz w:val="28"/>
          <w:szCs w:val="28"/>
        </w:rPr>
        <w:t>ПОУ  «</w:t>
      </w:r>
      <w:proofErr w:type="spellStart"/>
      <w:r w:rsidRPr="00715215">
        <w:rPr>
          <w:rFonts w:eastAsia="Times New Roman"/>
          <w:i/>
          <w:iCs/>
          <w:color w:val="000000"/>
          <w:sz w:val="28"/>
          <w:szCs w:val="28"/>
        </w:rPr>
        <w:t>Макеевский</w:t>
      </w:r>
      <w:proofErr w:type="spellEnd"/>
      <w:r w:rsidRPr="00715215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5D0F26">
        <w:rPr>
          <w:rFonts w:eastAsia="Times New Roman"/>
          <w:i/>
          <w:iCs/>
          <w:color w:val="000000"/>
          <w:sz w:val="28"/>
          <w:szCs w:val="28"/>
        </w:rPr>
        <w:t>транспортно-технологический</w:t>
      </w:r>
      <w:r w:rsidRPr="00715215">
        <w:rPr>
          <w:rFonts w:eastAsia="Times New Roman"/>
          <w:i/>
          <w:iCs/>
          <w:color w:val="000000"/>
          <w:sz w:val="28"/>
          <w:szCs w:val="28"/>
        </w:rPr>
        <w:t xml:space="preserve"> колледж», </w:t>
      </w:r>
    </w:p>
    <w:p w:rsidR="00E45EAD" w:rsidRPr="00715215" w:rsidRDefault="00E45EAD" w:rsidP="00E45EAD">
      <w:pPr>
        <w:ind w:right="-1"/>
        <w:jc w:val="right"/>
        <w:outlineLvl w:val="0"/>
        <w:rPr>
          <w:rFonts w:eastAsia="Times New Roman"/>
          <w:b/>
          <w:bCs/>
          <w:color w:val="141314"/>
          <w:sz w:val="28"/>
          <w:szCs w:val="28"/>
        </w:rPr>
      </w:pPr>
      <w:r w:rsidRPr="00715215">
        <w:rPr>
          <w:rFonts w:eastAsia="Times New Roman"/>
          <w:i/>
          <w:iCs/>
          <w:color w:val="000000"/>
          <w:sz w:val="28"/>
          <w:szCs w:val="28"/>
        </w:rPr>
        <w:t>г. Макеевка</w:t>
      </w:r>
      <w:r w:rsidRPr="00715215">
        <w:rPr>
          <w:rFonts w:eastAsia="Times New Roman"/>
          <w:b/>
          <w:bCs/>
          <w:color w:val="141314"/>
          <w:sz w:val="28"/>
          <w:szCs w:val="28"/>
        </w:rPr>
        <w:t xml:space="preserve"> </w:t>
      </w:r>
    </w:p>
    <w:p w:rsidR="00E45EAD" w:rsidRDefault="00E45EAD" w:rsidP="00E45EAD">
      <w:pPr>
        <w:jc w:val="right"/>
        <w:rPr>
          <w:b/>
          <w:color w:val="000000"/>
          <w:sz w:val="32"/>
          <w:szCs w:val="32"/>
        </w:rPr>
      </w:pPr>
    </w:p>
    <w:p w:rsidR="00E45EAD" w:rsidRPr="00715215" w:rsidRDefault="00E45EAD" w:rsidP="00E45EAD">
      <w:pPr>
        <w:jc w:val="center"/>
        <w:rPr>
          <w:b/>
          <w:color w:val="000000"/>
          <w:sz w:val="28"/>
          <w:szCs w:val="28"/>
        </w:rPr>
      </w:pPr>
      <w:r w:rsidRPr="00715215">
        <w:rPr>
          <w:b/>
          <w:color w:val="000000"/>
          <w:sz w:val="28"/>
          <w:szCs w:val="28"/>
        </w:rPr>
        <w:t>ИСПОЛЬЗОВАНИЕ ВИРТУАЛЬНОЙ ЛАБОРАТОРИИ ПРИ ИЗУЧЕНИИ ДИСЦИПЛИН ЭЛЕКТРОТЕХНИЧЕСКОГО ЦИКЛА</w:t>
      </w:r>
    </w:p>
    <w:p w:rsidR="00E45EAD" w:rsidRDefault="00E45EAD" w:rsidP="00E45EAD">
      <w:pPr>
        <w:jc w:val="center"/>
        <w:rPr>
          <w:color w:val="000000"/>
          <w:sz w:val="28"/>
          <w:szCs w:val="28"/>
        </w:rPr>
      </w:pPr>
    </w:p>
    <w:p w:rsidR="00E45EAD" w:rsidRPr="00614E6E" w:rsidRDefault="00E45EAD" w:rsidP="00E45EAD">
      <w:pPr>
        <w:jc w:val="both"/>
        <w:rPr>
          <w:rFonts w:eastAsia="Times New Roman"/>
          <w:i/>
          <w:sz w:val="28"/>
          <w:szCs w:val="28"/>
        </w:rPr>
      </w:pPr>
      <w:r w:rsidRPr="00614E6E">
        <w:rPr>
          <w:b/>
          <w:bCs/>
          <w:i/>
          <w:color w:val="000000"/>
          <w:sz w:val="28"/>
          <w:szCs w:val="28"/>
        </w:rPr>
        <w:t xml:space="preserve">Аннотация: </w:t>
      </w:r>
      <w:r>
        <w:rPr>
          <w:rFonts w:eastAsia="Times New Roman"/>
          <w:i/>
          <w:sz w:val="28"/>
          <w:szCs w:val="28"/>
          <w:lang w:val="uk-UA" w:eastAsia="uk-UA"/>
        </w:rPr>
        <w:t>в</w:t>
      </w:r>
      <w:r w:rsidRPr="00614E6E">
        <w:rPr>
          <w:rFonts w:eastAsia="Times New Roman"/>
          <w:i/>
          <w:sz w:val="28"/>
          <w:szCs w:val="28"/>
          <w:lang w:val="uk-UA" w:eastAsia="uk-UA"/>
        </w:rPr>
        <w:t xml:space="preserve"> </w:t>
      </w:r>
      <w:r w:rsidRPr="00614E6E">
        <w:rPr>
          <w:rFonts w:eastAsia="Times New Roman"/>
          <w:i/>
          <w:sz w:val="28"/>
          <w:szCs w:val="28"/>
        </w:rPr>
        <w:t>работе подведены итоги разработки и использования виртуальной лаборатории в учебном процессе. Рассмотрено применение виртуального комплекса в составе методическо</w:t>
      </w:r>
      <w:r>
        <w:rPr>
          <w:rFonts w:eastAsia="Times New Roman"/>
          <w:i/>
          <w:sz w:val="28"/>
          <w:szCs w:val="28"/>
        </w:rPr>
        <w:t>го обеспечения учебных</w:t>
      </w:r>
      <w:r w:rsidRPr="00614E6E">
        <w:rPr>
          <w:rFonts w:eastAsia="Times New Roman"/>
          <w:i/>
          <w:sz w:val="28"/>
          <w:szCs w:val="28"/>
        </w:rPr>
        <w:t xml:space="preserve"> дисциплин</w:t>
      </w:r>
      <w:r>
        <w:rPr>
          <w:rFonts w:eastAsia="Times New Roman"/>
          <w:i/>
          <w:sz w:val="28"/>
          <w:szCs w:val="28"/>
        </w:rPr>
        <w:t xml:space="preserve"> специальности</w:t>
      </w:r>
      <w:r w:rsidRPr="00614E6E">
        <w:rPr>
          <w:rFonts w:eastAsia="Times New Roman"/>
          <w:i/>
          <w:sz w:val="28"/>
          <w:szCs w:val="28"/>
        </w:rPr>
        <w:t xml:space="preserve"> «</w:t>
      </w:r>
      <w:r w:rsidRPr="00614E6E">
        <w:rPr>
          <w:i/>
          <w:sz w:val="28"/>
          <w:szCs w:val="28"/>
        </w:rPr>
        <w:t>Техническая эксплуатация и обслуживание электрического и электромеханического оборудования».</w:t>
      </w:r>
    </w:p>
    <w:p w:rsidR="00E45EAD" w:rsidRPr="00614E6E" w:rsidRDefault="00E45EAD" w:rsidP="00E45EAD">
      <w:pPr>
        <w:jc w:val="both"/>
        <w:rPr>
          <w:b/>
          <w:bCs/>
          <w:i/>
          <w:color w:val="000000"/>
          <w:sz w:val="28"/>
          <w:szCs w:val="28"/>
        </w:rPr>
      </w:pPr>
    </w:p>
    <w:p w:rsidR="00E45EAD" w:rsidRPr="00614E6E" w:rsidRDefault="00E45EAD" w:rsidP="00E45EAD">
      <w:pPr>
        <w:jc w:val="both"/>
        <w:rPr>
          <w:rFonts w:eastAsia="Times New Roman"/>
          <w:i/>
          <w:sz w:val="28"/>
          <w:szCs w:val="28"/>
        </w:rPr>
      </w:pPr>
      <w:r w:rsidRPr="00614E6E">
        <w:rPr>
          <w:b/>
          <w:bCs/>
          <w:i/>
          <w:color w:val="000000"/>
          <w:sz w:val="28"/>
          <w:szCs w:val="28"/>
        </w:rPr>
        <w:t xml:space="preserve">Ключевые слова: </w:t>
      </w:r>
      <w:r>
        <w:rPr>
          <w:rFonts w:eastAsia="Times New Roman"/>
          <w:i/>
          <w:sz w:val="28"/>
          <w:szCs w:val="28"/>
        </w:rPr>
        <w:t>в</w:t>
      </w:r>
      <w:r w:rsidRPr="00614E6E">
        <w:rPr>
          <w:rFonts w:eastAsia="Times New Roman"/>
          <w:i/>
          <w:sz w:val="28"/>
          <w:szCs w:val="28"/>
        </w:rPr>
        <w:t>иртуальная лаборатория, лаборатория, программное обеспечение, дистанционное обучение, современное образование, реальная лаборатория, виртуальный лабораторный комплекс.</w:t>
      </w:r>
    </w:p>
    <w:p w:rsidR="00E45EAD" w:rsidRDefault="00E45EAD" w:rsidP="00E45EA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D0F26" w:rsidRDefault="005D0F26" w:rsidP="00E45EAD">
      <w:pPr>
        <w:spacing w:line="360" w:lineRule="auto"/>
        <w:ind w:firstLine="851"/>
        <w:jc w:val="both"/>
        <w:rPr>
          <w:sz w:val="28"/>
          <w:szCs w:val="28"/>
        </w:rPr>
      </w:pPr>
    </w:p>
    <w:p w:rsidR="00E45EAD" w:rsidRPr="00BF2D83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Современный  человек уже не может </w:t>
      </w:r>
      <w:r w:rsidRPr="00BF2D83">
        <w:rPr>
          <w:sz w:val="28"/>
          <w:szCs w:val="28"/>
        </w:rPr>
        <w:t xml:space="preserve">представить </w:t>
      </w:r>
      <w:r>
        <w:rPr>
          <w:sz w:val="28"/>
          <w:szCs w:val="28"/>
        </w:rPr>
        <w:t xml:space="preserve">жизнь </w:t>
      </w:r>
      <w:r w:rsidRPr="00BF2D83">
        <w:rPr>
          <w:sz w:val="28"/>
          <w:szCs w:val="28"/>
        </w:rPr>
        <w:t xml:space="preserve">без информационных технологий. </w:t>
      </w:r>
      <w:r>
        <w:rPr>
          <w:sz w:val="28"/>
          <w:szCs w:val="28"/>
        </w:rPr>
        <w:t xml:space="preserve">Особенно это актуально для образовательного процесса. </w:t>
      </w:r>
      <w:r w:rsidRPr="00BF2D83">
        <w:rPr>
          <w:sz w:val="28"/>
          <w:szCs w:val="28"/>
        </w:rPr>
        <w:t>Компьютер стал одним из самых доступных способов получения новых знаний и их обработки. Безграничные возможности программного моделирования способны удовлетворить самые разнообразные потребности в обучении.</w:t>
      </w:r>
    </w:p>
    <w:p w:rsidR="00E45EAD" w:rsidRPr="00BF2D83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F2D83">
        <w:rPr>
          <w:sz w:val="28"/>
          <w:szCs w:val="28"/>
        </w:rPr>
        <w:t xml:space="preserve">спользование информационных технологий </w:t>
      </w:r>
      <w:r>
        <w:rPr>
          <w:sz w:val="28"/>
          <w:szCs w:val="28"/>
        </w:rPr>
        <w:t xml:space="preserve">стало весьма актуальным </w:t>
      </w:r>
      <w:r w:rsidRPr="00BF2D83">
        <w:rPr>
          <w:sz w:val="28"/>
          <w:szCs w:val="28"/>
        </w:rPr>
        <w:t xml:space="preserve">в области </w:t>
      </w:r>
      <w:r>
        <w:rPr>
          <w:sz w:val="28"/>
          <w:szCs w:val="28"/>
        </w:rPr>
        <w:t xml:space="preserve">изучения </w:t>
      </w:r>
      <w:r w:rsidRPr="00BF2D83">
        <w:rPr>
          <w:sz w:val="28"/>
          <w:szCs w:val="28"/>
        </w:rPr>
        <w:t xml:space="preserve">технических дисциплин. На данный момент существует множество специализированных программных комплексов, способных имитировать такие физические условия, создание которых с помощью лабораторного оборудования было бы практически невозможно. </w:t>
      </w:r>
    </w:p>
    <w:p w:rsidR="00E45EAD" w:rsidRPr="00BF2D83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 w:rsidRPr="00BF2D83">
        <w:rPr>
          <w:sz w:val="28"/>
          <w:szCs w:val="28"/>
        </w:rPr>
        <w:t>Инте</w:t>
      </w:r>
      <w:r>
        <w:rPr>
          <w:sz w:val="28"/>
          <w:szCs w:val="28"/>
        </w:rPr>
        <w:t xml:space="preserve">рактивная лабораторная работа – </w:t>
      </w:r>
      <w:r w:rsidRPr="00BF2D83">
        <w:rPr>
          <w:sz w:val="28"/>
          <w:szCs w:val="28"/>
        </w:rPr>
        <w:t>это конкретная реализация концепции обучения с использованием виртуального моделирования.</w:t>
      </w:r>
    </w:p>
    <w:p w:rsidR="00E45EAD" w:rsidRPr="00BF2D83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BF2D83">
        <w:rPr>
          <w:sz w:val="28"/>
          <w:szCs w:val="28"/>
        </w:rPr>
        <w:t>Использование виртуальных лабораторий в учебном процессе позволяет</w:t>
      </w:r>
      <w:r>
        <w:rPr>
          <w:sz w:val="28"/>
          <w:szCs w:val="28"/>
        </w:rPr>
        <w:t>,</w:t>
      </w:r>
      <w:r w:rsidRPr="00BF2D83">
        <w:rPr>
          <w:sz w:val="28"/>
          <w:szCs w:val="28"/>
        </w:rPr>
        <w:t xml:space="preserve"> с одной стороны</w:t>
      </w:r>
      <w:r>
        <w:rPr>
          <w:sz w:val="28"/>
          <w:szCs w:val="28"/>
        </w:rPr>
        <w:t>,</w:t>
      </w:r>
      <w:r w:rsidRPr="00BF2D83">
        <w:rPr>
          <w:sz w:val="28"/>
          <w:szCs w:val="28"/>
        </w:rPr>
        <w:t xml:space="preserve"> предоставить возможность студенту проводить эксперименты с оборудованием и материалом, которые он не в состоянии </w:t>
      </w:r>
      <w:r w:rsidRPr="00BF2D83">
        <w:rPr>
          <w:sz w:val="28"/>
          <w:szCs w:val="28"/>
        </w:rPr>
        <w:lastRenderedPageBreak/>
        <w:t xml:space="preserve">использовать из-за отсутствия реальных лабораторий, получить практические навыки проведения экспериментов, видеть детали с помощью компьютерной модели и операций уникального оборудования, исследовать угрожающие в реальной ситуации процессы и явления, не опасаясь последствий. </w:t>
      </w:r>
      <w:proofErr w:type="gramEnd"/>
    </w:p>
    <w:p w:rsidR="00E45EAD" w:rsidRPr="00BF2D83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 w:rsidRPr="00BF2D83">
        <w:rPr>
          <w:sz w:val="28"/>
          <w:szCs w:val="28"/>
        </w:rPr>
        <w:t xml:space="preserve">С другой стороны, подключение существующего лабораторного оборудования и приборов к компьютеру в рамках виртуальной лаборатории позволяет перевести традиционную практику на новый технологический уровень, </w:t>
      </w:r>
      <w:r>
        <w:rPr>
          <w:sz w:val="28"/>
          <w:szCs w:val="28"/>
        </w:rPr>
        <w:t>который соответствует</w:t>
      </w:r>
      <w:r w:rsidRPr="00BF2D83">
        <w:rPr>
          <w:sz w:val="28"/>
          <w:szCs w:val="28"/>
        </w:rPr>
        <w:t xml:space="preserve"> сегодняшнему уровню развития науки и техники. Таким образом, виртуальные лаборатории могут быть использованы </w:t>
      </w:r>
      <w:proofErr w:type="gramStart"/>
      <w:r w:rsidRPr="00BF2D83">
        <w:rPr>
          <w:sz w:val="28"/>
          <w:szCs w:val="28"/>
        </w:rPr>
        <w:t>для</w:t>
      </w:r>
      <w:proofErr w:type="gramEnd"/>
      <w:r w:rsidRPr="00BF2D83">
        <w:rPr>
          <w:sz w:val="28"/>
          <w:szCs w:val="28"/>
        </w:rPr>
        <w:t xml:space="preserve">: </w:t>
      </w:r>
    </w:p>
    <w:p w:rsidR="00E45EAD" w:rsidRPr="00BF2D83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подготовки</w:t>
      </w:r>
      <w:r w:rsidRPr="00BF2D83">
        <w:rPr>
          <w:sz w:val="28"/>
          <w:szCs w:val="28"/>
        </w:rPr>
        <w:t xml:space="preserve"> студентов к реальным процессам через выполнение практических работ; </w:t>
      </w:r>
    </w:p>
    <w:p w:rsidR="00E45EAD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занятий, если отсутствуют необходимые материалы и оборудование</w:t>
      </w:r>
      <w:r w:rsidRPr="00BF2D83">
        <w:rPr>
          <w:sz w:val="28"/>
          <w:szCs w:val="28"/>
        </w:rPr>
        <w:t xml:space="preserve">; </w:t>
      </w:r>
    </w:p>
    <w:p w:rsidR="00E45EAD" w:rsidRPr="00BF2D83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дистанционного обучения</w:t>
      </w:r>
      <w:r w:rsidRPr="00BF2D83">
        <w:rPr>
          <w:sz w:val="28"/>
          <w:szCs w:val="28"/>
        </w:rPr>
        <w:t xml:space="preserve">; </w:t>
      </w:r>
    </w:p>
    <w:p w:rsidR="00E45EAD" w:rsidRPr="00BF2D83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самостоятельного получения знаний;</w:t>
      </w:r>
    </w:p>
    <w:p w:rsidR="00E45EAD" w:rsidRPr="00BF2D83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проведения</w:t>
      </w:r>
      <w:r w:rsidRPr="00BF2D83">
        <w:rPr>
          <w:sz w:val="28"/>
          <w:szCs w:val="28"/>
        </w:rPr>
        <w:t xml:space="preserve"> экспериментальных исследований. </w:t>
      </w:r>
    </w:p>
    <w:p w:rsidR="00E45EAD" w:rsidRPr="00650B77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 w:rsidRPr="00650B77">
        <w:rPr>
          <w:sz w:val="28"/>
          <w:szCs w:val="28"/>
        </w:rPr>
        <w:t xml:space="preserve">При выполнении лабораторных работ по дисциплинам электротехнического цикла студенты приобретают навыки сборки электрических цепей, проведения экспериментов, понимания устройств. </w:t>
      </w:r>
    </w:p>
    <w:p w:rsidR="00E45EAD" w:rsidRPr="00650B77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 w:rsidRPr="00650B77">
        <w:rPr>
          <w:sz w:val="28"/>
          <w:szCs w:val="28"/>
        </w:rPr>
        <w:t xml:space="preserve">Работа в реальной лаборатории требует много времени для подготовки эксперимента. Электронная лаборатория может использоваться практически неограниченно, что </w:t>
      </w:r>
      <w:proofErr w:type="gramStart"/>
      <w:r w:rsidRPr="00650B77">
        <w:rPr>
          <w:sz w:val="28"/>
          <w:szCs w:val="28"/>
        </w:rPr>
        <w:t>делает изучение</w:t>
      </w:r>
      <w:proofErr w:type="gramEnd"/>
      <w:r w:rsidRPr="00650B77">
        <w:rPr>
          <w:sz w:val="28"/>
          <w:szCs w:val="28"/>
        </w:rPr>
        <w:t xml:space="preserve"> электрических цепей более доступным. Благодаря этой лаборатории, пользователь имеет такой широкий спектр устройств, которые вряд ли будут доступны в реальной жизни.</w:t>
      </w:r>
    </w:p>
    <w:p w:rsidR="00E45EAD" w:rsidRPr="00650B77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 w:rsidRPr="00650B77">
        <w:rPr>
          <w:sz w:val="28"/>
          <w:szCs w:val="28"/>
        </w:rPr>
        <w:t xml:space="preserve">Безопасность является еще одной важной причиной и преимуществом использования виртуальных лабораторий, особенно при работе с опасными материалами и высоковольтными устройствами. </w:t>
      </w:r>
    </w:p>
    <w:p w:rsidR="00E45EAD" w:rsidRPr="00650B77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 w:rsidRPr="00650B77">
        <w:rPr>
          <w:sz w:val="28"/>
          <w:szCs w:val="28"/>
        </w:rPr>
        <w:t xml:space="preserve">Изучение электротехнических дисциплин предполагает лабораторную и практическую работу. Таким образом, при </w:t>
      </w:r>
      <w:r>
        <w:rPr>
          <w:sz w:val="28"/>
          <w:szCs w:val="28"/>
        </w:rPr>
        <w:t>выполнении лабораторной работы «</w:t>
      </w:r>
      <w:r w:rsidRPr="00650B77">
        <w:rPr>
          <w:sz w:val="28"/>
          <w:szCs w:val="28"/>
        </w:rPr>
        <w:t>Исследование режимов ра</w:t>
      </w:r>
      <w:r>
        <w:rPr>
          <w:sz w:val="28"/>
          <w:szCs w:val="28"/>
        </w:rPr>
        <w:t xml:space="preserve">боты однофазного трансформатора» </w:t>
      </w:r>
      <w:r>
        <w:rPr>
          <w:sz w:val="28"/>
          <w:szCs w:val="28"/>
        </w:rPr>
        <w:lastRenderedPageBreak/>
        <w:t>(дисциплина «Электрические машины и аппараты»</w:t>
      </w:r>
      <w:r w:rsidRPr="00650B77">
        <w:rPr>
          <w:sz w:val="28"/>
          <w:szCs w:val="28"/>
        </w:rPr>
        <w:t xml:space="preserve">) необходимо имитировать режим короткого замыкания. Это связано с определенной опасностью при прохождении больших токов в случае даже незначительной погрешности в питающем напряжении, величина которого выше расчетной. </w:t>
      </w:r>
    </w:p>
    <w:p w:rsidR="00E45EAD" w:rsidRPr="00650B77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 w:rsidRPr="00650B77">
        <w:rPr>
          <w:sz w:val="28"/>
          <w:szCs w:val="28"/>
        </w:rPr>
        <w:t xml:space="preserve">Также при осмотре электрических машин следует соблюдать осторожность из-за наличия вращающихся деталей. </w:t>
      </w:r>
    </w:p>
    <w:p w:rsidR="00E45EAD" w:rsidRPr="00650B77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 w:rsidRPr="00650B77">
        <w:rPr>
          <w:sz w:val="28"/>
          <w:szCs w:val="28"/>
        </w:rPr>
        <w:t>Обучение невозможно без ошибок, а ошибки в реальной лаборатории порой обходятся экспериментатору очень дорого. Работая с виртуальной лабораторией, экспериментатор застрахован от случайного поражения электрическим током, а приборы не выйдут из ст</w:t>
      </w:r>
      <w:r>
        <w:rPr>
          <w:sz w:val="28"/>
          <w:szCs w:val="28"/>
        </w:rPr>
        <w:t>роя из-за схемы, собранной неправильно.</w:t>
      </w:r>
    </w:p>
    <w:p w:rsidR="00E45EAD" w:rsidRPr="00650B77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Визуализация – </w:t>
      </w:r>
      <w:r w:rsidRPr="00650B77">
        <w:rPr>
          <w:sz w:val="28"/>
          <w:szCs w:val="28"/>
        </w:rPr>
        <w:t>один из самых эффективных методов обучения, который помогает легче и глубже понять суть различных явлений. Визуализация и моделирование особенно полезны при изучении динамических, изменяющихся объектов и явлений, которые трудно понять только с помощью статической картины. Но не все учебные эксперимен</w:t>
      </w:r>
      <w:r>
        <w:rPr>
          <w:sz w:val="28"/>
          <w:szCs w:val="28"/>
        </w:rPr>
        <w:t>ты можно или нужно проводить в «реальном» режиме. Поэтому</w:t>
      </w:r>
      <w:r w:rsidRPr="00650B77">
        <w:rPr>
          <w:sz w:val="28"/>
          <w:szCs w:val="28"/>
        </w:rPr>
        <w:t xml:space="preserve"> в таких ситуациях наиболее подходящими для визуализации и получения результатов являются виртуальные лаборатории. </w:t>
      </w:r>
    </w:p>
    <w:p w:rsidR="00E45EAD" w:rsidRPr="00650B77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Что такое «виртуальная лаборатория»</w:t>
      </w:r>
      <w:r w:rsidRPr="00650B77">
        <w:rPr>
          <w:sz w:val="28"/>
          <w:szCs w:val="28"/>
        </w:rPr>
        <w:t>? По словам В. В. Тру</w:t>
      </w:r>
      <w:r>
        <w:rPr>
          <w:sz w:val="28"/>
          <w:szCs w:val="28"/>
        </w:rPr>
        <w:t>хина, виртуальная лаборатория «</w:t>
      </w:r>
      <w:r w:rsidRPr="00650B77">
        <w:rPr>
          <w:sz w:val="28"/>
          <w:szCs w:val="28"/>
        </w:rPr>
        <w:t>представляет собой программно-аппаратный комплекс, позволяющий проводить эксперименты без непосредственного контакта с реальной установкой или при ее отсутствии. В первом случае мы имеем дело с так называемой лабораторной установкой с удаленным доступом, которая включает в себя реальную лабораторию, программное и аппаратное обеспечение для управления установкой и оцифровки полученных данных, а также средства связи. Во втором случае все процессы мод</w:t>
      </w:r>
      <w:r>
        <w:rPr>
          <w:sz w:val="28"/>
          <w:szCs w:val="28"/>
        </w:rPr>
        <w:t>елируются с помощью компьютера».</w:t>
      </w:r>
      <w:r w:rsidRPr="00650B77">
        <w:rPr>
          <w:sz w:val="28"/>
          <w:szCs w:val="28"/>
        </w:rPr>
        <w:t xml:space="preserve"> </w:t>
      </w:r>
    </w:p>
    <w:p w:rsidR="00E45EAD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 w:rsidRPr="00650B77">
        <w:rPr>
          <w:sz w:val="28"/>
          <w:szCs w:val="28"/>
        </w:rPr>
        <w:t>Таким образом, виртуальные лаборатории определяются двумя</w:t>
      </w:r>
      <w:r>
        <w:rPr>
          <w:sz w:val="28"/>
          <w:szCs w:val="28"/>
        </w:rPr>
        <w:t xml:space="preserve"> различными типами программно-</w:t>
      </w:r>
      <w:r w:rsidRPr="00650B77">
        <w:rPr>
          <w:sz w:val="28"/>
          <w:szCs w:val="28"/>
        </w:rPr>
        <w:t>аппаратных комплексов:</w:t>
      </w:r>
    </w:p>
    <w:p w:rsidR="00E45EAD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лабораторная дистанционная установка с удаленным доступом – дистанционные лаборатории;</w:t>
      </w:r>
    </w:p>
    <w:p w:rsidR="00E45EAD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B77">
        <w:rPr>
          <w:sz w:val="28"/>
          <w:szCs w:val="28"/>
        </w:rPr>
        <w:t xml:space="preserve">программное обеспечение, позволяющее </w:t>
      </w:r>
      <w:r>
        <w:rPr>
          <w:sz w:val="28"/>
          <w:szCs w:val="28"/>
        </w:rPr>
        <w:t xml:space="preserve">имитировать практическую работу – </w:t>
      </w:r>
      <w:r w:rsidRPr="00650B77">
        <w:rPr>
          <w:sz w:val="28"/>
          <w:szCs w:val="28"/>
        </w:rPr>
        <w:t xml:space="preserve">виртуальные лаборатории. </w:t>
      </w:r>
    </w:p>
    <w:p w:rsidR="00E45EAD" w:rsidRPr="00650B77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 w:rsidRPr="00650B77">
        <w:rPr>
          <w:sz w:val="28"/>
          <w:szCs w:val="28"/>
        </w:rPr>
        <w:t xml:space="preserve">Как уже упоминалось, существуют виртуальные лаборатории </w:t>
      </w:r>
      <w:r>
        <w:rPr>
          <w:sz w:val="28"/>
          <w:szCs w:val="28"/>
        </w:rPr>
        <w:t>с удаленным доступом (существующие реально</w:t>
      </w:r>
      <w:r w:rsidRPr="00650B77">
        <w:rPr>
          <w:sz w:val="28"/>
          <w:szCs w:val="28"/>
        </w:rPr>
        <w:t xml:space="preserve">) и имитированные виртуальные лаборатории (существуют только в рамках программы). Наиболее распространенным видом исследований в виртуальных лабораторных комплексах считается второй тип. Поскольку важность создания виртуальной лаборатории в образовании возникла </w:t>
      </w:r>
      <w:r w:rsidR="004659C3">
        <w:rPr>
          <w:sz w:val="28"/>
          <w:szCs w:val="28"/>
        </w:rPr>
        <w:t>в большинстве случаев</w:t>
      </w:r>
      <w:r w:rsidR="004659C3" w:rsidRPr="00650B77">
        <w:rPr>
          <w:sz w:val="28"/>
          <w:szCs w:val="28"/>
        </w:rPr>
        <w:t xml:space="preserve"> </w:t>
      </w:r>
      <w:r w:rsidRPr="00650B77">
        <w:rPr>
          <w:sz w:val="28"/>
          <w:szCs w:val="28"/>
        </w:rPr>
        <w:t>из-за трудностей использования реальных лабораторий</w:t>
      </w:r>
      <w:r w:rsidR="004659C3">
        <w:rPr>
          <w:sz w:val="28"/>
          <w:szCs w:val="28"/>
        </w:rPr>
        <w:t>.</w:t>
      </w:r>
      <w:r w:rsidRPr="00650B77">
        <w:rPr>
          <w:sz w:val="28"/>
          <w:szCs w:val="28"/>
        </w:rPr>
        <w:t xml:space="preserve"> Если сравнивать виртуальные и реальные лаборатории, то можно выделить преимущества виртуальных лабораторий: нет необходимости приобретать дорогостоящее оборудование для проведения различного рода практических работ. </w:t>
      </w:r>
    </w:p>
    <w:p w:rsidR="00E45EAD" w:rsidRPr="00650B77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 w:rsidRPr="00650B77">
        <w:rPr>
          <w:sz w:val="28"/>
          <w:szCs w:val="28"/>
        </w:rPr>
        <w:t>В результате недостаточного финансирования в большинстве лабораторий установлено старое оборудование, которое может не давать точных результатов экспериментов или искажать их и служить потенциальным источником опасности для студентов. Кроме того, есть участки, где, помимо оборудования, необходимо приобретать расходные материалы, цены на которые достаточно высоки. Несмотря на то, что программное обеспечение и компьютерная техника также дороги, их широкое рас</w:t>
      </w:r>
      <w:r>
        <w:rPr>
          <w:sz w:val="28"/>
          <w:szCs w:val="28"/>
        </w:rPr>
        <w:t>пространение и универсальность компенсирует этот недостаток,</w:t>
      </w:r>
      <w:r w:rsidRPr="00650B77">
        <w:rPr>
          <w:sz w:val="28"/>
          <w:szCs w:val="28"/>
        </w:rPr>
        <w:t xml:space="preserve"> а также возможность моделирования большого набора процессов, протекание которых затруднено в реальных лабораторных условиях. </w:t>
      </w:r>
    </w:p>
    <w:p w:rsidR="00E45EAD" w:rsidRPr="000F58A6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0F58A6">
        <w:rPr>
          <w:sz w:val="28"/>
          <w:szCs w:val="28"/>
        </w:rPr>
        <w:t xml:space="preserve">Это означает, что человек, проводящий эксперимент или лабораторную работу, может наблюдать в замедленном темпе процесс, происходящий за очень короткое (в доли секунды) время или, наоборот, ускорять процесс, происходящий в течение длительного времени (длящегося несколько лет), а это, в свою очередь, дает возможность глубже проникнуть в </w:t>
      </w:r>
      <w:r w:rsidRPr="000F58A6">
        <w:rPr>
          <w:sz w:val="28"/>
          <w:szCs w:val="28"/>
        </w:rPr>
        <w:lastRenderedPageBreak/>
        <w:t>тонкости процессов.</w:t>
      </w:r>
      <w:proofErr w:type="gramEnd"/>
      <w:r w:rsidRPr="000F58A6">
        <w:rPr>
          <w:sz w:val="28"/>
          <w:szCs w:val="28"/>
        </w:rPr>
        <w:t xml:space="preserve">  Благодаря тому, что моделирование виртуального процесса управляется с помощью компьютера, можно проводить множество экспериментов с различными значениями входных параметров, необходимых для определения желаемого результата. Существуют работы, требующие дальнейшей обработки больших массивов цифровых данных</w:t>
      </w:r>
      <w:r>
        <w:rPr>
          <w:sz w:val="28"/>
          <w:szCs w:val="28"/>
        </w:rPr>
        <w:t>, полученных на компьютере</w:t>
      </w:r>
      <w:r w:rsidRPr="000F58A6">
        <w:rPr>
          <w:sz w:val="28"/>
          <w:szCs w:val="28"/>
        </w:rPr>
        <w:t xml:space="preserve"> после серии экспериментов. И здесь проблема заключается в том, что уязвимым местом в текущей последовательности действий при использовании реальной лаборатории является введение результатов в компьютер. Эта процедура, естественно, исключается при проведении эксперимента в виртуальной лаборатории, так как полученные данные записываются непосредственно в ходе экспериментов или автоматически. Также виртуальные лаборатории могут дать студентам осмысленные виртуальные ощущения, с помощью которых есть возможность повторить любой неудачный эксперимент или расширить знания в практической части. </w:t>
      </w:r>
    </w:p>
    <w:p w:rsidR="00E45EAD" w:rsidRPr="000F58A6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 w:rsidRPr="000F58A6">
        <w:rPr>
          <w:sz w:val="28"/>
          <w:szCs w:val="28"/>
        </w:rPr>
        <w:t xml:space="preserve">Помимо преимуществ в получении результатов, интерактивный характер таких методов обучения обеспечивает интуитивно понятную и приятную учебную среду и взаимодействие с виртуальной лабораторией. Использование виртуальных аппаратно-программных комплексов будет способствовать повышению эффективности проведения учебно-практических занятий, усвоения учебно-методических материалов, а также эффективности обучения в целом. </w:t>
      </w:r>
    </w:p>
    <w:p w:rsidR="00E45EAD" w:rsidRPr="000F58A6" w:rsidRDefault="00E45EAD" w:rsidP="00E45EAD">
      <w:pPr>
        <w:spacing w:line="360" w:lineRule="auto"/>
        <w:ind w:firstLine="851"/>
        <w:jc w:val="both"/>
        <w:rPr>
          <w:sz w:val="28"/>
          <w:szCs w:val="28"/>
        </w:rPr>
      </w:pPr>
      <w:r w:rsidRPr="000F58A6">
        <w:rPr>
          <w:sz w:val="28"/>
          <w:szCs w:val="28"/>
        </w:rPr>
        <w:t>Можно сделать вывод, что информационные технологии виртуаль</w:t>
      </w:r>
      <w:r>
        <w:rPr>
          <w:sz w:val="28"/>
          <w:szCs w:val="28"/>
        </w:rPr>
        <w:t>ного моделирования электротехнических процессов</w:t>
      </w:r>
      <w:r w:rsidRPr="000F58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обладают огромным потенциалом, </w:t>
      </w:r>
      <w:r w:rsidRPr="000F58A6">
        <w:rPr>
          <w:sz w:val="28"/>
          <w:szCs w:val="28"/>
        </w:rPr>
        <w:t xml:space="preserve">широчайшими возможностями, позволяют решать множество прикладных и экспериментальных задач, </w:t>
      </w:r>
      <w:r>
        <w:rPr>
          <w:sz w:val="28"/>
          <w:szCs w:val="28"/>
        </w:rPr>
        <w:t xml:space="preserve">а также </w:t>
      </w:r>
      <w:r w:rsidRPr="000F58A6">
        <w:rPr>
          <w:sz w:val="28"/>
          <w:szCs w:val="28"/>
        </w:rPr>
        <w:t>способствуют более наглядному пр</w:t>
      </w:r>
      <w:r>
        <w:rPr>
          <w:sz w:val="28"/>
          <w:szCs w:val="28"/>
        </w:rPr>
        <w:t xml:space="preserve">едставлению учебного материала и </w:t>
      </w:r>
      <w:r w:rsidRPr="000F58A6">
        <w:rPr>
          <w:sz w:val="28"/>
          <w:szCs w:val="28"/>
        </w:rPr>
        <w:t>повышают его доступность.</w:t>
      </w:r>
    </w:p>
    <w:p w:rsidR="00107897" w:rsidRDefault="00107897"/>
    <w:p w:rsidR="00E45EAD" w:rsidRDefault="00E45EAD" w:rsidP="00E45EA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D511F">
        <w:rPr>
          <w:b/>
          <w:sz w:val="28"/>
          <w:szCs w:val="28"/>
        </w:rPr>
        <w:t>Список использованных источников</w:t>
      </w:r>
    </w:p>
    <w:p w:rsidR="00E45EAD" w:rsidRPr="001A2412" w:rsidRDefault="00E45EAD" w:rsidP="00E45EAD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1A2412">
        <w:rPr>
          <w:rStyle w:val="c0"/>
          <w:sz w:val="28"/>
          <w:szCs w:val="28"/>
        </w:rPr>
        <w:lastRenderedPageBreak/>
        <w:t xml:space="preserve">1. </w:t>
      </w:r>
      <w:r w:rsidRPr="001A2412">
        <w:rPr>
          <w:sz w:val="28"/>
          <w:szCs w:val="28"/>
        </w:rPr>
        <w:t>Антипов</w:t>
      </w:r>
      <w:r>
        <w:rPr>
          <w:sz w:val="28"/>
          <w:szCs w:val="28"/>
        </w:rPr>
        <w:t>,</w:t>
      </w:r>
      <w:r w:rsidRPr="001A2412">
        <w:rPr>
          <w:sz w:val="28"/>
          <w:szCs w:val="28"/>
        </w:rPr>
        <w:t xml:space="preserve"> О. Е., Белов М. А. Опыт использования открытого программного обеспечения в виртуальной компьютерной лаборатории на основе </w:t>
      </w:r>
      <w:proofErr w:type="spellStart"/>
      <w:r w:rsidRPr="001A2412">
        <w:rPr>
          <w:sz w:val="28"/>
          <w:szCs w:val="28"/>
        </w:rPr>
        <w:t>техноло</w:t>
      </w:r>
      <w:r>
        <w:rPr>
          <w:sz w:val="28"/>
          <w:szCs w:val="28"/>
        </w:rPr>
        <w:t>-</w:t>
      </w:r>
      <w:r w:rsidRPr="001A2412">
        <w:rPr>
          <w:sz w:val="28"/>
          <w:szCs w:val="28"/>
        </w:rPr>
        <w:t>гии</w:t>
      </w:r>
      <w:proofErr w:type="spellEnd"/>
      <w:r w:rsidRPr="001A2412">
        <w:rPr>
          <w:sz w:val="28"/>
          <w:szCs w:val="28"/>
        </w:rPr>
        <w:t xml:space="preserve"> облачных вычислений</w:t>
      </w:r>
      <w:r>
        <w:rPr>
          <w:sz w:val="28"/>
          <w:szCs w:val="28"/>
        </w:rPr>
        <w:t xml:space="preserve"> / О. Е. </w:t>
      </w:r>
      <w:r w:rsidRPr="001A2412">
        <w:rPr>
          <w:sz w:val="28"/>
          <w:szCs w:val="28"/>
        </w:rPr>
        <w:t xml:space="preserve">Антипов, </w:t>
      </w:r>
      <w:r>
        <w:rPr>
          <w:sz w:val="28"/>
          <w:szCs w:val="28"/>
        </w:rPr>
        <w:t>М. А. Белов</w:t>
      </w:r>
      <w:r w:rsidRPr="001A2412">
        <w:rPr>
          <w:sz w:val="28"/>
          <w:szCs w:val="28"/>
        </w:rPr>
        <w:t xml:space="preserve">  // Проблемы и перспективы развития образования в России: сборник материалов VI Международной научно-практической конференции / Под общ</w:t>
      </w:r>
      <w:proofErr w:type="gramStart"/>
      <w:r w:rsidRPr="001A2412">
        <w:rPr>
          <w:sz w:val="28"/>
          <w:szCs w:val="28"/>
        </w:rPr>
        <w:t>.</w:t>
      </w:r>
      <w:proofErr w:type="gramEnd"/>
      <w:r w:rsidRPr="001A2412">
        <w:rPr>
          <w:sz w:val="28"/>
          <w:szCs w:val="28"/>
        </w:rPr>
        <w:t xml:space="preserve"> </w:t>
      </w:r>
      <w:proofErr w:type="gramStart"/>
      <w:r w:rsidRPr="001A2412">
        <w:rPr>
          <w:sz w:val="28"/>
          <w:szCs w:val="28"/>
        </w:rPr>
        <w:t>р</w:t>
      </w:r>
      <w:proofErr w:type="gramEnd"/>
      <w:r w:rsidRPr="001A2412">
        <w:rPr>
          <w:sz w:val="28"/>
          <w:szCs w:val="28"/>
        </w:rPr>
        <w:t>ед. С. С. Чернова. Новосибирск: Изд-во НГТУ, 2010.</w:t>
      </w:r>
      <w:r>
        <w:rPr>
          <w:sz w:val="28"/>
          <w:szCs w:val="28"/>
        </w:rPr>
        <w:t>- С.64-71.</w:t>
      </w:r>
    </w:p>
    <w:p w:rsidR="00E45EAD" w:rsidRPr="001A2412" w:rsidRDefault="00E45EAD" w:rsidP="00E45EAD">
      <w:pPr>
        <w:spacing w:line="360" w:lineRule="auto"/>
        <w:jc w:val="both"/>
        <w:rPr>
          <w:sz w:val="28"/>
          <w:szCs w:val="28"/>
        </w:rPr>
      </w:pPr>
      <w:r w:rsidRPr="001A2412">
        <w:rPr>
          <w:rStyle w:val="c0"/>
          <w:sz w:val="28"/>
          <w:szCs w:val="28"/>
        </w:rPr>
        <w:t>2. Москаленко, В.В. Справочник электромонтёра: учеб</w:t>
      </w:r>
      <w:proofErr w:type="gramStart"/>
      <w:r w:rsidRPr="001A2412">
        <w:rPr>
          <w:rStyle w:val="c0"/>
          <w:sz w:val="28"/>
          <w:szCs w:val="28"/>
        </w:rPr>
        <w:t>.</w:t>
      </w:r>
      <w:proofErr w:type="gramEnd"/>
      <w:r w:rsidRPr="001A2412">
        <w:rPr>
          <w:rStyle w:val="c0"/>
          <w:sz w:val="28"/>
          <w:szCs w:val="28"/>
        </w:rPr>
        <w:t xml:space="preserve"> </w:t>
      </w:r>
      <w:proofErr w:type="gramStart"/>
      <w:r w:rsidRPr="001A2412">
        <w:rPr>
          <w:rStyle w:val="c0"/>
          <w:sz w:val="28"/>
          <w:szCs w:val="28"/>
        </w:rPr>
        <w:t>п</w:t>
      </w:r>
      <w:proofErr w:type="gramEnd"/>
      <w:r w:rsidRPr="001A2412">
        <w:rPr>
          <w:rStyle w:val="c0"/>
          <w:sz w:val="28"/>
          <w:szCs w:val="28"/>
        </w:rPr>
        <w:t xml:space="preserve">особие для нач. </w:t>
      </w:r>
      <w:r>
        <w:rPr>
          <w:rStyle w:val="c0"/>
          <w:sz w:val="28"/>
          <w:szCs w:val="28"/>
        </w:rPr>
        <w:t xml:space="preserve"> </w:t>
      </w:r>
      <w:r w:rsidRPr="001A2412">
        <w:rPr>
          <w:rStyle w:val="c0"/>
          <w:sz w:val="28"/>
          <w:szCs w:val="28"/>
        </w:rPr>
        <w:t>проф. образования</w:t>
      </w:r>
      <w:r>
        <w:rPr>
          <w:rStyle w:val="c0"/>
          <w:sz w:val="28"/>
          <w:szCs w:val="28"/>
        </w:rPr>
        <w:t xml:space="preserve"> </w:t>
      </w:r>
      <w:r w:rsidRPr="001A2412">
        <w:rPr>
          <w:rStyle w:val="c0"/>
          <w:sz w:val="28"/>
          <w:szCs w:val="28"/>
        </w:rPr>
        <w:t>/ В.</w:t>
      </w:r>
      <w:r>
        <w:rPr>
          <w:rStyle w:val="c0"/>
          <w:sz w:val="28"/>
          <w:szCs w:val="28"/>
        </w:rPr>
        <w:t xml:space="preserve"> </w:t>
      </w:r>
      <w:r w:rsidRPr="001A2412">
        <w:rPr>
          <w:rStyle w:val="c0"/>
          <w:sz w:val="28"/>
          <w:szCs w:val="28"/>
        </w:rPr>
        <w:t>В.</w:t>
      </w:r>
      <w:r>
        <w:rPr>
          <w:rStyle w:val="c0"/>
          <w:sz w:val="28"/>
          <w:szCs w:val="28"/>
        </w:rPr>
        <w:t xml:space="preserve"> </w:t>
      </w:r>
      <w:r w:rsidRPr="001A2412">
        <w:rPr>
          <w:rStyle w:val="c0"/>
          <w:sz w:val="28"/>
          <w:szCs w:val="28"/>
        </w:rPr>
        <w:t>Москаленко.</w:t>
      </w:r>
      <w:r>
        <w:rPr>
          <w:rStyle w:val="c0"/>
          <w:sz w:val="28"/>
          <w:szCs w:val="28"/>
        </w:rPr>
        <w:t xml:space="preserve">  </w:t>
      </w:r>
      <w:r w:rsidRPr="001A2412">
        <w:rPr>
          <w:rStyle w:val="c0"/>
          <w:sz w:val="28"/>
          <w:szCs w:val="28"/>
        </w:rPr>
        <w:t>- М.: Издательский центр «</w:t>
      </w:r>
      <w:proofErr w:type="gramStart"/>
      <w:r w:rsidRPr="001A2412">
        <w:rPr>
          <w:rStyle w:val="c0"/>
          <w:sz w:val="28"/>
          <w:szCs w:val="28"/>
        </w:rPr>
        <w:t>Ака</w:t>
      </w:r>
      <w:r>
        <w:rPr>
          <w:rStyle w:val="c0"/>
          <w:sz w:val="28"/>
          <w:szCs w:val="28"/>
        </w:rPr>
        <w:t>-</w:t>
      </w:r>
      <w:proofErr w:type="spellStart"/>
      <w:r w:rsidRPr="001A2412">
        <w:rPr>
          <w:rStyle w:val="c0"/>
          <w:sz w:val="28"/>
          <w:szCs w:val="28"/>
        </w:rPr>
        <w:t>демия</w:t>
      </w:r>
      <w:proofErr w:type="spellEnd"/>
      <w:proofErr w:type="gramEnd"/>
      <w:r w:rsidRPr="001A2412">
        <w:rPr>
          <w:rStyle w:val="c0"/>
          <w:sz w:val="28"/>
          <w:szCs w:val="28"/>
        </w:rPr>
        <w:t>», 2007</w:t>
      </w:r>
      <w:r>
        <w:rPr>
          <w:rStyle w:val="c0"/>
          <w:sz w:val="28"/>
          <w:szCs w:val="28"/>
        </w:rPr>
        <w:t>. - 368с.</w:t>
      </w:r>
    </w:p>
    <w:p w:rsidR="00E45EAD" w:rsidRPr="001A2412" w:rsidRDefault="00E45EAD" w:rsidP="00E45EAD">
      <w:pPr>
        <w:spacing w:line="360" w:lineRule="auto"/>
        <w:jc w:val="both"/>
        <w:rPr>
          <w:rStyle w:val="c0"/>
          <w:sz w:val="28"/>
          <w:szCs w:val="28"/>
        </w:rPr>
      </w:pPr>
      <w:r w:rsidRPr="001A2412">
        <w:rPr>
          <w:rStyle w:val="c6c39"/>
          <w:sz w:val="28"/>
          <w:szCs w:val="28"/>
        </w:rPr>
        <w:t xml:space="preserve">3. </w:t>
      </w:r>
      <w:r w:rsidRPr="001A2412">
        <w:rPr>
          <w:rStyle w:val="c0"/>
          <w:sz w:val="28"/>
          <w:szCs w:val="28"/>
        </w:rPr>
        <w:t xml:space="preserve">Нестеренко, В. М. Технология электромонтажных работ: учеб. Пособие для нач. проф. образования / В. М. Нестеренко, А. М. </w:t>
      </w:r>
      <w:proofErr w:type="spellStart"/>
      <w:r w:rsidRPr="001A2412">
        <w:rPr>
          <w:rStyle w:val="c0"/>
          <w:sz w:val="28"/>
          <w:szCs w:val="28"/>
        </w:rPr>
        <w:t>Мысьянов</w:t>
      </w:r>
      <w:proofErr w:type="spellEnd"/>
      <w:r w:rsidRPr="001A2412">
        <w:rPr>
          <w:rStyle w:val="c0"/>
          <w:sz w:val="28"/>
          <w:szCs w:val="28"/>
        </w:rPr>
        <w:t xml:space="preserve">. – М.: </w:t>
      </w:r>
      <w:proofErr w:type="spellStart"/>
      <w:proofErr w:type="gramStart"/>
      <w:r w:rsidRPr="001A2412">
        <w:rPr>
          <w:rStyle w:val="c0"/>
          <w:sz w:val="28"/>
          <w:szCs w:val="28"/>
        </w:rPr>
        <w:t>Изда</w:t>
      </w:r>
      <w:r>
        <w:rPr>
          <w:rStyle w:val="c0"/>
          <w:sz w:val="28"/>
          <w:szCs w:val="28"/>
        </w:rPr>
        <w:t>-</w:t>
      </w:r>
      <w:r w:rsidRPr="001A2412">
        <w:rPr>
          <w:rStyle w:val="c0"/>
          <w:sz w:val="28"/>
          <w:szCs w:val="28"/>
        </w:rPr>
        <w:t>тельский</w:t>
      </w:r>
      <w:proofErr w:type="spellEnd"/>
      <w:proofErr w:type="gramEnd"/>
      <w:r w:rsidRPr="001A2412">
        <w:rPr>
          <w:rStyle w:val="c0"/>
          <w:sz w:val="28"/>
          <w:szCs w:val="28"/>
        </w:rPr>
        <w:t xml:space="preserve"> центр «Академия», 2007.</w:t>
      </w:r>
      <w:r>
        <w:rPr>
          <w:rStyle w:val="c0"/>
          <w:sz w:val="28"/>
          <w:szCs w:val="28"/>
        </w:rPr>
        <w:t xml:space="preserve"> - 589с.</w:t>
      </w:r>
    </w:p>
    <w:p w:rsidR="00E45EAD" w:rsidRPr="001A2412" w:rsidRDefault="00E45EAD" w:rsidP="00E45EAD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1A2412">
        <w:rPr>
          <w:rStyle w:val="c0"/>
          <w:sz w:val="28"/>
          <w:szCs w:val="28"/>
        </w:rPr>
        <w:t>4.</w:t>
      </w:r>
      <w:r w:rsidRPr="001A2412">
        <w:rPr>
          <w:rFonts w:eastAsia="Times New Roman"/>
          <w:sz w:val="28"/>
          <w:szCs w:val="28"/>
        </w:rPr>
        <w:t>Черемисина</w:t>
      </w:r>
      <w:r>
        <w:rPr>
          <w:rFonts w:eastAsia="Times New Roman"/>
          <w:sz w:val="28"/>
          <w:szCs w:val="28"/>
        </w:rPr>
        <w:t>,</w:t>
      </w:r>
      <w:r w:rsidRPr="001A2412">
        <w:rPr>
          <w:rFonts w:eastAsia="Times New Roman"/>
          <w:sz w:val="28"/>
          <w:szCs w:val="28"/>
        </w:rPr>
        <w:t xml:space="preserve"> Е. Н., Антипов О. Е., Белов М. А. Роль виртуальной </w:t>
      </w:r>
      <w:proofErr w:type="spellStart"/>
      <w:proofErr w:type="gramStart"/>
      <w:r w:rsidRPr="001A2412">
        <w:rPr>
          <w:rFonts w:eastAsia="Times New Roman"/>
          <w:sz w:val="28"/>
          <w:szCs w:val="28"/>
        </w:rPr>
        <w:t>компью</w:t>
      </w:r>
      <w:r>
        <w:rPr>
          <w:rFonts w:eastAsia="Times New Roman"/>
          <w:sz w:val="28"/>
          <w:szCs w:val="28"/>
        </w:rPr>
        <w:t>-</w:t>
      </w:r>
      <w:r w:rsidRPr="001A2412">
        <w:rPr>
          <w:rFonts w:eastAsia="Times New Roman"/>
          <w:sz w:val="28"/>
          <w:szCs w:val="28"/>
        </w:rPr>
        <w:t>терной</w:t>
      </w:r>
      <w:proofErr w:type="spellEnd"/>
      <w:proofErr w:type="gramEnd"/>
      <w:r w:rsidRPr="001A2412">
        <w:rPr>
          <w:rFonts w:eastAsia="Times New Roman"/>
          <w:sz w:val="28"/>
          <w:szCs w:val="28"/>
        </w:rPr>
        <w:t xml:space="preserve"> лаборатории на основе технологии облачных вычислений в </w:t>
      </w:r>
      <w:proofErr w:type="spellStart"/>
      <w:r w:rsidRPr="001A2412">
        <w:rPr>
          <w:rFonts w:eastAsia="Times New Roman"/>
          <w:sz w:val="28"/>
          <w:szCs w:val="28"/>
        </w:rPr>
        <w:t>современ</w:t>
      </w:r>
      <w:proofErr w:type="spellEnd"/>
      <w:r>
        <w:rPr>
          <w:rFonts w:eastAsia="Times New Roman"/>
          <w:sz w:val="28"/>
          <w:szCs w:val="28"/>
        </w:rPr>
        <w:t>-</w:t>
      </w:r>
      <w:r w:rsidRPr="001A2412">
        <w:rPr>
          <w:rFonts w:eastAsia="Times New Roman"/>
          <w:sz w:val="28"/>
          <w:szCs w:val="28"/>
        </w:rPr>
        <w:t>ном компьютерном образовании</w:t>
      </w:r>
      <w:r>
        <w:rPr>
          <w:rFonts w:eastAsia="Times New Roman"/>
          <w:sz w:val="28"/>
          <w:szCs w:val="28"/>
        </w:rPr>
        <w:t xml:space="preserve"> /</w:t>
      </w:r>
      <w:r w:rsidRPr="00CF741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Е.Н. </w:t>
      </w:r>
      <w:r w:rsidRPr="001A2412">
        <w:rPr>
          <w:rFonts w:eastAsia="Times New Roman"/>
          <w:sz w:val="28"/>
          <w:szCs w:val="28"/>
        </w:rPr>
        <w:t>Черемисина</w:t>
      </w:r>
      <w:r>
        <w:rPr>
          <w:rFonts w:eastAsia="Times New Roman"/>
          <w:sz w:val="28"/>
          <w:szCs w:val="28"/>
        </w:rPr>
        <w:t xml:space="preserve">, </w:t>
      </w:r>
      <w:r w:rsidRPr="001A241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О.Е. </w:t>
      </w:r>
      <w:r w:rsidRPr="001A2412">
        <w:rPr>
          <w:rFonts w:eastAsia="Times New Roman"/>
          <w:sz w:val="28"/>
          <w:szCs w:val="28"/>
        </w:rPr>
        <w:t xml:space="preserve">Антипов, </w:t>
      </w:r>
      <w:r>
        <w:rPr>
          <w:rFonts w:eastAsia="Times New Roman"/>
          <w:sz w:val="28"/>
          <w:szCs w:val="28"/>
        </w:rPr>
        <w:t xml:space="preserve">М.А. </w:t>
      </w:r>
      <w:proofErr w:type="spellStart"/>
      <w:r>
        <w:rPr>
          <w:rFonts w:eastAsia="Times New Roman"/>
          <w:sz w:val="28"/>
          <w:szCs w:val="28"/>
        </w:rPr>
        <w:t>Бе</w:t>
      </w:r>
      <w:proofErr w:type="spellEnd"/>
      <w:r>
        <w:rPr>
          <w:rFonts w:eastAsia="Times New Roman"/>
          <w:sz w:val="28"/>
          <w:szCs w:val="28"/>
        </w:rPr>
        <w:t xml:space="preserve">-лов </w:t>
      </w:r>
      <w:r w:rsidRPr="001A2412">
        <w:rPr>
          <w:rFonts w:eastAsia="Times New Roman"/>
          <w:sz w:val="28"/>
          <w:szCs w:val="28"/>
        </w:rPr>
        <w:t xml:space="preserve"> // Дистанци</w:t>
      </w:r>
      <w:r>
        <w:rPr>
          <w:rFonts w:eastAsia="Times New Roman"/>
          <w:sz w:val="28"/>
          <w:szCs w:val="28"/>
        </w:rPr>
        <w:t xml:space="preserve">онное и виртуальное обучение. - </w:t>
      </w:r>
      <w:r w:rsidRPr="001A2412">
        <w:rPr>
          <w:rFonts w:eastAsia="Times New Roman"/>
          <w:sz w:val="28"/>
          <w:szCs w:val="28"/>
        </w:rPr>
        <w:t>2012.</w:t>
      </w:r>
      <w:r>
        <w:rPr>
          <w:rFonts w:eastAsia="Times New Roman"/>
          <w:sz w:val="28"/>
          <w:szCs w:val="28"/>
        </w:rPr>
        <w:t xml:space="preserve"> - №1. – С. 36-38.</w:t>
      </w:r>
    </w:p>
    <w:p w:rsidR="00E45EAD" w:rsidRPr="00925BD5" w:rsidRDefault="00E45EAD" w:rsidP="00E45EA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45EAD" w:rsidRPr="00C546D2" w:rsidRDefault="00E45EAD" w:rsidP="00E45EAD">
      <w:pPr>
        <w:spacing w:line="360" w:lineRule="auto"/>
        <w:ind w:firstLine="709"/>
        <w:jc w:val="both"/>
        <w:rPr>
          <w:sz w:val="28"/>
          <w:szCs w:val="28"/>
        </w:rPr>
      </w:pPr>
    </w:p>
    <w:p w:rsidR="00E45EAD" w:rsidRDefault="00E45EAD" w:rsidP="00E45EAD">
      <w:pPr>
        <w:spacing w:line="360" w:lineRule="auto"/>
        <w:ind w:firstLine="709"/>
      </w:pPr>
    </w:p>
    <w:p w:rsidR="00E45EAD" w:rsidRPr="00E45EAD" w:rsidRDefault="00E45EAD"/>
    <w:sectPr w:rsidR="00E45EAD" w:rsidRPr="00E45EAD" w:rsidSect="00107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EAD"/>
    <w:rsid w:val="00107897"/>
    <w:rsid w:val="00292055"/>
    <w:rsid w:val="004659C3"/>
    <w:rsid w:val="005D0F26"/>
    <w:rsid w:val="00832B05"/>
    <w:rsid w:val="0086753A"/>
    <w:rsid w:val="00E4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2B0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32B0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2B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32B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832B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1">
    <w:name w:val="Quote"/>
    <w:basedOn w:val="a"/>
    <w:next w:val="a"/>
    <w:link w:val="22"/>
    <w:uiPriority w:val="29"/>
    <w:qFormat/>
    <w:rsid w:val="00832B0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32B05"/>
    <w:rPr>
      <w:i/>
      <w:iCs/>
      <w:color w:val="000000" w:themeColor="text1"/>
    </w:rPr>
  </w:style>
  <w:style w:type="character" w:customStyle="1" w:styleId="c0">
    <w:name w:val="c0"/>
    <w:basedOn w:val="a0"/>
    <w:rsid w:val="00E45EAD"/>
  </w:style>
  <w:style w:type="character" w:customStyle="1" w:styleId="c6c39">
    <w:name w:val="c6 c39"/>
    <w:basedOn w:val="a0"/>
    <w:rsid w:val="00E45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2025-11-09T09:06:00Z</dcterms:created>
  <dcterms:modified xsi:type="dcterms:W3CDTF">2025-11-09T09:06:00Z</dcterms:modified>
</cp:coreProperties>
</file>