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711A" w14:textId="3BEB4207" w:rsidR="00DB34C8" w:rsidRPr="00DB34C8" w:rsidRDefault="00DB34C8" w:rsidP="00DB34C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34C8">
        <w:rPr>
          <w:rFonts w:ascii="Times New Roman" w:eastAsia="Times New Roman" w:hAnsi="Times New Roman" w:cs="Times New Roman"/>
          <w:b/>
          <w:sz w:val="32"/>
          <w:szCs w:val="32"/>
        </w:rPr>
        <w:t>Правовое воспитан</w:t>
      </w:r>
      <w:r w:rsidRPr="00DB34C8">
        <w:rPr>
          <w:rFonts w:ascii="Times New Roman" w:eastAsia="Times New Roman" w:hAnsi="Times New Roman" w:cs="Times New Roman"/>
          <w:b/>
          <w:sz w:val="32"/>
          <w:szCs w:val="32"/>
        </w:rPr>
        <w:t>ие родителей младших школьников.</w:t>
      </w:r>
    </w:p>
    <w:p w14:paraId="4B50CC4D" w14:textId="20B01F87" w:rsidR="00DB34C8" w:rsidRPr="00DB34C8" w:rsidRDefault="00DB34C8" w:rsidP="00DB34C8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34C8">
        <w:rPr>
          <w:rFonts w:ascii="Times New Roman" w:eastAsia="Times New Roman" w:hAnsi="Times New Roman" w:cs="Times New Roman"/>
          <w:sz w:val="28"/>
          <w:szCs w:val="28"/>
        </w:rPr>
        <w:t>Коновальцева</w:t>
      </w:r>
      <w:proofErr w:type="spellEnd"/>
      <w:r w:rsidRPr="00DB34C8">
        <w:rPr>
          <w:rFonts w:ascii="Times New Roman" w:eastAsia="Times New Roman" w:hAnsi="Times New Roman" w:cs="Times New Roman"/>
          <w:sz w:val="28"/>
          <w:szCs w:val="28"/>
        </w:rPr>
        <w:t xml:space="preserve"> Алла Владимировна,</w:t>
      </w:r>
    </w:p>
    <w:p w14:paraId="2DE99238" w14:textId="77777777" w:rsidR="00DB34C8" w:rsidRPr="00DB34C8" w:rsidRDefault="00DB34C8" w:rsidP="00DB34C8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классов, МБОУ СОШ с УИОП № 8, г. Воронеж</w:t>
      </w:r>
    </w:p>
    <w:p w14:paraId="1FB64108" w14:textId="77777777" w:rsidR="00DB34C8" w:rsidRPr="00DB34C8" w:rsidRDefault="00DB34C8" w:rsidP="00DB34C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C86F75" w14:textId="0D917FC8" w:rsidR="0084571D" w:rsidRPr="00DB34C8" w:rsidRDefault="0084571D" w:rsidP="00DB34C8">
      <w:pPr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Правовое воспитание родителей младших школьников — это система мер, направленных на повышение их правовой грамотности, формирование уважительного отношения к правам ребёнка и понимание ответственности за его воспитание. Оно играет ключевую роль в профилактике правонарушений, асоциального поведения и создании благоприятных условий для развития личности. </w:t>
      </w:r>
      <w:r w:rsidR="00DB34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Правовая грамотность родителей помогает ребёнку осознать значимость права в его жизни, воспитывает законопослушание. Напротив, «правовой нигилизм» в семье, пренебрежение правовыми нормами негативно влияют на восприятие права ребёнком. Семья и школа — институты первичной социализации, которые учат уважать чужое достоинство и отстаивать собственное. </w:t>
      </w:r>
    </w:p>
    <w:p w14:paraId="5568DABB" w14:textId="77777777" w:rsidR="0084571D" w:rsidRPr="00DB34C8" w:rsidRDefault="0084571D" w:rsidP="00DB34C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Успешность правового воспитания в семье зависит от базовых знаний родителей в области права и их желания повышать собственную правовую культуру. Уровень правовой культуры родителей определяет их готовность к организации воспитательного процесса, основанному на правовых знаниях и умении взаимодействовать с ребёнком. </w:t>
      </w:r>
    </w:p>
    <w:p w14:paraId="0D9CE1CA" w14:textId="42E9D9DE" w:rsidR="0084571D" w:rsidRPr="00DB34C8" w:rsidRDefault="0084571D" w:rsidP="00DB34C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Задачи правового просвещения родителей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>: п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овышение уровня правовой культуры через знакомство с основными международными, федеральными и локальными нормативными актами (Конвенция о правах ребёнка, Конституция РФ, Семейный и Гражданский кодексы, Федеральный зако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>н «Об образовании в РФ» и др.); ф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ормирование индивидуальной родительской позиции и стиля гу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>манных взаимоотношений с детьми; в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овлечение родителей в процесс защиты прав детства, воспитания и обучения детей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>; о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бучение родителей оценивать педагогические ситуации с точки зрения права, разрешать конфликты, защищать интересы ребёнка. </w:t>
      </w:r>
    </w:p>
    <w:p w14:paraId="1CD967C7" w14:textId="6364D610" w:rsidR="0084571D" w:rsidRPr="00DB34C8" w:rsidRDefault="00DB34C8" w:rsidP="00DB34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какова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  р</w:t>
      </w:r>
      <w:r w:rsidR="0084571D" w:rsidRPr="00DB34C8">
        <w:rPr>
          <w:rFonts w:ascii="Times New Roman" w:eastAsia="Times New Roman" w:hAnsi="Times New Roman" w:cs="Times New Roman"/>
          <w:sz w:val="28"/>
          <w:szCs w:val="28"/>
        </w:rPr>
        <w:t>оль</w:t>
      </w:r>
      <w:proofErr w:type="gramEnd"/>
      <w:r w:rsidR="0084571D" w:rsidRPr="00DB34C8">
        <w:rPr>
          <w:rFonts w:ascii="Times New Roman" w:eastAsia="Times New Roman" w:hAnsi="Times New Roman" w:cs="Times New Roman"/>
          <w:sz w:val="28"/>
          <w:szCs w:val="28"/>
        </w:rPr>
        <w:t xml:space="preserve"> семьи и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данном вопросе? </w:t>
      </w:r>
      <w:r w:rsidR="0084571D" w:rsidRPr="00DB34C8">
        <w:rPr>
          <w:rFonts w:ascii="Times New Roman" w:eastAsia="Times New Roman" w:hAnsi="Times New Roman" w:cs="Times New Roman"/>
          <w:sz w:val="28"/>
          <w:szCs w:val="28"/>
        </w:rPr>
        <w:t>Семья — традиционно главный институт воспитания. К поступлению в школу ребёнок уже более чем наполовину сформирован как личность, поэтому в обеспечении правовой культуры ребёнка многое зависит от уклада семьи, взглядов родителей и их педагогических приёмов.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71D" w:rsidRPr="00DB34C8">
        <w:rPr>
          <w:rFonts w:ascii="Times New Roman" w:eastAsia="Times New Roman" w:hAnsi="Times New Roman" w:cs="Times New Roman"/>
          <w:sz w:val="28"/>
          <w:szCs w:val="28"/>
        </w:rPr>
        <w:t>Школа выступает важным социальным институтом, который помогает родителям повышать уровень правовых знаний. Педагоги могут информировать родителей о законодательных актах, касающихся прав детей, обязанностей родителей, изменений в образовательном процессе. </w:t>
      </w:r>
    </w:p>
    <w:p w14:paraId="1546C39F" w14:textId="3858EABB" w:rsidR="0084571D" w:rsidRPr="00DB34C8" w:rsidRDefault="0084571D" w:rsidP="00DB34C8">
      <w:p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правового просвещения родителей могут применяться различные формы и методы, например: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B34C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одительские</w:t>
      </w:r>
      <w:proofErr w:type="gramEnd"/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 xml:space="preserve"> собрания, конференции, совместные мероприятия с детьми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 (праздники, занятия). На них можно обсуждать актуальные темы, знакомить родителей с нормативными актами, проводить анкетирование для выявления уровня правовой культуры. 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Консультации и беседы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 с приглашением специалистов: юристов, сотрудников органов внутренних дел, комиссии по делам несовершеннолетних, органов опеки и попечительства, уполномоченного по правам ребёнка в образовательном учреждении. 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Пассивное информирование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: размещение информации на стендах, в школьных газетах, на сайте учреждения. 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Обучение родителей как партнёров школы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: семинары, тренинги, решение ситуативных задач (</w:t>
      </w:r>
      <w:proofErr w:type="spellStart"/>
      <w:r w:rsidRPr="00DB34C8">
        <w:rPr>
          <w:rFonts w:ascii="Times New Roman" w:eastAsia="Times New Roman" w:hAnsi="Times New Roman" w:cs="Times New Roman"/>
          <w:sz w:val="28"/>
          <w:szCs w:val="28"/>
        </w:rPr>
        <w:t>case-study</w:t>
      </w:r>
      <w:proofErr w:type="spellEnd"/>
      <w:r w:rsidRPr="00DB34C8">
        <w:rPr>
          <w:rFonts w:ascii="Times New Roman" w:eastAsia="Times New Roman" w:hAnsi="Times New Roman" w:cs="Times New Roman"/>
          <w:sz w:val="28"/>
          <w:szCs w:val="28"/>
        </w:rPr>
        <w:t>), ролевые игры, дискуссии. 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Анкетирование и опросы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 для изучения мнений родителей и оценки эффективности работы. </w:t>
      </w:r>
      <w:r w:rsidR="00DB34C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Использо</w:t>
      </w:r>
      <w:r w:rsid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>вание</w:t>
      </w:r>
      <w:proofErr w:type="spellEnd"/>
      <w:proofErr w:type="gramEnd"/>
      <w:r w:rsidRPr="00DB34C8">
        <w:rPr>
          <w:rStyle w:val="ac"/>
          <w:rFonts w:ascii="Times New Roman" w:eastAsia="Times New Roman" w:hAnsi="Times New Roman" w:cs="Times New Roman"/>
          <w:spacing w:val="3"/>
          <w:sz w:val="28"/>
          <w:szCs w:val="28"/>
        </w:rPr>
        <w:t xml:space="preserve"> дистанционных технологий</w:t>
      </w:r>
      <w:r w:rsidRPr="00DB34C8">
        <w:rPr>
          <w:rFonts w:ascii="Times New Roman" w:eastAsia="Times New Roman" w:hAnsi="Times New Roman" w:cs="Times New Roman"/>
          <w:sz w:val="28"/>
          <w:szCs w:val="28"/>
        </w:rPr>
        <w:t>: онлайн-</w:t>
      </w:r>
      <w:proofErr w:type="spellStart"/>
      <w:r w:rsidRPr="00DB34C8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DB34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34C8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DB34C8">
        <w:rPr>
          <w:rFonts w:ascii="Times New Roman" w:eastAsia="Times New Roman" w:hAnsi="Times New Roman" w:cs="Times New Roman"/>
          <w:sz w:val="28"/>
          <w:szCs w:val="28"/>
        </w:rPr>
        <w:t>, работа со справочно-правовыми системами. </w:t>
      </w:r>
    </w:p>
    <w:p w14:paraId="56CB5EB0" w14:textId="7446DAF1" w:rsidR="0084571D" w:rsidRPr="00DB34C8" w:rsidRDefault="00DB34C8" w:rsidP="00DB34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4571D" w:rsidRPr="00DB34C8">
        <w:rPr>
          <w:rFonts w:ascii="Times New Roman" w:eastAsia="Times New Roman" w:hAnsi="Times New Roman" w:cs="Times New Roman"/>
          <w:sz w:val="28"/>
          <w:szCs w:val="28"/>
        </w:rPr>
        <w:t>екомендации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правовому воспитанию младших школьников:</w:t>
      </w:r>
    </w:p>
    <w:p w14:paraId="52FC5B0E" w14:textId="77777777" w:rsidR="0084571D" w:rsidRPr="00DB34C8" w:rsidRDefault="0084571D" w:rsidP="00DB34C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Уважайте ребёнка как личность, учитывайте его чувства, желания и потребности. </w:t>
      </w:r>
    </w:p>
    <w:p w14:paraId="363E0F1D" w14:textId="77777777" w:rsidR="0084571D" w:rsidRPr="00DB34C8" w:rsidRDefault="0084571D" w:rsidP="00DB34C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Избегайте грубого, жестокого, унижающего достоинство обращения с ребёнком. </w:t>
      </w:r>
    </w:p>
    <w:p w14:paraId="05D69C03" w14:textId="77777777" w:rsidR="0084571D" w:rsidRPr="00DB34C8" w:rsidRDefault="0084571D" w:rsidP="00DB34C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Обсуждайте с ребёнком его права и обязанности, используйте примеры из жизни, сказок, рассказов. </w:t>
      </w:r>
    </w:p>
    <w:p w14:paraId="152BD5B7" w14:textId="77777777" w:rsidR="0084571D" w:rsidRPr="00DB34C8" w:rsidRDefault="0084571D" w:rsidP="00DB34C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Участвуйте в жизни школы, посещайте родительские собрания, сотрудничайте с педагогами. </w:t>
      </w:r>
    </w:p>
    <w:p w14:paraId="4DB290EA" w14:textId="77777777" w:rsidR="0084571D" w:rsidRPr="00DB34C8" w:rsidRDefault="0084571D" w:rsidP="00DB34C8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Изучайте нормативные акты, касающиеся прав детей и обязанностей родителей. </w:t>
      </w:r>
    </w:p>
    <w:p w14:paraId="6091C8F2" w14:textId="77777777" w:rsidR="0084571D" w:rsidRPr="00DB34C8" w:rsidRDefault="0084571D" w:rsidP="00DB34C8">
      <w:pPr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>Родители несут ответственность за воспитание и развитие детей. За неисполнение или ненадлежащее исполнение обязанностей они могут быть привлечены к административной, уголовной и иной ответственности. Например, статья 156 УК РФ предусматривает наказание за неисполнение или ненадлежащее исполнение обязанностей по воспитанию несовершеннолетнего. </w:t>
      </w:r>
    </w:p>
    <w:p w14:paraId="75E55B4F" w14:textId="0DB7FD1E" w:rsidR="0084571D" w:rsidRPr="00DB34C8" w:rsidRDefault="0084571D" w:rsidP="00DB34C8">
      <w:pPr>
        <w:rPr>
          <w:rFonts w:ascii="Times New Roman" w:eastAsia="Times New Roman" w:hAnsi="Times New Roman" w:cs="Times New Roman"/>
          <w:sz w:val="28"/>
          <w:szCs w:val="28"/>
        </w:rPr>
      </w:pPr>
      <w:r w:rsidRPr="00DB34C8">
        <w:rPr>
          <w:rFonts w:ascii="Times New Roman" w:eastAsia="Times New Roman" w:hAnsi="Times New Roman" w:cs="Times New Roman"/>
          <w:sz w:val="28"/>
          <w:szCs w:val="28"/>
        </w:rPr>
        <w:t xml:space="preserve">Правовое воспитание родителей — совместная задача семьи, школы и общества. Оно способствует формированию у детей уважения к закону, правам человека и ответственности за свои действия, что важно для их успешной социализации и предотвращения правонарушений.  </w:t>
      </w:r>
    </w:p>
    <w:p w14:paraId="29676EAC" w14:textId="77777777" w:rsidR="00D927CD" w:rsidRDefault="00D927CD" w:rsidP="00DB34C8">
      <w:pPr>
        <w:jc w:val="center"/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  <w:u w:val="single"/>
        </w:rPr>
      </w:pPr>
    </w:p>
    <w:p w14:paraId="1F227B51" w14:textId="77777777" w:rsidR="00D927CD" w:rsidRDefault="00D927CD" w:rsidP="00DB34C8">
      <w:pPr>
        <w:jc w:val="center"/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  <w:u w:val="single"/>
        </w:rPr>
      </w:pPr>
    </w:p>
    <w:p w14:paraId="320692B5" w14:textId="0E243508" w:rsidR="00D927CD" w:rsidRPr="00D927CD" w:rsidRDefault="00D927CD" w:rsidP="00D927CD">
      <w:pPr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</w:pPr>
      <w:r w:rsidRPr="00D927CD"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                                             </w:t>
      </w:r>
      <w:r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="007A1A6A" w:rsidRPr="00DB34C8"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>Список литературы </w:t>
      </w:r>
      <w:r w:rsidR="00DB34C8" w:rsidRPr="00DB34C8">
        <w:rPr>
          <w:rStyle w:val="markdown-word"/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>:</w:t>
      </w:r>
      <w:r w:rsidR="007A1A6A" w:rsidRPr="00DB34C8">
        <w:br/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1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Козлова С. А. Мы имеем </w:t>
      </w:r>
      <w:proofErr w:type="gramStart"/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право!:</w:t>
      </w:r>
      <w:proofErr w:type="gramEnd"/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 учебно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noBreakHyphen/>
        <w:t>методическое пособие для педагогических коллективов дошкольных учрежде</w:t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ний. — М.: Обруч, 2010</w:t>
      </w:r>
      <w:r w:rsidR="007A1A6A" w:rsidRPr="00D927CD">
        <w:rPr>
          <w:rFonts w:ascii="Times New Roman" w:hAnsi="Times New Roman" w:cs="Times New Roman"/>
        </w:rPr>
        <w:br/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2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Смагина Л. И., Карнейчук А. С., Петрикевич А. А. Сто уроков по правам ребёнка: учебно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noBreakHyphen/>
        <w:t>методическое пособие. — Ми</w:t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нск: Университет, 1999. </w:t>
      </w:r>
      <w:r w:rsidR="007A1A6A" w:rsidRPr="00D927CD">
        <w:rPr>
          <w:rFonts w:ascii="Times New Roman" w:hAnsi="Times New Roman" w:cs="Times New Roman"/>
        </w:rPr>
        <w:br/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3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Дайте жить детям: ста</w:t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тьи, выводы, советы родителям /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сост. Г. Б. Корнето</w:t>
      </w:r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</w:t>
      </w:r>
      <w:bookmarkStart w:id="0" w:name="_GoBack"/>
      <w:bookmarkEnd w:id="0"/>
      <w:r w:rsidR="00DB34C8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— М.: Карапуз, 2010.</w:t>
      </w:r>
      <w:r w:rsidR="007A1A6A" w:rsidRPr="00D927CD">
        <w:rPr>
          <w:rFonts w:ascii="Times New Roman" w:hAnsi="Times New Roman" w:cs="Times New Roman"/>
        </w:rPr>
        <w:br/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4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Права ребёнка: на базе «Конвенции о правах ребёнка»: наглядное пособие для воспитателей, учителей, гувернёров, родител</w:t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ей. — М.: Сфера, 2012.</w:t>
      </w:r>
      <w:r w:rsidR="007A1A6A" w:rsidRPr="00D927CD">
        <w:rPr>
          <w:rFonts w:ascii="Times New Roman" w:hAnsi="Times New Roman" w:cs="Times New Roman"/>
        </w:rPr>
        <w:br/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5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Всё о правах ребёнка: сборник нормативных акто</w:t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в. — М.: Проспект, 2017.</w:t>
      </w:r>
    </w:p>
    <w:p w14:paraId="206764E0" w14:textId="30EA9298" w:rsidR="007A1A6A" w:rsidRPr="00D927CD" w:rsidRDefault="00D927CD" w:rsidP="00D927CD">
      <w:pPr>
        <w:pStyle w:val="ae"/>
        <w:spacing w:line="276" w:lineRule="auto"/>
        <w:rPr>
          <w:rFonts w:ascii="Times New Roman" w:hAnsi="Times New Roman" w:cs="Times New Roman"/>
        </w:rPr>
      </w:pP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6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Усачев А. Всеобщая декларация прав человека в пересказе для детей</w:t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 и взрослых. — М.: </w:t>
      </w:r>
      <w:proofErr w:type="spellStart"/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Эксмо</w:t>
      </w:r>
      <w:proofErr w:type="spellEnd"/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, 2012.</w:t>
      </w:r>
      <w:r w:rsidR="007A1A6A" w:rsidRPr="00D927CD">
        <w:rPr>
          <w:rFonts w:ascii="Times New Roman" w:hAnsi="Times New Roman" w:cs="Times New Roman"/>
        </w:rPr>
        <w:br/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7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Пономаренко И. Г. Буква закона: знать права и обязанности // Библиотечное д</w:t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ело. — 2008. — № 13.</w:t>
      </w:r>
      <w:r w:rsidR="007A1A6A" w:rsidRPr="00D927CD">
        <w:rPr>
          <w:rFonts w:ascii="Times New Roman" w:hAnsi="Times New Roman" w:cs="Times New Roman"/>
        </w:rPr>
        <w:br/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8</w:t>
      </w:r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. Тараненко Ю. Игра «Ты и твои права» // </w:t>
      </w:r>
      <w:proofErr w:type="spellStart"/>
      <w:r w:rsidR="007A1A6A"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Нарк</w:t>
      </w:r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онет</w:t>
      </w:r>
      <w:proofErr w:type="spellEnd"/>
      <w:r w:rsidRPr="00D927C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. — 2022. — № 5. </w:t>
      </w:r>
    </w:p>
    <w:p w14:paraId="197549C7" w14:textId="77777777" w:rsidR="007A1A6A" w:rsidRPr="00D927CD" w:rsidRDefault="007A1A6A" w:rsidP="00D927CD">
      <w:pPr>
        <w:pStyle w:val="ae"/>
        <w:spacing w:line="276" w:lineRule="auto"/>
        <w:rPr>
          <w:rFonts w:ascii="Times New Roman" w:hAnsi="Times New Roman" w:cs="Times New Roman"/>
        </w:rPr>
      </w:pPr>
    </w:p>
    <w:sectPr w:rsidR="007A1A6A" w:rsidRPr="00D927CD" w:rsidSect="00D927CD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F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E01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A71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905D7"/>
    <w:multiLevelType w:val="hybridMultilevel"/>
    <w:tmpl w:val="50FC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06D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D"/>
    <w:rsid w:val="007A1A6A"/>
    <w:rsid w:val="0084571D"/>
    <w:rsid w:val="00943CA9"/>
    <w:rsid w:val="00D50A54"/>
    <w:rsid w:val="00D927CD"/>
    <w:rsid w:val="00D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B15E"/>
  <w15:chartTrackingRefBased/>
  <w15:docId w15:val="{8F39894C-E8EC-564C-9356-AFEB71E9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7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7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7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7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7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7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7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7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7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571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84571D"/>
    <w:rPr>
      <w:b/>
      <w:bCs/>
    </w:rPr>
  </w:style>
  <w:style w:type="character" w:customStyle="1" w:styleId="markdown-word">
    <w:name w:val="markdown-word"/>
    <w:basedOn w:val="a0"/>
    <w:rsid w:val="007A1A6A"/>
  </w:style>
  <w:style w:type="paragraph" w:styleId="ad">
    <w:name w:val="Normal (Web)"/>
    <w:basedOn w:val="a"/>
    <w:uiPriority w:val="99"/>
    <w:semiHidden/>
    <w:unhideWhenUsed/>
    <w:rsid w:val="007A1A6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 Spacing"/>
    <w:uiPriority w:val="1"/>
    <w:qFormat/>
    <w:rsid w:val="00DB3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Горюнова</dc:creator>
  <cp:keywords/>
  <dc:description/>
  <cp:lastModifiedBy>3 121</cp:lastModifiedBy>
  <cp:revision>3</cp:revision>
  <dcterms:created xsi:type="dcterms:W3CDTF">2026-01-10T07:25:00Z</dcterms:created>
  <dcterms:modified xsi:type="dcterms:W3CDTF">2026-01-10T16:20:00Z</dcterms:modified>
</cp:coreProperties>
</file>