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900CA">
      <w:pPr>
        <w:pStyle w:val="2"/>
        <w:keepNext w:val="0"/>
        <w:keepLines w:val="0"/>
        <w:widowControl/>
        <w:suppressLineNumbers w:val="0"/>
        <w:jc w:val="cente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ИНКЛЮЗИВНОЕ ОБРАЗОВАНИЕ В ИЗУЧЕНИИ ИНОСТРАННЫХ ЯЗЫКОВ:ОТКРЫВАЯ ДВЕРИ ДЛЯ КАЖДОГО</w:t>
      </w:r>
    </w:p>
    <w:p w14:paraId="582B0F38">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                                                                                                       </w:t>
      </w:r>
    </w:p>
    <w:p w14:paraId="59AD913F">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                                                                                                      К.п.н. Наточий Л.А.</w:t>
      </w:r>
    </w:p>
    <w:p w14:paraId="5C50B058">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                                                    Политехнический колледж ЛГАУ,г. Луганск, ЛНР</w:t>
      </w:r>
    </w:p>
    <w:p w14:paraId="0745AAF1">
      <w:pPr>
        <w:pStyle w:val="2"/>
        <w:keepNext w:val="0"/>
        <w:keepLines w:val="0"/>
        <w:widowControl/>
        <w:suppressLineNumbers w:val="0"/>
        <w:jc w:val="both"/>
        <w:rPr>
          <w:rFonts w:hint="default" w:ascii="Times New Roman" w:hAnsi="Times New Roman" w:cs="Times New Roman"/>
          <w:b w:val="0"/>
          <w:bCs w:val="0"/>
          <w:i w:val="0"/>
          <w:iCs w:val="0"/>
          <w:sz w:val="28"/>
          <w:szCs w:val="28"/>
          <w:lang w:val="ru-RU"/>
        </w:rPr>
      </w:pPr>
      <w:r>
        <w:rPr>
          <w:rFonts w:hint="default" w:ascii="Times New Roman" w:hAnsi="Times New Roman" w:cs="Times New Roman"/>
          <w:b w:val="0"/>
          <w:bCs w:val="0"/>
          <w:i/>
          <w:iCs/>
          <w:sz w:val="28"/>
          <w:szCs w:val="28"/>
          <w:lang w:val="ru-RU"/>
        </w:rPr>
        <w:t>Аннотацция:</w:t>
      </w:r>
      <w:r>
        <w:rPr>
          <w:rFonts w:hint="default" w:ascii="Times New Roman" w:hAnsi="Times New Roman" w:cs="Times New Roman"/>
          <w:b w:val="0"/>
          <w:bCs w:val="0"/>
          <w:i w:val="0"/>
          <w:iCs w:val="0"/>
          <w:sz w:val="28"/>
          <w:szCs w:val="28"/>
          <w:lang w:val="ru-RU"/>
        </w:rPr>
        <w:t xml:space="preserve"> </w:t>
      </w:r>
      <w:r>
        <w:rPr>
          <w:rFonts w:hint="default" w:ascii="Times New Roman" w:hAnsi="Times New Roman" w:cs="Times New Roman"/>
          <w:b w:val="0"/>
          <w:bCs w:val="0"/>
          <w:i/>
          <w:iCs/>
          <w:sz w:val="28"/>
          <w:szCs w:val="28"/>
          <w:lang w:val="ru-RU"/>
        </w:rPr>
        <w:t>в статье раскрываются особенности изучения иностранного языка в контексте инклюзивного образования.</w:t>
      </w:r>
    </w:p>
    <w:p w14:paraId="6F70F639">
      <w:pPr>
        <w:jc w:val="both"/>
        <w:rPr>
          <w:rFonts w:hint="default"/>
          <w:i/>
          <w:iCs/>
          <w:lang w:val="ru-RU"/>
        </w:rPr>
      </w:pPr>
      <w:r>
        <w:rPr>
          <w:rFonts w:hint="default" w:ascii="Times New Roman" w:hAnsi="Times New Roman" w:cs="Times New Roman"/>
          <w:b w:val="0"/>
          <w:bCs w:val="0"/>
          <w:i/>
          <w:iCs/>
          <w:sz w:val="28"/>
          <w:szCs w:val="28"/>
          <w:lang w:val="ru-RU"/>
        </w:rPr>
        <w:t>Ключевые слова:инклюзивное образование, иностранный язык, инклюзивный подход, креативность педагога.</w:t>
      </w:r>
    </w:p>
    <w:p w14:paraId="4B41F55F">
      <w:pPr>
        <w:rPr>
          <w:rFonts w:hint="default"/>
          <w:lang w:val="ru-RU"/>
        </w:rPr>
      </w:pPr>
    </w:p>
    <w:p w14:paraId="020A5B31">
      <w:pPr>
        <w:pStyle w:val="8"/>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Изучение иностранного языка – это не просто набор слов и грамматических правил</w:t>
      </w:r>
      <w:r>
        <w:rPr>
          <w:rFonts w:hint="default" w:ascii="Times New Roman" w:hAnsi="Times New Roman" w:cs="Times New Roman"/>
          <w:sz w:val="28"/>
          <w:szCs w:val="28"/>
          <w:lang w:val="ru-RU"/>
        </w:rPr>
        <w:t xml:space="preserve"> - э</w:t>
      </w:r>
      <w:r>
        <w:rPr>
          <w:rFonts w:hint="default" w:ascii="Times New Roman" w:hAnsi="Times New Roman" w:cs="Times New Roman"/>
          <w:sz w:val="28"/>
          <w:szCs w:val="28"/>
        </w:rPr>
        <w:t xml:space="preserve">то ключ к новым культурам, возможность общаться с людьми со всего мира, расширять горизонты и развивать свой интеллект. Но что делать, если у </w:t>
      </w:r>
      <w:r>
        <w:rPr>
          <w:rFonts w:hint="default" w:ascii="Times New Roman" w:hAnsi="Times New Roman" w:cs="Times New Roman"/>
          <w:sz w:val="28"/>
          <w:szCs w:val="28"/>
          <w:lang w:val="ru-RU"/>
        </w:rPr>
        <w:t xml:space="preserve">студентов </w:t>
      </w:r>
      <w:r>
        <w:rPr>
          <w:rFonts w:hint="default" w:ascii="Times New Roman" w:hAnsi="Times New Roman" w:cs="Times New Roman"/>
          <w:sz w:val="28"/>
          <w:szCs w:val="28"/>
        </w:rPr>
        <w:t xml:space="preserve"> есть особые потребности, которые могут стать препятствием на этом пути? Именно здесь на сцену выходит </w:t>
      </w:r>
      <w:r>
        <w:rPr>
          <w:rStyle w:val="7"/>
          <w:rFonts w:hint="default" w:ascii="Times New Roman" w:hAnsi="Times New Roman" w:cs="Times New Roman"/>
          <w:b w:val="0"/>
          <w:bCs w:val="0"/>
          <w:i w:val="0"/>
          <w:iCs w:val="0"/>
          <w:sz w:val="28"/>
          <w:szCs w:val="28"/>
        </w:rPr>
        <w:t>инклюзивное образование</w:t>
      </w:r>
      <w:r>
        <w:rPr>
          <w:rFonts w:hint="default" w:ascii="Times New Roman" w:hAnsi="Times New Roman" w:cs="Times New Roman"/>
          <w:b w:val="0"/>
          <w:bCs w:val="0"/>
          <w:i w:val="0"/>
          <w:iCs w:val="0"/>
          <w:sz w:val="28"/>
          <w:szCs w:val="28"/>
        </w:rPr>
        <w:t>.</w:t>
      </w:r>
    </w:p>
    <w:p w14:paraId="32AE3B2F">
      <w:pPr>
        <w:pStyle w:val="8"/>
        <w:keepNext w:val="0"/>
        <w:keepLines w:val="0"/>
        <w:widowControl/>
        <w:suppressLineNumbers w:val="0"/>
        <w:jc w:val="both"/>
        <w:rPr>
          <w:rFonts w:hint="default" w:ascii="Times New Roman" w:hAnsi="Times New Roman" w:cs="Times New Roman"/>
          <w:b w:val="0"/>
          <w:bCs w:val="0"/>
          <w:sz w:val="28"/>
          <w:szCs w:val="28"/>
        </w:rPr>
      </w:pPr>
      <w:r>
        <w:rPr>
          <w:rStyle w:val="7"/>
          <w:rFonts w:hint="default" w:ascii="Times New Roman" w:hAnsi="Times New Roman" w:cs="Times New Roman"/>
          <w:b w:val="0"/>
          <w:bCs w:val="0"/>
          <w:sz w:val="28"/>
          <w:szCs w:val="28"/>
        </w:rPr>
        <w:t>Что такое инклюзивное образование в контексте изучения языков?</w:t>
      </w:r>
    </w:p>
    <w:p w14:paraId="57FFF64F">
      <w:pPr>
        <w:pStyle w:val="8"/>
        <w:keepNext w:val="0"/>
        <w:keepLines w:val="0"/>
        <w:widowControl/>
        <w:suppressLineNumbers w:val="0"/>
        <w:jc w:val="both"/>
        <w:rPr>
          <w:rFonts w:hint="default" w:ascii="Times New Roman" w:hAnsi="Times New Roman" w:cs="Times New Roman"/>
          <w:b w:val="0"/>
          <w:bCs w:val="0"/>
          <w:sz w:val="28"/>
          <w:szCs w:val="28"/>
          <w:highlight w:val="none"/>
        </w:rPr>
      </w:pPr>
      <w:r>
        <w:rPr>
          <w:rFonts w:hint="default" w:ascii="Times New Roman" w:hAnsi="Times New Roman" w:cs="Times New Roman"/>
          <w:sz w:val="28"/>
          <w:szCs w:val="28"/>
        </w:rPr>
        <w:t xml:space="preserve">Простыми словами, инклюзивное образование – это подход, который стремится создать такую среду обучения, где </w:t>
      </w:r>
      <w:r>
        <w:rPr>
          <w:rStyle w:val="7"/>
          <w:rFonts w:hint="default" w:ascii="Times New Roman" w:hAnsi="Times New Roman" w:cs="Times New Roman"/>
          <w:b w:val="0"/>
          <w:bCs w:val="0"/>
          <w:i w:val="0"/>
          <w:iCs w:val="0"/>
          <w:sz w:val="28"/>
          <w:szCs w:val="28"/>
        </w:rPr>
        <w:t xml:space="preserve">каждый </w:t>
      </w:r>
      <w:r>
        <w:rPr>
          <w:rStyle w:val="7"/>
          <w:rFonts w:hint="default" w:ascii="Times New Roman" w:hAnsi="Times New Roman" w:cs="Times New Roman"/>
          <w:b w:val="0"/>
          <w:bCs w:val="0"/>
          <w:i w:val="0"/>
          <w:iCs w:val="0"/>
          <w:sz w:val="28"/>
          <w:szCs w:val="28"/>
          <w:lang w:val="ru-RU"/>
        </w:rPr>
        <w:t>студент</w:t>
      </w:r>
      <w:r>
        <w:rPr>
          <w:rFonts w:hint="default" w:ascii="Times New Roman" w:hAnsi="Times New Roman" w:cs="Times New Roman"/>
          <w:b w:val="0"/>
          <w:bCs w:val="0"/>
          <w:sz w:val="28"/>
          <w:szCs w:val="28"/>
        </w:rPr>
        <w:t xml:space="preserve">, независимо от его индивидуальных особенностей, может успешно осваивать иностранный язык. Это означает, что мы не просто "включаем" </w:t>
      </w:r>
      <w:r>
        <w:rPr>
          <w:rFonts w:hint="default" w:ascii="Times New Roman" w:hAnsi="Times New Roman" w:cs="Times New Roman"/>
          <w:b w:val="0"/>
          <w:bCs w:val="0"/>
          <w:sz w:val="28"/>
          <w:szCs w:val="28"/>
          <w:lang w:val="ru-RU"/>
        </w:rPr>
        <w:t>студентов</w:t>
      </w:r>
      <w:r>
        <w:rPr>
          <w:rFonts w:hint="default" w:ascii="Times New Roman" w:hAnsi="Times New Roman" w:cs="Times New Roman"/>
          <w:b w:val="0"/>
          <w:bCs w:val="0"/>
          <w:sz w:val="28"/>
          <w:szCs w:val="28"/>
        </w:rPr>
        <w:t xml:space="preserve"> с особыми потребностями в обычн</w:t>
      </w:r>
      <w:r>
        <w:rPr>
          <w:rFonts w:hint="default" w:ascii="Times New Roman" w:hAnsi="Times New Roman" w:cs="Times New Roman"/>
          <w:b w:val="0"/>
          <w:bCs w:val="0"/>
          <w:sz w:val="28"/>
          <w:szCs w:val="28"/>
          <w:lang w:val="ru-RU"/>
        </w:rPr>
        <w:t xml:space="preserve">ую студенческую группу </w:t>
      </w:r>
      <w:r>
        <w:rPr>
          <w:rFonts w:hint="default" w:ascii="Times New Roman" w:hAnsi="Times New Roman" w:cs="Times New Roman"/>
          <w:b w:val="0"/>
          <w:bCs w:val="0"/>
          <w:sz w:val="28"/>
          <w:szCs w:val="28"/>
        </w:rPr>
        <w:t xml:space="preserve">, а </w:t>
      </w:r>
      <w:r>
        <w:rPr>
          <w:rStyle w:val="7"/>
          <w:rFonts w:hint="default" w:ascii="Times New Roman" w:hAnsi="Times New Roman" w:cs="Times New Roman"/>
          <w:b w:val="0"/>
          <w:bCs w:val="0"/>
          <w:sz w:val="28"/>
          <w:szCs w:val="28"/>
        </w:rPr>
        <w:t>адаптируем сам процесс обучения</w:t>
      </w:r>
      <w:r>
        <w:rPr>
          <w:rFonts w:hint="default" w:ascii="Times New Roman" w:hAnsi="Times New Roman" w:cs="Times New Roman"/>
          <w:b w:val="0"/>
          <w:bCs w:val="0"/>
          <w:sz w:val="28"/>
          <w:szCs w:val="28"/>
        </w:rPr>
        <w:t xml:space="preserve">, чтобы </w:t>
      </w:r>
      <w:r>
        <w:rPr>
          <w:rFonts w:hint="default" w:ascii="Times New Roman" w:hAnsi="Times New Roman" w:cs="Times New Roman"/>
          <w:b w:val="0"/>
          <w:bCs w:val="0"/>
          <w:sz w:val="28"/>
          <w:szCs w:val="28"/>
          <w:highlight w:val="none"/>
        </w:rPr>
        <w:t>он был доступен и эффективен для всех.</w:t>
      </w:r>
    </w:p>
    <w:p w14:paraId="3766AC58">
      <w:pPr>
        <w:pStyle w:val="8"/>
        <w:keepNext w:val="0"/>
        <w:keepLines w:val="0"/>
        <w:widowControl/>
        <w:suppressLineNumbers w:val="0"/>
        <w:jc w:val="both"/>
        <w:rPr>
          <w:rFonts w:hint="default" w:ascii="Times New Roman" w:hAnsi="Times New Roman" w:cs="Times New Roman"/>
          <w:sz w:val="28"/>
          <w:szCs w:val="28"/>
          <w:highlight w:val="none"/>
        </w:rPr>
      </w:pPr>
      <w:r>
        <w:rPr>
          <w:rFonts w:hint="default" w:ascii="Times New Roman" w:hAnsi="Times New Roman" w:eastAsia="SimSun" w:cs="Times New Roman"/>
          <w:sz w:val="28"/>
          <w:szCs w:val="28"/>
          <w:highlight w:val="none"/>
        </w:rPr>
        <w:t>в современной педагогической науке есть определение этой категории обучающихся: обучающиеся с ОВЗ – это дети, жизнедеятельность которых сопровождается какими-либо ограничениями или отсутствием способности осуществлять деятельность способом, считающимся нормальным для человека данного возраста [</w:t>
      </w:r>
      <w:r>
        <w:rPr>
          <w:rFonts w:hint="default" w:cs="Times New Roman"/>
          <w:sz w:val="28"/>
          <w:szCs w:val="28"/>
          <w:highlight w:val="none"/>
          <w:lang w:val="en-US"/>
        </w:rPr>
        <w:t>1</w:t>
      </w:r>
      <w:r>
        <w:rPr>
          <w:rFonts w:hint="default" w:ascii="Times New Roman" w:hAnsi="Times New Roman" w:eastAsia="SimSun" w:cs="Times New Roman"/>
          <w:sz w:val="28"/>
          <w:szCs w:val="28"/>
          <w:highlight w:val="none"/>
        </w:rPr>
        <w:t>].</w:t>
      </w:r>
    </w:p>
    <w:p w14:paraId="24169AA3">
      <w:pPr>
        <w:pStyle w:val="8"/>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 xml:space="preserve">Это может касаться </w:t>
      </w:r>
      <w:r>
        <w:rPr>
          <w:rFonts w:hint="default" w:ascii="Times New Roman" w:hAnsi="Times New Roman" w:cs="Times New Roman"/>
          <w:sz w:val="28"/>
          <w:szCs w:val="28"/>
          <w:lang w:val="ru-RU"/>
        </w:rPr>
        <w:t>студентов</w:t>
      </w:r>
      <w:r>
        <w:rPr>
          <w:rFonts w:hint="default" w:ascii="Times New Roman" w:hAnsi="Times New Roman" w:cs="Times New Roman"/>
          <w:sz w:val="28"/>
          <w:szCs w:val="28"/>
        </w:rPr>
        <w:t xml:space="preserve"> с:</w:t>
      </w:r>
    </w:p>
    <w:p w14:paraId="6BB97F46">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Дислексией или другими трудностями в обучении</w:t>
      </w:r>
      <w:r>
        <w:rPr>
          <w:rStyle w:val="7"/>
          <w:rFonts w:hint="default" w:ascii="Times New Roman" w:hAnsi="Times New Roman" w:cs="Times New Roman"/>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и</w:t>
      </w:r>
      <w:r>
        <w:rPr>
          <w:rFonts w:hint="default" w:ascii="Times New Roman" w:hAnsi="Times New Roman" w:cs="Times New Roman"/>
          <w:sz w:val="28"/>
          <w:szCs w:val="28"/>
        </w:rPr>
        <w:t>м может потребоваться больше времени на чтение, письмо или запоминание новой информации.</w:t>
      </w:r>
    </w:p>
    <w:p w14:paraId="74A49D66">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Нарушениями слуха или зрения:</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д</w:t>
      </w:r>
      <w:r>
        <w:rPr>
          <w:rFonts w:hint="default" w:ascii="Times New Roman" w:hAnsi="Times New Roman" w:cs="Times New Roman"/>
          <w:sz w:val="28"/>
          <w:szCs w:val="28"/>
        </w:rPr>
        <w:t>ля них важны визуальные или аудиальные материалы, адаптированные под их нужды.</w:t>
      </w:r>
    </w:p>
    <w:p w14:paraId="1FBDB62A">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Расстройствами аутистического спектра:</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и</w:t>
      </w:r>
      <w:r>
        <w:rPr>
          <w:rFonts w:hint="default" w:ascii="Times New Roman" w:hAnsi="Times New Roman" w:cs="Times New Roman"/>
          <w:sz w:val="28"/>
          <w:szCs w:val="28"/>
        </w:rPr>
        <w:t>м может быть комфортнее в предсказуемой среде, с четкими инструкциями и возможностью работать в своем темпе.</w:t>
      </w:r>
    </w:p>
    <w:p w14:paraId="5BD23663">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Синдромом дефицита внимания и гиперактивности (СДВГ):</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и</w:t>
      </w:r>
      <w:r>
        <w:rPr>
          <w:rFonts w:hint="default" w:ascii="Times New Roman" w:hAnsi="Times New Roman" w:cs="Times New Roman"/>
          <w:sz w:val="28"/>
          <w:szCs w:val="28"/>
        </w:rPr>
        <w:t>м может быть сложно концентрироваться на долгих занятиях, поэтому важны разнообразные и интерактивные задания.</w:t>
      </w:r>
    </w:p>
    <w:p w14:paraId="61E7CE8E">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Эмоциональными или поведенческими особенностями: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и</w:t>
      </w:r>
      <w:r>
        <w:rPr>
          <w:rFonts w:hint="default" w:ascii="Times New Roman" w:hAnsi="Times New Roman" w:cs="Times New Roman"/>
          <w:sz w:val="28"/>
          <w:szCs w:val="28"/>
        </w:rPr>
        <w:t>м может потребоваться поддержка в развитии социальных навыков и уверенности в себе.</w:t>
      </w:r>
    </w:p>
    <w:p w14:paraId="1332542D">
      <w:pPr>
        <w:pStyle w:val="8"/>
        <w:keepNext w:val="0"/>
        <w:keepLines w:val="0"/>
        <w:widowControl/>
        <w:suppressLineNumbers w:val="0"/>
        <w:jc w:val="both"/>
        <w:rPr>
          <w:rFonts w:hint="default" w:ascii="Times New Roman" w:hAnsi="Times New Roman" w:cs="Times New Roman"/>
          <w:b w:val="0"/>
          <w:bCs w:val="0"/>
          <w:sz w:val="28"/>
          <w:szCs w:val="28"/>
        </w:rPr>
      </w:pPr>
      <w:r>
        <w:rPr>
          <w:rStyle w:val="7"/>
          <w:rFonts w:hint="default" w:ascii="Times New Roman" w:hAnsi="Times New Roman" w:cs="Times New Roman"/>
          <w:b w:val="0"/>
          <w:bCs w:val="0"/>
          <w:sz w:val="28"/>
          <w:szCs w:val="28"/>
        </w:rPr>
        <w:t xml:space="preserve">Почему инклюзивность важна при изучении </w:t>
      </w:r>
      <w:r>
        <w:rPr>
          <w:rStyle w:val="7"/>
          <w:rFonts w:hint="default" w:ascii="Times New Roman" w:hAnsi="Times New Roman" w:cs="Times New Roman"/>
          <w:b w:val="0"/>
          <w:bCs w:val="0"/>
          <w:sz w:val="28"/>
          <w:szCs w:val="28"/>
          <w:lang w:val="ru-RU"/>
        </w:rPr>
        <w:t xml:space="preserve">иностранных </w:t>
      </w:r>
      <w:r>
        <w:rPr>
          <w:rStyle w:val="7"/>
          <w:rFonts w:hint="default" w:ascii="Times New Roman" w:hAnsi="Times New Roman" w:cs="Times New Roman"/>
          <w:b w:val="0"/>
          <w:bCs w:val="0"/>
          <w:sz w:val="28"/>
          <w:szCs w:val="28"/>
        </w:rPr>
        <w:t>языков?</w:t>
      </w:r>
    </w:p>
    <w:p w14:paraId="73282A6A">
      <w:pPr>
        <w:pStyle w:val="8"/>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Изучение иностранного языка – это уже вызов, требующий усилий и мотивации. Для учеников с особыми потребностями этот вызов может быть еще более значительным. Инклюзивный подход</w:t>
      </w:r>
      <w:r>
        <w:rPr>
          <w:rFonts w:hint="default" w:ascii="Times New Roman" w:hAnsi="Times New Roman" w:cs="Times New Roman"/>
          <w:sz w:val="28"/>
          <w:szCs w:val="28"/>
          <w:lang w:val="ru-RU"/>
        </w:rPr>
        <w:t xml:space="preserve"> в изучении иностранных языков </w:t>
      </w:r>
      <w:r>
        <w:rPr>
          <w:rFonts w:hint="default" w:ascii="Times New Roman" w:hAnsi="Times New Roman" w:cs="Times New Roman"/>
          <w:sz w:val="28"/>
          <w:szCs w:val="28"/>
        </w:rPr>
        <w:t xml:space="preserve"> помогает:</w:t>
      </w:r>
      <w:r>
        <w:rPr>
          <w:rFonts w:hint="default" w:ascii="Times New Roman" w:hAnsi="Times New Roman" w:cs="Times New Roman"/>
          <w:sz w:val="28"/>
          <w:szCs w:val="28"/>
          <w:lang w:val="ru-RU"/>
        </w:rPr>
        <w:t xml:space="preserve"> с</w:t>
      </w:r>
      <w:r>
        <w:rPr>
          <w:rStyle w:val="7"/>
          <w:rFonts w:hint="default" w:ascii="Times New Roman" w:hAnsi="Times New Roman" w:cs="Times New Roman"/>
          <w:b w:val="0"/>
          <w:bCs w:val="0"/>
          <w:sz w:val="28"/>
          <w:szCs w:val="28"/>
        </w:rPr>
        <w:t>низить барьеры</w:t>
      </w:r>
      <w:r>
        <w:rPr>
          <w:rStyle w:val="7"/>
          <w:rFonts w:hint="default" w:ascii="Times New Roman" w:hAnsi="Times New Roman" w:cs="Times New Roman"/>
          <w:b w:val="0"/>
          <w:bCs w:val="0"/>
          <w:sz w:val="28"/>
          <w:szCs w:val="28"/>
          <w:lang w:val="ru-RU"/>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у</w:t>
      </w:r>
      <w:r>
        <w:rPr>
          <w:rFonts w:hint="default" w:ascii="Times New Roman" w:hAnsi="Times New Roman" w:cs="Times New Roman"/>
          <w:sz w:val="28"/>
          <w:szCs w:val="28"/>
        </w:rPr>
        <w:t xml:space="preserve">странить препятствия, которые мешают </w:t>
      </w:r>
      <w:r>
        <w:rPr>
          <w:rFonts w:hint="default" w:ascii="Times New Roman" w:hAnsi="Times New Roman" w:cs="Times New Roman"/>
          <w:sz w:val="28"/>
          <w:szCs w:val="28"/>
          <w:lang w:val="ru-RU"/>
        </w:rPr>
        <w:t>студенту</w:t>
      </w:r>
      <w:r>
        <w:rPr>
          <w:rFonts w:hint="default" w:ascii="Times New Roman" w:hAnsi="Times New Roman" w:cs="Times New Roman"/>
          <w:sz w:val="28"/>
          <w:szCs w:val="28"/>
        </w:rPr>
        <w:t xml:space="preserve"> полноценно участвовать в </w:t>
      </w:r>
      <w:r>
        <w:rPr>
          <w:rFonts w:hint="default" w:ascii="Times New Roman" w:hAnsi="Times New Roman" w:cs="Times New Roman"/>
          <w:sz w:val="28"/>
          <w:szCs w:val="28"/>
          <w:lang w:val="ru-RU"/>
        </w:rPr>
        <w:t>ходе занятия</w:t>
      </w:r>
      <w:r>
        <w:rPr>
          <w:rFonts w:hint="default" w:ascii="Times New Roman" w:hAnsi="Times New Roman" w:cs="Times New Roman"/>
          <w:b w:val="0"/>
          <w:bCs w:val="0"/>
          <w:sz w:val="28"/>
          <w:szCs w:val="28"/>
          <w:lang w:val="ru-RU"/>
        </w:rPr>
        <w:t>, п</w:t>
      </w:r>
      <w:r>
        <w:rPr>
          <w:rStyle w:val="7"/>
          <w:rFonts w:hint="default" w:ascii="Times New Roman" w:hAnsi="Times New Roman" w:cs="Times New Roman"/>
          <w:b w:val="0"/>
          <w:bCs w:val="0"/>
          <w:sz w:val="28"/>
          <w:szCs w:val="28"/>
        </w:rPr>
        <w:t>овысить мотивацию и уверенность</w:t>
      </w:r>
      <w:r>
        <w:rPr>
          <w:rStyle w:val="7"/>
          <w:rFonts w:hint="default" w:ascii="Times New Roman" w:hAnsi="Times New Roman" w:cs="Times New Roman"/>
          <w:b w:val="0"/>
          <w:bCs w:val="0"/>
          <w:sz w:val="28"/>
          <w:szCs w:val="28"/>
          <w:lang w:val="ru-RU"/>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к</w:t>
      </w:r>
      <w:r>
        <w:rPr>
          <w:rFonts w:hint="default" w:ascii="Times New Roman" w:hAnsi="Times New Roman" w:cs="Times New Roman"/>
          <w:sz w:val="28"/>
          <w:szCs w:val="28"/>
        </w:rPr>
        <w:t xml:space="preserve">огда </w:t>
      </w:r>
      <w:r>
        <w:rPr>
          <w:rFonts w:hint="default" w:ascii="Times New Roman" w:hAnsi="Times New Roman" w:cs="Times New Roman"/>
          <w:sz w:val="28"/>
          <w:szCs w:val="28"/>
          <w:lang w:val="ru-RU"/>
        </w:rPr>
        <w:t>студент</w:t>
      </w:r>
      <w:r>
        <w:rPr>
          <w:rFonts w:hint="default" w:ascii="Times New Roman" w:hAnsi="Times New Roman" w:cs="Times New Roman"/>
          <w:sz w:val="28"/>
          <w:szCs w:val="28"/>
        </w:rPr>
        <w:t xml:space="preserve"> чувствует, что его понимают и поддерживают, он </w:t>
      </w:r>
      <w:r>
        <w:rPr>
          <w:rFonts w:hint="default" w:ascii="Times New Roman" w:hAnsi="Times New Roman" w:cs="Times New Roman"/>
          <w:sz w:val="28"/>
          <w:szCs w:val="28"/>
        </w:rPr>
        <w:t>становится более уверенным в своих силах и стремится к большему.</w:t>
      </w:r>
    </w:p>
    <w:p w14:paraId="05EED439">
      <w:pPr>
        <w:pStyle w:val="8"/>
        <w:keepNext w:val="0"/>
        <w:keepLines w:val="0"/>
        <w:widowControl/>
        <w:suppressLineNumbers w:val="0"/>
        <w:jc w:val="both"/>
        <w:rPr>
          <w:rFonts w:hint="default" w:ascii="Times New Roman" w:hAnsi="Times New Roman" w:cs="Times New Roman"/>
          <w:sz w:val="28"/>
          <w:szCs w:val="28"/>
        </w:rPr>
      </w:pPr>
      <w:r>
        <w:rPr>
          <w:rFonts w:hint="default" w:cs="Times New Roman"/>
          <w:b w:val="0"/>
          <w:bCs w:val="0"/>
          <w:sz w:val="28"/>
          <w:szCs w:val="28"/>
          <w:highlight w:val="none"/>
          <w:lang w:val="ru-RU"/>
        </w:rPr>
        <w:t>Н</w:t>
      </w:r>
      <w:r>
        <w:rPr>
          <w:rFonts w:hint="default" w:ascii="Times New Roman" w:hAnsi="Times New Roman" w:eastAsia="SimSun" w:cs="Times New Roman"/>
          <w:b w:val="0"/>
          <w:bCs w:val="0"/>
          <w:sz w:val="28"/>
          <w:szCs w:val="28"/>
          <w:highlight w:val="none"/>
        </w:rPr>
        <w:t>а первый план выходит аудирование и говорение, т. к. они составляют основу для формирования навыков в двух других видах речевой деятельности – чтении и письме. Именно поэтому в программах по обучению иностранному языку детей с ОВЗ особое внимание уделяется обучению аудированию и говорению. Такой подход, по мнению исследователей [</w:t>
      </w:r>
      <w:r>
        <w:rPr>
          <w:rFonts w:hint="default" w:cs="Times New Roman"/>
          <w:b w:val="0"/>
          <w:bCs w:val="0"/>
          <w:sz w:val="28"/>
          <w:szCs w:val="28"/>
          <w:highlight w:val="none"/>
          <w:lang w:val="en-US"/>
        </w:rPr>
        <w:t>2</w:t>
      </w:r>
      <w:r>
        <w:rPr>
          <w:rFonts w:hint="default" w:ascii="Times New Roman" w:hAnsi="Times New Roman" w:eastAsia="SimSun" w:cs="Times New Roman"/>
          <w:b w:val="0"/>
          <w:bCs w:val="0"/>
          <w:sz w:val="28"/>
          <w:szCs w:val="28"/>
          <w:highlight w:val="none"/>
        </w:rPr>
        <w:t>], базируется на нескольких методических принципах, основанных на психофизиологических особенностях исследуемой группы обучающихся.</w:t>
      </w:r>
    </w:p>
    <w:p w14:paraId="7B7CD891">
      <w:pPr>
        <w:pStyle w:val="8"/>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lang w:val="ru-RU"/>
        </w:rPr>
        <w:t>Также инклюзивный подход решает вопрос развития социальных навыков : в</w:t>
      </w:r>
      <w:r>
        <w:rPr>
          <w:rFonts w:hint="default" w:ascii="Times New Roman" w:hAnsi="Times New Roman" w:cs="Times New Roman"/>
          <w:sz w:val="28"/>
          <w:szCs w:val="28"/>
        </w:rPr>
        <w:t xml:space="preserve">заимодействие с разными </w:t>
      </w:r>
      <w:r>
        <w:rPr>
          <w:rFonts w:hint="default" w:ascii="Times New Roman" w:hAnsi="Times New Roman" w:cs="Times New Roman"/>
          <w:sz w:val="28"/>
          <w:szCs w:val="28"/>
          <w:lang w:val="ru-RU"/>
        </w:rPr>
        <w:t xml:space="preserve">студентами </w:t>
      </w:r>
      <w:r>
        <w:rPr>
          <w:rFonts w:hint="default" w:ascii="Times New Roman" w:hAnsi="Times New Roman" w:cs="Times New Roman"/>
          <w:sz w:val="28"/>
          <w:szCs w:val="28"/>
        </w:rPr>
        <w:t xml:space="preserve"> в </w:t>
      </w:r>
      <w:r>
        <w:rPr>
          <w:rFonts w:hint="default" w:ascii="Times New Roman" w:hAnsi="Times New Roman" w:cs="Times New Roman"/>
          <w:sz w:val="28"/>
          <w:szCs w:val="28"/>
          <w:lang w:val="ru-RU"/>
        </w:rPr>
        <w:t>группе</w:t>
      </w:r>
      <w:r>
        <w:rPr>
          <w:rFonts w:hint="default" w:ascii="Times New Roman" w:hAnsi="Times New Roman" w:cs="Times New Roman"/>
          <w:sz w:val="28"/>
          <w:szCs w:val="28"/>
        </w:rPr>
        <w:t xml:space="preserve"> способствует развитию эмпатии, толерантности и умения работать в команде.</w:t>
      </w:r>
      <w:r>
        <w:rPr>
          <w:rFonts w:hint="default" w:ascii="Times New Roman" w:hAnsi="Times New Roman" w:cs="Times New Roman"/>
          <w:sz w:val="28"/>
          <w:szCs w:val="28"/>
          <w:lang w:val="ru-RU"/>
        </w:rPr>
        <w:t xml:space="preserve"> </w:t>
      </w:r>
      <w:r>
        <w:rPr>
          <w:rStyle w:val="7"/>
          <w:rFonts w:hint="default" w:ascii="Times New Roman" w:hAnsi="Times New Roman" w:cs="Times New Roman"/>
          <w:b w:val="0"/>
          <w:bCs w:val="0"/>
          <w:sz w:val="28"/>
          <w:szCs w:val="28"/>
        </w:rPr>
        <w:t>Дости</w:t>
      </w:r>
      <w:r>
        <w:rPr>
          <w:rStyle w:val="7"/>
          <w:rFonts w:hint="default" w:ascii="Times New Roman" w:hAnsi="Times New Roman" w:cs="Times New Roman"/>
          <w:b w:val="0"/>
          <w:bCs w:val="0"/>
          <w:sz w:val="28"/>
          <w:szCs w:val="28"/>
          <w:lang w:val="ru-RU"/>
        </w:rPr>
        <w:t>гаются</w:t>
      </w:r>
      <w:r>
        <w:rPr>
          <w:rStyle w:val="7"/>
          <w:rFonts w:hint="default" w:ascii="Times New Roman" w:hAnsi="Times New Roman" w:cs="Times New Roman"/>
          <w:b w:val="0"/>
          <w:bCs w:val="0"/>
          <w:sz w:val="28"/>
          <w:szCs w:val="28"/>
        </w:rPr>
        <w:t xml:space="preserve"> лучши</w:t>
      </w:r>
      <w:r>
        <w:rPr>
          <w:rStyle w:val="7"/>
          <w:rFonts w:hint="default" w:ascii="Times New Roman" w:hAnsi="Times New Roman" w:cs="Times New Roman"/>
          <w:b w:val="0"/>
          <w:bCs w:val="0"/>
          <w:sz w:val="28"/>
          <w:szCs w:val="28"/>
          <w:lang w:val="ru-RU"/>
        </w:rPr>
        <w:t>е</w:t>
      </w:r>
      <w:r>
        <w:rPr>
          <w:rStyle w:val="7"/>
          <w:rFonts w:hint="default" w:ascii="Times New Roman" w:hAnsi="Times New Roman" w:cs="Times New Roman"/>
          <w:b w:val="0"/>
          <w:bCs w:val="0"/>
          <w:sz w:val="28"/>
          <w:szCs w:val="28"/>
        </w:rPr>
        <w:t xml:space="preserve"> результат</w:t>
      </w:r>
      <w:r>
        <w:rPr>
          <w:rStyle w:val="7"/>
          <w:rFonts w:hint="default" w:ascii="Times New Roman" w:hAnsi="Times New Roman" w:cs="Times New Roman"/>
          <w:b w:val="0"/>
          <w:bCs w:val="0"/>
          <w:sz w:val="28"/>
          <w:szCs w:val="28"/>
          <w:lang w:val="ru-RU"/>
        </w:rPr>
        <w:t>ы</w:t>
      </w:r>
      <w:r>
        <w:rPr>
          <w:rStyle w:val="7"/>
          <w:rFonts w:hint="default" w:ascii="Times New Roman" w:hAnsi="Times New Roman" w:cs="Times New Roman"/>
          <w:b w:val="0"/>
          <w:bCs w:val="0"/>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а</w:t>
      </w:r>
      <w:r>
        <w:rPr>
          <w:rFonts w:hint="default" w:ascii="Times New Roman" w:hAnsi="Times New Roman" w:cs="Times New Roman"/>
          <w:sz w:val="28"/>
          <w:szCs w:val="28"/>
        </w:rPr>
        <w:t xml:space="preserve">даптированные методики позволяют каждому </w:t>
      </w:r>
      <w:r>
        <w:rPr>
          <w:rFonts w:hint="default" w:ascii="Times New Roman" w:hAnsi="Times New Roman" w:cs="Times New Roman"/>
          <w:sz w:val="28"/>
          <w:szCs w:val="28"/>
          <w:lang w:val="ru-RU"/>
        </w:rPr>
        <w:t>студенту</w:t>
      </w:r>
      <w:r>
        <w:rPr>
          <w:rFonts w:hint="default" w:ascii="Times New Roman" w:hAnsi="Times New Roman" w:cs="Times New Roman"/>
          <w:sz w:val="28"/>
          <w:szCs w:val="28"/>
        </w:rPr>
        <w:t xml:space="preserve"> раскрыть свой потенциал и достичь успеха в изучении языка.</w:t>
      </w:r>
      <w:r>
        <w:rPr>
          <w:rFonts w:hint="default" w:ascii="Times New Roman" w:hAnsi="Times New Roman" w:cs="Times New Roman"/>
          <w:sz w:val="28"/>
          <w:szCs w:val="28"/>
          <w:lang w:val="ru-RU"/>
        </w:rPr>
        <w:t xml:space="preserve"> Происходит процесс подготовки </w:t>
      </w:r>
      <w:r>
        <w:rPr>
          <w:rStyle w:val="7"/>
          <w:rFonts w:hint="default" w:ascii="Times New Roman" w:hAnsi="Times New Roman" w:cs="Times New Roman"/>
          <w:b w:val="0"/>
          <w:bCs w:val="0"/>
          <w:sz w:val="28"/>
          <w:szCs w:val="28"/>
        </w:rPr>
        <w:t xml:space="preserve"> к реальной жизни:</w:t>
      </w:r>
      <w:r>
        <w:rPr>
          <w:rFonts w:hint="default" w:ascii="Times New Roman" w:hAnsi="Times New Roman" w:cs="Times New Roman"/>
          <w:sz w:val="28"/>
          <w:szCs w:val="28"/>
        </w:rPr>
        <w:t xml:space="preserve"> </w:t>
      </w:r>
    </w:p>
    <w:p w14:paraId="04570D9F">
      <w:pPr>
        <w:pStyle w:val="8"/>
        <w:keepNext w:val="0"/>
        <w:keepLines w:val="0"/>
        <w:widowControl/>
        <w:suppressLineNumbers w:val="0"/>
        <w:jc w:val="both"/>
        <w:rPr>
          <w:rFonts w:hint="default" w:ascii="Times New Roman" w:hAnsi="Times New Roman" w:cs="Times New Roman"/>
          <w:b w:val="0"/>
          <w:bCs w:val="0"/>
          <w:sz w:val="28"/>
          <w:szCs w:val="28"/>
        </w:rPr>
      </w:pPr>
      <w:r>
        <w:rPr>
          <w:rStyle w:val="7"/>
          <w:rFonts w:hint="default" w:ascii="Times New Roman" w:hAnsi="Times New Roman" w:cs="Times New Roman"/>
          <w:b w:val="0"/>
          <w:bCs w:val="0"/>
          <w:sz w:val="28"/>
          <w:szCs w:val="28"/>
        </w:rPr>
        <w:t xml:space="preserve">Как сделать </w:t>
      </w:r>
      <w:r>
        <w:rPr>
          <w:rStyle w:val="7"/>
          <w:rFonts w:hint="default" w:ascii="Times New Roman" w:hAnsi="Times New Roman" w:cs="Times New Roman"/>
          <w:b w:val="0"/>
          <w:bCs w:val="0"/>
          <w:sz w:val="28"/>
          <w:szCs w:val="28"/>
          <w:lang w:val="ru-RU"/>
        </w:rPr>
        <w:t>занятия</w:t>
      </w:r>
      <w:r>
        <w:rPr>
          <w:rStyle w:val="7"/>
          <w:rFonts w:hint="default" w:ascii="Times New Roman" w:hAnsi="Times New Roman" w:cs="Times New Roman"/>
          <w:b w:val="0"/>
          <w:bCs w:val="0"/>
          <w:sz w:val="28"/>
          <w:szCs w:val="28"/>
        </w:rPr>
        <w:t xml:space="preserve"> иностранного языка инклюзивными?</w:t>
      </w:r>
    </w:p>
    <w:p w14:paraId="30B71CF8">
      <w:pPr>
        <w:pStyle w:val="8"/>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Создание инклюзивной среды – это не разовая акция, а постоянный процесс, требующий гибкости и креативности от педагога. Вот несколько ключевых направлений:</w:t>
      </w:r>
    </w:p>
    <w:p w14:paraId="3E406651">
      <w:pPr>
        <w:pStyle w:val="8"/>
        <w:keepNext w:val="0"/>
        <w:keepLines w:val="0"/>
        <w:widowControl/>
        <w:suppressLineNumbers w:val="0"/>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Дифференциация заданий:</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п</w:t>
      </w:r>
      <w:r>
        <w:rPr>
          <w:rFonts w:hint="default" w:ascii="Times New Roman" w:hAnsi="Times New Roman" w:cs="Times New Roman"/>
          <w:sz w:val="28"/>
          <w:szCs w:val="28"/>
        </w:rPr>
        <w:t>редлагать задания разного уровня сложности, с разными форматами (письменные, устные, визуальные, аудиальные) и возможностью выбора. Например, вместо того, чтобы все писали эссе, кто-то может подготовить презентацию или записать аудио</w:t>
      </w:r>
    </w:p>
    <w:p w14:paraId="7CE0EFC6">
      <w:pPr>
        <w:pStyle w:val="8"/>
        <w:keepNext w:val="0"/>
        <w:keepLines w:val="0"/>
        <w:widowControl/>
        <w:suppressLineNumbers w:val="0"/>
        <w:jc w:val="both"/>
        <w:rPr>
          <w:rFonts w:hint="default" w:ascii="Times New Roman" w:hAnsi="Times New Roman" w:cs="Times New Roman"/>
          <w:sz w:val="28"/>
          <w:szCs w:val="28"/>
          <w:highlight w:val="none"/>
        </w:rPr>
      </w:pPr>
      <w:r>
        <w:rPr>
          <w:rFonts w:hint="default" w:ascii="Times New Roman" w:hAnsi="Times New Roman" w:eastAsia="SimSun" w:cs="Times New Roman"/>
          <w:sz w:val="28"/>
          <w:szCs w:val="28"/>
          <w:highlight w:val="none"/>
        </w:rPr>
        <w:t>Посредством иностранного языка (в силу его разноплановости) преподаватель может не только раскрыть, но и развить творческие способности обучаемого, что положительным образом скажется и на изучении других предметов гуманитарного и естественно-научного циклов [</w:t>
      </w:r>
      <w:r>
        <w:rPr>
          <w:rFonts w:hint="default" w:cs="Times New Roman"/>
          <w:sz w:val="28"/>
          <w:szCs w:val="28"/>
          <w:highlight w:val="none"/>
          <w:lang w:val="en-US"/>
        </w:rPr>
        <w:t>2</w:t>
      </w:r>
      <w:r>
        <w:rPr>
          <w:rFonts w:hint="default" w:ascii="Times New Roman" w:hAnsi="Times New Roman" w:eastAsia="SimSun" w:cs="Times New Roman"/>
          <w:sz w:val="28"/>
          <w:szCs w:val="28"/>
          <w:highlight w:val="none"/>
        </w:rPr>
        <w:t>].</w:t>
      </w:r>
    </w:p>
    <w:p w14:paraId="5E09307C">
      <w:pPr>
        <w:pStyle w:val="8"/>
        <w:keepNext w:val="0"/>
        <w:keepLines w:val="0"/>
        <w:widowControl/>
        <w:suppressLineNumbers w:val="0"/>
        <w:jc w:val="both"/>
        <w:rPr>
          <w:rFonts w:hint="default" w:ascii="Times New Roman" w:hAnsi="Times New Roman" w:cs="Times New Roman"/>
          <w:sz w:val="28"/>
          <w:szCs w:val="28"/>
        </w:rPr>
      </w:pPr>
    </w:p>
    <w:p w14:paraId="265726F5">
      <w:pPr>
        <w:pStyle w:val="8"/>
        <w:keepNext w:val="0"/>
        <w:keepLines w:val="0"/>
        <w:widowControl/>
        <w:suppressLineNumbers w:val="0"/>
        <w:jc w:val="both"/>
        <w:rPr>
          <w:rFonts w:hint="default" w:ascii="Times New Roman" w:hAnsi="Times New Roman" w:cs="Times New Roman"/>
          <w:sz w:val="28"/>
          <w:szCs w:val="28"/>
          <w:highlight w:val="green"/>
        </w:rPr>
      </w:pPr>
      <w:r>
        <w:rPr>
          <w:rStyle w:val="7"/>
          <w:rFonts w:hint="default" w:ascii="Times New Roman" w:hAnsi="Times New Roman" w:cs="Times New Roman"/>
          <w:b w:val="0"/>
          <w:bCs w:val="0"/>
          <w:i/>
          <w:iCs/>
          <w:sz w:val="28"/>
          <w:szCs w:val="28"/>
          <w:lang w:val="ru-RU"/>
        </w:rPr>
        <w:t>И</w:t>
      </w:r>
      <w:r>
        <w:rPr>
          <w:rStyle w:val="7"/>
          <w:rFonts w:hint="default" w:ascii="Times New Roman" w:hAnsi="Times New Roman" w:cs="Times New Roman"/>
          <w:b w:val="0"/>
          <w:bCs w:val="0"/>
          <w:i/>
          <w:iCs/>
          <w:sz w:val="28"/>
          <w:szCs w:val="28"/>
        </w:rPr>
        <w:t>спользование разнообразных материалов:</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в</w:t>
      </w:r>
      <w:r>
        <w:rPr>
          <w:rFonts w:hint="default" w:ascii="Times New Roman" w:hAnsi="Times New Roman" w:cs="Times New Roman"/>
          <w:sz w:val="28"/>
          <w:szCs w:val="28"/>
        </w:rPr>
        <w:t xml:space="preserve">ключать в </w:t>
      </w:r>
      <w:r>
        <w:rPr>
          <w:rFonts w:hint="default" w:ascii="Times New Roman" w:hAnsi="Times New Roman" w:cs="Times New Roman"/>
          <w:sz w:val="28"/>
          <w:szCs w:val="28"/>
          <w:lang w:val="ru-RU"/>
        </w:rPr>
        <w:t>занятия</w:t>
      </w:r>
      <w:r>
        <w:rPr>
          <w:rFonts w:hint="default" w:ascii="Times New Roman" w:hAnsi="Times New Roman" w:cs="Times New Roman"/>
          <w:sz w:val="28"/>
          <w:szCs w:val="28"/>
        </w:rPr>
        <w:t xml:space="preserve"> не только учеб</w:t>
      </w:r>
      <w:r>
        <w:rPr>
          <w:rFonts w:hint="default" w:ascii="Times New Roman" w:hAnsi="Times New Roman" w:cs="Times New Roman"/>
          <w:sz w:val="28"/>
          <w:szCs w:val="28"/>
          <w:lang w:val="ru-RU"/>
        </w:rPr>
        <w:t xml:space="preserve">ную литературу </w:t>
      </w:r>
      <w:r>
        <w:rPr>
          <w:rFonts w:hint="default" w:ascii="Times New Roman" w:hAnsi="Times New Roman" w:cs="Times New Roman"/>
          <w:sz w:val="28"/>
          <w:szCs w:val="28"/>
        </w:rPr>
        <w:t>, но и видео, песни, игры</w:t>
      </w:r>
      <w:r>
        <w:rPr>
          <w:rFonts w:hint="default" w:ascii="Times New Roman" w:hAnsi="Times New Roman" w:cs="Times New Roman"/>
          <w:sz w:val="28"/>
          <w:szCs w:val="28"/>
          <w:lang w:val="ru-RU"/>
        </w:rPr>
        <w:t xml:space="preserve"> на иностранном языке</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использование </w:t>
      </w:r>
      <w:r>
        <w:rPr>
          <w:rFonts w:hint="default" w:ascii="Times New Roman" w:hAnsi="Times New Roman" w:cs="Times New Roman"/>
          <w:sz w:val="28"/>
          <w:szCs w:val="28"/>
        </w:rPr>
        <w:t>интерактивны</w:t>
      </w:r>
      <w:r>
        <w:rPr>
          <w:rFonts w:hint="default" w:ascii="Times New Roman" w:hAnsi="Times New Roman" w:cs="Times New Roman"/>
          <w:sz w:val="28"/>
          <w:szCs w:val="28"/>
          <w:lang w:val="ru-RU"/>
        </w:rPr>
        <w:t>х</w:t>
      </w:r>
      <w:r>
        <w:rPr>
          <w:rFonts w:hint="default" w:ascii="Times New Roman" w:hAnsi="Times New Roman" w:cs="Times New Roman"/>
          <w:sz w:val="28"/>
          <w:szCs w:val="28"/>
        </w:rPr>
        <w:t xml:space="preserve"> приложени</w:t>
      </w:r>
      <w:r>
        <w:rPr>
          <w:rFonts w:hint="default" w:ascii="Times New Roman" w:hAnsi="Times New Roman" w:cs="Times New Roman"/>
          <w:sz w:val="28"/>
          <w:szCs w:val="28"/>
          <w:lang w:val="ru-RU"/>
        </w:rPr>
        <w:t>й</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очень в</w:t>
      </w:r>
      <w:r>
        <w:rPr>
          <w:rFonts w:hint="default" w:ascii="Times New Roman" w:hAnsi="Times New Roman" w:cs="Times New Roman"/>
          <w:sz w:val="28"/>
          <w:szCs w:val="28"/>
        </w:rPr>
        <w:t>ажно, чтобы материалы были доступны для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разных сенсорных каналов восприятия</w:t>
      </w:r>
      <w:r>
        <w:rPr>
          <w:rFonts w:hint="default" w:ascii="Times New Roman" w:hAnsi="Times New Roman" w:cs="Times New Roman"/>
          <w:sz w:val="28"/>
          <w:szCs w:val="28"/>
          <w:lang w:val="ru-RU"/>
        </w:rPr>
        <w:t xml:space="preserve"> человека</w:t>
      </w:r>
      <w:r>
        <w:rPr>
          <w:rFonts w:hint="default" w:ascii="Times New Roman" w:hAnsi="Times New Roman" w:cs="Times New Roman"/>
          <w:sz w:val="28"/>
          <w:szCs w:val="28"/>
        </w:rPr>
        <w:t xml:space="preserve">. Например, для </w:t>
      </w:r>
      <w:r>
        <w:rPr>
          <w:rFonts w:hint="default" w:ascii="Times New Roman" w:hAnsi="Times New Roman" w:cs="Times New Roman"/>
          <w:sz w:val="28"/>
          <w:szCs w:val="28"/>
          <w:lang w:val="ru-RU"/>
        </w:rPr>
        <w:t xml:space="preserve">студентов </w:t>
      </w:r>
      <w:r>
        <w:rPr>
          <w:rFonts w:hint="default" w:ascii="Times New Roman" w:hAnsi="Times New Roman" w:cs="Times New Roman"/>
          <w:sz w:val="28"/>
          <w:szCs w:val="28"/>
        </w:rPr>
        <w:t xml:space="preserve"> с нарушениями слуха можно использовать субтитры к видео, а для учеников с дислексией – тексты с увеличенным шрифтом и контрастными цветами</w:t>
      </w:r>
    </w:p>
    <w:p w14:paraId="273A1CDC">
      <w:pPr>
        <w:pStyle w:val="8"/>
        <w:keepNext w:val="0"/>
        <w:keepLines w:val="0"/>
        <w:widowControl/>
        <w:suppressLineNumbers w:val="0"/>
        <w:jc w:val="both"/>
        <w:rPr>
          <w:rFonts w:hint="default" w:ascii="Times New Roman" w:hAnsi="Times New Roman" w:cs="Times New Roman"/>
          <w:sz w:val="28"/>
          <w:szCs w:val="28"/>
          <w:highlight w:val="none"/>
        </w:rPr>
      </w:pPr>
      <w:r>
        <w:rPr>
          <w:rFonts w:hint="default" w:ascii="Times New Roman" w:hAnsi="Times New Roman" w:eastAsia="SimSun" w:cs="Times New Roman"/>
          <w:sz w:val="28"/>
          <w:szCs w:val="28"/>
          <w:highlight w:val="none"/>
        </w:rPr>
        <w:t xml:space="preserve">При организации обучения детей с ОВЗ необходимо детально продумывать применение любых игровых технологий. Игра вовлекает в процесс обучения всех учащихся вне зависимости от типа их темперамента. Игровая деятельность помогает </w:t>
      </w:r>
      <w:r>
        <w:rPr>
          <w:rFonts w:hint="default" w:cs="Times New Roman"/>
          <w:sz w:val="28"/>
          <w:szCs w:val="28"/>
          <w:highlight w:val="none"/>
          <w:lang w:val="ru-RU"/>
        </w:rPr>
        <w:t>обучаемым</w:t>
      </w:r>
      <w:r>
        <w:rPr>
          <w:rFonts w:hint="default" w:ascii="Times New Roman" w:hAnsi="Times New Roman" w:eastAsia="SimSun" w:cs="Times New Roman"/>
          <w:sz w:val="28"/>
          <w:szCs w:val="28"/>
          <w:highlight w:val="none"/>
        </w:rPr>
        <w:t xml:space="preserve"> пройти процессы самоорганизации и самоутверждения, мотивирует их к изучению иностранного языка, повышает их самооценку, что позволяет более качественно воспринимать и осваивать грамматические и лексические конструкции. Немаловажным фактором также является развитие творческих способностей, различных видов памяти, мышления, повышения внимания, а также обучение коммуникации как с одноклассниками, так и с учителями [</w:t>
      </w:r>
      <w:r>
        <w:rPr>
          <w:rFonts w:hint="default" w:cs="Times New Roman"/>
          <w:sz w:val="28"/>
          <w:szCs w:val="28"/>
          <w:highlight w:val="none"/>
          <w:lang w:val="en-US"/>
        </w:rPr>
        <w:t>3</w:t>
      </w:r>
      <w:r>
        <w:rPr>
          <w:rFonts w:hint="default" w:ascii="Times New Roman" w:hAnsi="Times New Roman" w:eastAsia="SimSun" w:cs="Times New Roman"/>
          <w:sz w:val="28"/>
          <w:szCs w:val="28"/>
          <w:highlight w:val="none"/>
        </w:rPr>
        <w:t>].</w:t>
      </w:r>
    </w:p>
    <w:p w14:paraId="3035D732">
      <w:pPr>
        <w:pStyle w:val="8"/>
        <w:keepNext w:val="0"/>
        <w:keepLines w:val="0"/>
        <w:widowControl/>
        <w:suppressLineNumbers w:val="0"/>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Визуальная поддержка</w:t>
      </w:r>
      <w:r>
        <w:rPr>
          <w:rStyle w:val="7"/>
          <w:rFonts w:hint="default" w:ascii="Times New Roman" w:hAnsi="Times New Roman" w:cs="Times New Roman"/>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и</w:t>
      </w:r>
      <w:r>
        <w:rPr>
          <w:rFonts w:hint="default" w:ascii="Times New Roman" w:hAnsi="Times New Roman" w:cs="Times New Roman"/>
          <w:sz w:val="28"/>
          <w:szCs w:val="28"/>
        </w:rPr>
        <w:t>спользование картинок, схем, инфографики, жестов, мимики помогает лучше понять и запомнить новую информацию, особенно для тех, кто испытывает трудности с аудиальным восприятием или абстрактным мышлением. Создание визуальных расписаний или алгоритмов действий также может быть очень полезным.</w:t>
      </w:r>
    </w:p>
    <w:p w14:paraId="509E31AA">
      <w:pPr>
        <w:pStyle w:val="8"/>
        <w:keepNext w:val="0"/>
        <w:keepLines w:val="0"/>
        <w:widowControl/>
        <w:suppressLineNumbers w:val="0"/>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Гибкость в оценке:</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о</w:t>
      </w:r>
      <w:r>
        <w:rPr>
          <w:rFonts w:hint="default" w:ascii="Times New Roman" w:hAnsi="Times New Roman" w:cs="Times New Roman"/>
          <w:sz w:val="28"/>
          <w:szCs w:val="28"/>
        </w:rPr>
        <w:t xml:space="preserve">ценивать не только конечный результат, но и процесс, усилия, прогресс </w:t>
      </w:r>
      <w:r>
        <w:rPr>
          <w:rFonts w:hint="default" w:ascii="Times New Roman" w:hAnsi="Times New Roman" w:cs="Times New Roman"/>
          <w:sz w:val="28"/>
          <w:szCs w:val="28"/>
          <w:lang w:val="ru-RU"/>
        </w:rPr>
        <w:t>студентов</w:t>
      </w:r>
      <w:r>
        <w:rPr>
          <w:rFonts w:hint="default" w:ascii="Times New Roman" w:hAnsi="Times New Roman" w:cs="Times New Roman"/>
          <w:sz w:val="28"/>
          <w:szCs w:val="28"/>
        </w:rPr>
        <w:t xml:space="preserve">. Предоставлять различные способы демонстрации знаний: устные ответы, письменные работы, проекты, презентации, ролевые игры. </w:t>
      </w:r>
    </w:p>
    <w:p w14:paraId="2306205E">
      <w:pPr>
        <w:pStyle w:val="8"/>
        <w:keepNext w:val="0"/>
        <w:keepLines w:val="0"/>
        <w:widowControl/>
        <w:suppressLineNumbers w:val="0"/>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Создание поддерживающей атмосферы:</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преподаватель</w:t>
      </w:r>
      <w:r>
        <w:rPr>
          <w:rFonts w:hint="default" w:ascii="Times New Roman" w:hAnsi="Times New Roman" w:cs="Times New Roman"/>
          <w:sz w:val="28"/>
          <w:szCs w:val="28"/>
        </w:rPr>
        <w:t xml:space="preserve"> должен быть терпеливым, понимающим и поощряющим. Важно создать в </w:t>
      </w:r>
      <w:r>
        <w:rPr>
          <w:rFonts w:hint="default" w:ascii="Times New Roman" w:hAnsi="Times New Roman" w:cs="Times New Roman"/>
          <w:sz w:val="28"/>
          <w:szCs w:val="28"/>
          <w:lang w:val="ru-RU"/>
        </w:rPr>
        <w:t xml:space="preserve">группе </w:t>
      </w:r>
      <w:r>
        <w:rPr>
          <w:rFonts w:hint="default" w:ascii="Times New Roman" w:hAnsi="Times New Roman" w:cs="Times New Roman"/>
          <w:sz w:val="28"/>
          <w:szCs w:val="28"/>
        </w:rPr>
        <w:t xml:space="preserve">атмосферу доверия, где каждый чувствует себя в безопасности, не боится ошибаться и готов просить о помощи. </w:t>
      </w:r>
    </w:p>
    <w:p w14:paraId="17834D27">
      <w:pPr>
        <w:pStyle w:val="8"/>
        <w:keepNext w:val="0"/>
        <w:keepLines w:val="0"/>
        <w:widowControl/>
        <w:suppressLineNumbers w:val="0"/>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Использование технологий:</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с</w:t>
      </w:r>
      <w:r>
        <w:rPr>
          <w:rFonts w:hint="default" w:ascii="Times New Roman" w:hAnsi="Times New Roman" w:cs="Times New Roman"/>
          <w:sz w:val="28"/>
          <w:szCs w:val="28"/>
        </w:rPr>
        <w:t>овременные технологии предлагают множество инструментов для инклюзивного обучения. Это могут быть программы для чтения текста вслух, переводчики, интерактивные доски, приложения для изучения лексики и грамматики, которые адаптируются под индивидуальные потребности пользователя.</w:t>
      </w:r>
    </w:p>
    <w:p w14:paraId="5135D88E">
      <w:pPr>
        <w:pStyle w:val="8"/>
        <w:keepNext w:val="0"/>
        <w:keepLines w:val="0"/>
        <w:widowControl/>
        <w:suppressLineNumbers w:val="0"/>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Сотрудничество с родителями и специалистами:</w:t>
      </w:r>
      <w:r>
        <w:rPr>
          <w:rFonts w:hint="default" w:ascii="Times New Roman" w:hAnsi="Times New Roman" w:cs="Times New Roman"/>
          <w:b w:val="0"/>
          <w:bCs w:val="0"/>
          <w:i/>
          <w:iCs/>
          <w:sz w:val="28"/>
          <w:szCs w:val="28"/>
        </w:rPr>
        <w:t xml:space="preserve"> </w:t>
      </w:r>
      <w:r>
        <w:rPr>
          <w:rFonts w:hint="default" w:ascii="Times New Roman" w:hAnsi="Times New Roman" w:cs="Times New Roman"/>
          <w:b w:val="0"/>
          <w:bCs w:val="0"/>
          <w:i/>
          <w:iCs/>
          <w:sz w:val="28"/>
          <w:szCs w:val="28"/>
          <w:lang w:val="ru-RU"/>
        </w:rPr>
        <w:t>р</w:t>
      </w:r>
      <w:r>
        <w:rPr>
          <w:rFonts w:hint="default" w:ascii="Times New Roman" w:hAnsi="Times New Roman" w:cs="Times New Roman"/>
          <w:sz w:val="28"/>
          <w:szCs w:val="28"/>
        </w:rPr>
        <w:t xml:space="preserve">егулярное общение с родителями помогает лучше понять потребности </w:t>
      </w:r>
      <w:r>
        <w:rPr>
          <w:rFonts w:hint="default" w:ascii="Times New Roman" w:hAnsi="Times New Roman" w:cs="Times New Roman"/>
          <w:sz w:val="28"/>
          <w:szCs w:val="28"/>
          <w:lang w:val="ru-RU"/>
        </w:rPr>
        <w:t>обучаемых</w:t>
      </w:r>
      <w:r>
        <w:rPr>
          <w:rFonts w:hint="default" w:ascii="Times New Roman" w:hAnsi="Times New Roman" w:cs="Times New Roman"/>
          <w:sz w:val="28"/>
          <w:szCs w:val="28"/>
        </w:rPr>
        <w:t xml:space="preserve"> и скоординировать усилия. </w:t>
      </w:r>
    </w:p>
    <w:p w14:paraId="78F4132B">
      <w:pPr>
        <w:pStyle w:val="8"/>
        <w:keepNext w:val="0"/>
        <w:keepLines w:val="0"/>
        <w:widowControl/>
        <w:suppressLineNumbers w:val="0"/>
        <w:jc w:val="both"/>
        <w:rPr>
          <w:rFonts w:hint="default" w:ascii="Times New Roman" w:hAnsi="Times New Roman" w:cs="Times New Roman"/>
          <w:sz w:val="28"/>
          <w:szCs w:val="28"/>
        </w:rPr>
      </w:pPr>
      <w:r>
        <w:rPr>
          <w:rStyle w:val="7"/>
          <w:rFonts w:hint="default" w:ascii="Times New Roman" w:hAnsi="Times New Roman" w:cs="Times New Roman"/>
          <w:b w:val="0"/>
          <w:bCs w:val="0"/>
          <w:i/>
          <w:iCs/>
          <w:sz w:val="28"/>
          <w:szCs w:val="28"/>
        </w:rPr>
        <w:t xml:space="preserve">Обучение </w:t>
      </w:r>
      <w:r>
        <w:rPr>
          <w:rStyle w:val="7"/>
          <w:rFonts w:hint="default" w:ascii="Times New Roman" w:hAnsi="Times New Roman" w:cs="Times New Roman"/>
          <w:b w:val="0"/>
          <w:bCs w:val="0"/>
          <w:i/>
          <w:iCs/>
          <w:sz w:val="28"/>
          <w:szCs w:val="28"/>
          <w:lang w:val="ru-RU"/>
        </w:rPr>
        <w:t>преподавателей</w:t>
      </w:r>
      <w:r>
        <w:rPr>
          <w:rStyle w:val="7"/>
          <w:rFonts w:hint="default" w:ascii="Times New Roman" w:hAnsi="Times New Roman" w:cs="Times New Roman"/>
          <w:b w:val="0"/>
          <w:bCs w:val="0"/>
          <w:i/>
          <w:iCs/>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д</w:t>
      </w:r>
      <w:r>
        <w:rPr>
          <w:rFonts w:hint="default" w:ascii="Times New Roman" w:hAnsi="Times New Roman" w:cs="Times New Roman"/>
          <w:sz w:val="28"/>
          <w:szCs w:val="28"/>
        </w:rPr>
        <w:t xml:space="preserve">ля успешной реализации инклюзивного образования крайне важно, чтобы </w:t>
      </w:r>
      <w:r>
        <w:rPr>
          <w:rFonts w:hint="default" w:ascii="Times New Roman" w:hAnsi="Times New Roman" w:cs="Times New Roman"/>
          <w:sz w:val="28"/>
          <w:szCs w:val="28"/>
          <w:lang w:val="ru-RU"/>
        </w:rPr>
        <w:t>преподаватели</w:t>
      </w:r>
      <w:r>
        <w:rPr>
          <w:rFonts w:hint="default" w:ascii="Times New Roman" w:hAnsi="Times New Roman" w:cs="Times New Roman"/>
          <w:sz w:val="28"/>
          <w:szCs w:val="28"/>
        </w:rPr>
        <w:t xml:space="preserve"> сами были обучены и оснащены необходимыми знаниями и навыками. </w:t>
      </w:r>
    </w:p>
    <w:p w14:paraId="28B8E98D">
      <w:pPr>
        <w:pStyle w:val="8"/>
        <w:keepNext w:val="0"/>
        <w:keepLines w:val="0"/>
        <w:widowControl/>
        <w:suppressLineNumbers w:val="0"/>
        <w:jc w:val="both"/>
        <w:rPr>
          <w:rFonts w:hint="default" w:ascii="Times New Roman" w:hAnsi="Times New Roman" w:cs="Times New Roman"/>
          <w:sz w:val="28"/>
          <w:szCs w:val="28"/>
        </w:rPr>
      </w:pPr>
      <w:bookmarkStart w:id="0" w:name="_GoBack"/>
      <w:bookmarkEnd w:id="0"/>
      <w:r>
        <w:rPr>
          <w:rFonts w:hint="default" w:ascii="Times New Roman" w:hAnsi="Times New Roman" w:cs="Times New Roman"/>
          <w:sz w:val="28"/>
          <w:szCs w:val="28"/>
        </w:rPr>
        <w:t>Внедрение инклюзивного образования в практику изучения иностранных языков сопряжено с определенными вызовами. Это может быть нехватка ресурсов, недостаточная подготовка педагогов, а также необходимость изменения традиционных подходов к обучению. В конечном итоге, инклюзивное образование  – это не просто модный тренд, а фундаментальный принцип, который отражает ценности современного общества.</w:t>
      </w:r>
    </w:p>
    <w:p w14:paraId="18FDA5F6">
      <w:pPr>
        <w:keepNext w:val="0"/>
        <w:keepLines w:val="0"/>
        <w:widowControl/>
        <w:suppressLineNumbers w:val="0"/>
        <w:jc w:val="both"/>
        <w:rPr>
          <w:rFonts w:hint="default" w:ascii="Times New Roman" w:hAnsi="Times New Roman" w:cs="Times New Roman"/>
          <w:sz w:val="28"/>
          <w:szCs w:val="28"/>
        </w:rPr>
      </w:pPr>
    </w:p>
    <w:p w14:paraId="1E12B198">
      <w:pPr>
        <w:ind w:firstLine="3640" w:firstLineChars="1300"/>
        <w:jc w:val="both"/>
        <w:rPr>
          <w:rFonts w:hint="default"/>
          <w:b w:val="0"/>
          <w:bCs w:val="0"/>
          <w:sz w:val="28"/>
          <w:szCs w:val="28"/>
          <w:lang w:val="ru-RU"/>
        </w:rPr>
      </w:pPr>
      <w:r>
        <w:rPr>
          <w:rFonts w:hint="default" w:ascii="Times New Roman" w:hAnsi="Times New Roman" w:cs="Times New Roman"/>
          <w:b w:val="0"/>
          <w:bCs w:val="0"/>
          <w:sz w:val="28"/>
          <w:szCs w:val="28"/>
          <w:lang w:val="ru-RU"/>
        </w:rPr>
        <w:t>Литература</w:t>
      </w:r>
    </w:p>
    <w:p w14:paraId="2F1F5EDC">
      <w:pPr>
        <w:keepNext w:val="0"/>
        <w:keepLines w:val="0"/>
        <w:widowControl/>
        <w:numPr>
          <w:numId w:val="0"/>
        </w:numPr>
        <w:suppressLineNumbers w:val="0"/>
        <w:spacing w:before="0" w:beforeAutospacing="1" w:after="0" w:afterAutospacing="1"/>
        <w:ind w:left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1.</w:t>
      </w:r>
      <w:r>
        <w:rPr>
          <w:rFonts w:hint="default" w:ascii="Times New Roman" w:hAnsi="Times New Roman" w:eastAsia="SimSun" w:cs="Times New Roman"/>
          <w:sz w:val="28"/>
          <w:szCs w:val="28"/>
        </w:rPr>
        <w:t>Приказ Минпросвещения России от 31.05.2021 № 287 «Об утверждении Федерального государственного образовательного стандарта основного общего образования» (Зарегистрировано в Минюсте России 05.07.2021 № 64101).</w:t>
      </w:r>
    </w:p>
    <w:p w14:paraId="61A70F7F">
      <w:pPr>
        <w:keepNext w:val="0"/>
        <w:keepLines w:val="0"/>
        <w:widowControl/>
        <w:numPr>
          <w:numId w:val="0"/>
        </w:numPr>
        <w:suppressLineNumbers w:val="0"/>
        <w:spacing w:before="0" w:beforeAutospacing="1" w:after="0" w:afterAutospacing="1"/>
        <w:ind w:leftChars="0"/>
        <w:jc w:val="both"/>
        <w:rPr>
          <w:rFonts w:hint="default" w:ascii="Times New Roman" w:hAnsi="Times New Roman" w:cs="Times New Roman"/>
          <w:sz w:val="28"/>
          <w:szCs w:val="28"/>
        </w:rPr>
      </w:pPr>
      <w:r>
        <w:rPr>
          <w:rFonts w:hint="default" w:ascii="Times New Roman" w:hAnsi="Times New Roman" w:eastAsia="SimSun" w:cs="Times New Roman"/>
          <w:sz w:val="28"/>
          <w:szCs w:val="28"/>
          <w:lang w:val="en-US"/>
        </w:rPr>
        <w:t>2..</w:t>
      </w:r>
      <w:r>
        <w:rPr>
          <w:rFonts w:hint="default" w:ascii="Times New Roman" w:hAnsi="Times New Roman" w:eastAsia="SimSun" w:cs="Times New Roman"/>
          <w:sz w:val="28"/>
          <w:szCs w:val="28"/>
        </w:rPr>
        <w:t>Инклюзивное образование: теория и практика [Текст]: сборник материалов V Международной научно-практической конференции / отв. ред. И.А. Ахметшина, О.С. Мишина, Г.А. Романова, Т.В. Тимохина, О.С. Кузьмина, Т.Ю. Четверикова – ОреховоЗуево: Редакционно-издательский отдел ГГТУ, 2020. – 436 с. ISBN 978-5-87471-355-3</w:t>
      </w:r>
    </w:p>
    <w:p w14:paraId="72A5ADA0">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8"/>
          <w:szCs w:val="28"/>
          <w:highlight w:val="none"/>
        </w:rPr>
      </w:pPr>
      <w:r>
        <w:rPr>
          <w:rFonts w:hint="default" w:ascii="Times New Roman" w:hAnsi="Times New Roman" w:eastAsia="SimSun" w:cs="Times New Roman"/>
          <w:sz w:val="28"/>
          <w:szCs w:val="28"/>
          <w:highlight w:val="none"/>
          <w:lang w:val="en-US"/>
        </w:rPr>
        <w:t>3.</w:t>
      </w:r>
      <w:r>
        <w:rPr>
          <w:rFonts w:hint="default" w:ascii="Times New Roman" w:hAnsi="Times New Roman" w:eastAsia="SimSun" w:cs="Times New Roman"/>
          <w:sz w:val="28"/>
          <w:szCs w:val="28"/>
          <w:highlight w:val="none"/>
        </w:rPr>
        <w:t>Шибаева М. Н. Рабочая программа коррекционно-развивающих занятий для обучающихся с ОВЗ в соответствии с ФГОС НОО ОВЗ (ЗПР) // Приоритетные направления развития науки и образования. Чебоксары: Общество с ограниченной ответственностью «Центр научного сотрудничества «Интерактив плюс», 2018. С. 101–103.</w:t>
      </w:r>
    </w:p>
    <w:p w14:paraId="2642F3A9">
      <w:pPr>
        <w:numPr>
          <w:ilvl w:val="0"/>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4.</w:t>
      </w:r>
      <w:r>
        <w:rPr>
          <w:rFonts w:hint="default" w:ascii="Times New Roman" w:hAnsi="Times New Roman" w:eastAsia="SimSun" w:cs="Times New Roman"/>
          <w:sz w:val="28"/>
          <w:szCs w:val="28"/>
        </w:rPr>
        <w:t>Merenkova V. V., Novoselova N. V. Accompanying students with disabilities in the framework of the implementation of the Federal State Educational Standard of the primary general education of students with disabilities in the context of a comprehensive school. Tutor support in the system of general, additional and vocational education. Chelyabinsk; 2019. P. 179-182. (In Russ.).</w:t>
      </w:r>
    </w:p>
    <w:p w14:paraId="53EE09FC">
      <w:pPr>
        <w:numPr>
          <w:ilvl w:val="0"/>
          <w:numId w:val="0"/>
        </w:numPr>
        <w:jc w:val="both"/>
        <w:rPr>
          <w:rFonts w:hint="default" w:ascii="Times New Roman" w:hAnsi="Times New Roman" w:eastAsia="SimSun" w:cs="Times New Roman"/>
          <w:sz w:val="28"/>
          <w:szCs w:val="28"/>
          <w:lang w:val="ru-RU"/>
        </w:rPr>
      </w:pPr>
    </w:p>
    <w:p w14:paraId="683FC200">
      <w:pPr>
        <w:numPr>
          <w:numId w:val="0"/>
        </w:numPr>
        <w:jc w:val="both"/>
        <w:rPr>
          <w:rFonts w:hint="default" w:ascii="Times New Roman" w:hAnsi="Times New Roman" w:eastAsia="SimSun" w:cs="Times New Roman"/>
          <w:sz w:val="28"/>
          <w:szCs w:val="28"/>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egoe UI Variable Small">
    <w:panose1 w:val="00000000000000000000"/>
    <w:charset w:val="00"/>
    <w:family w:val="auto"/>
    <w:pitch w:val="default"/>
    <w:sig w:usb0="A00002FF" w:usb1="0000000B" w:usb2="00000000" w:usb3="00000000" w:csb0="2000019F" w:csb1="00000000"/>
  </w:font>
  <w:font w:name="Segoe UI Variable Display Semilight">
    <w:panose1 w:val="00000000000000000000"/>
    <w:charset w:val="00"/>
    <w:family w:val="auto"/>
    <w:pitch w:val="default"/>
    <w:sig w:usb0="A00002FF" w:usb1="0000000B" w:usb2="00000000" w:usb3="00000000" w:csb0="2000019F" w:csb1="00000000"/>
  </w:font>
  <w:font w:name="Segoe UI Semilight">
    <w:panose1 w:val="020B0402040204020203"/>
    <w:charset w:val="00"/>
    <w:family w:val="auto"/>
    <w:pitch w:val="default"/>
    <w:sig w:usb0="E4002EFF" w:usb1="C000E47F" w:usb2="00000009" w:usb3="00000000" w:csb0="200001FF" w:csb1="00000000"/>
  </w:font>
  <w:font w:name="Open Sans Light">
    <w:panose1 w:val="020B0306030504020204"/>
    <w:charset w:val="00"/>
    <w:family w:val="auto"/>
    <w:pitch w:val="default"/>
    <w:sig w:usb0="E00002EF" w:usb1="4000205B" w:usb2="00000028" w:usb3="00000000" w:csb0="2000019F" w:csb1="00000000"/>
  </w:font>
  <w:font w:name="PT Sans">
    <w:panose1 w:val="020B0503020203020204"/>
    <w:charset w:val="00"/>
    <w:family w:val="auto"/>
    <w:pitch w:val="default"/>
    <w:sig w:usb0="A00002EF" w:usb1="5000204B" w:usb2="00000020" w:usb3="00000000" w:csb0="20000097" w:csb1="00000000"/>
  </w:font>
  <w:font w:name="Segoe UI Variable Small Light">
    <w:panose1 w:val="00000000000000000000"/>
    <w:charset w:val="00"/>
    <w:family w:val="auto"/>
    <w:pitch w:val="default"/>
    <w:sig w:usb0="A00002FF" w:usb1="0000000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Segoe UI Variable Display Semibold">
    <w:panose1 w:val="00000000000000000000"/>
    <w:charset w:val="00"/>
    <w:family w:val="auto"/>
    <w:pitch w:val="default"/>
    <w:sig w:usb0="A00002FF" w:usb1="0000000B" w:usb2="00000000" w:usb3="00000000" w:csb0="2000019F" w:csb1="00000000"/>
  </w:font>
  <w:font w:name="Sitka Banner">
    <w:panose1 w:val="00000000000000000000"/>
    <w:charset w:val="00"/>
    <w:family w:val="auto"/>
    <w:pitch w:val="default"/>
    <w:sig w:usb0="A00002EF" w:usb1="4000204B" w:usb2="00000000" w:usb3="00000000" w:csb0="2000019F" w:csb1="00000000"/>
  </w:font>
  <w:font w:name="Sitka Display">
    <w:panose1 w:val="00000000000000000000"/>
    <w:charset w:val="00"/>
    <w:family w:val="auto"/>
    <w:pitch w:val="default"/>
    <w:sig w:usb0="A00002EF" w:usb1="4000204B" w:usb2="00000000" w:usb3="00000000" w:csb0="2000019F" w:csb1="00000000"/>
  </w:font>
  <w:font w:name="Segoe UI Variable Display Light">
    <w:panose1 w:val="00000000000000000000"/>
    <w:charset w:val="00"/>
    <w:family w:val="auto"/>
    <w:pitch w:val="default"/>
    <w:sig w:usb0="A00002FF" w:usb1="0000000B" w:usb2="00000000" w:usb3="00000000" w:csb0="2000019F" w:csb1="00000000"/>
  </w:font>
  <w:font w:name="Segoe UI Variable Display">
    <w:panose1 w:val="00000000000000000000"/>
    <w:charset w:val="00"/>
    <w:family w:val="auto"/>
    <w:pitch w:val="default"/>
    <w:sig w:usb0="A00002FF" w:usb1="0000000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548E3"/>
    <w:rsid w:val="46001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qFormat/>
    <w:uiPriority w:val="0"/>
    <w:rPr>
      <w:color w:val="0000FF"/>
      <w:u w:val="single"/>
    </w:rPr>
  </w:style>
  <w:style w:type="character" w:styleId="7">
    <w:name w:val="Strong"/>
    <w:basedOn w:val="3"/>
    <w:qFormat/>
    <w:uiPriority w:val="0"/>
    <w:rPr>
      <w:b/>
      <w:bCs/>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2026-01-11T13:00:00Z</dcterms:created>
  <dc:creator>kisskiss777</dc:creator>
  <cp:lastModifiedBy>kisskiss777</cp:lastModifiedBy>
  <dcterms:modified xsi:type="dcterms:W3CDTF">2026-01-11T17:04:30Z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F2F2E8AE177A416BA8E131103F387F03_12</vt:lpwstr>
  </property>
</Properties>
</file>