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E6" w:rsidRPr="005961E6" w:rsidRDefault="005961E6" w:rsidP="005961E6">
      <w:pPr>
        <w:rPr>
          <w:rFonts w:ascii="Times New Roman" w:hAnsi="Times New Roman" w:cs="Times New Roman"/>
          <w:sz w:val="24"/>
          <w:szCs w:val="24"/>
        </w:rPr>
      </w:pPr>
    </w:p>
    <w:p w:rsidR="005961E6" w:rsidRPr="005961E6" w:rsidRDefault="005961E6" w:rsidP="005961E6">
      <w:pPr>
        <w:rPr>
          <w:rFonts w:ascii="Times New Roman" w:hAnsi="Times New Roman" w:cs="Times New Roman"/>
          <w:b/>
          <w:sz w:val="24"/>
          <w:szCs w:val="24"/>
        </w:rPr>
      </w:pPr>
      <w:r w:rsidRPr="005961E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GoBack"/>
      <w:bookmarkEnd w:id="0"/>
      <w:r w:rsidRPr="005961E6">
        <w:rPr>
          <w:rFonts w:ascii="Times New Roman" w:hAnsi="Times New Roman" w:cs="Times New Roman"/>
          <w:b/>
          <w:sz w:val="24"/>
          <w:szCs w:val="24"/>
        </w:rPr>
        <w:t>Лекция: «Креативность в образовательной среде».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color w:val="000000"/>
        </w:rPr>
        <w:t>Одной из целей современного образования в России, зафиксированной на уровне ФГОС, является развитие творческих способностей учеников. Учитель в таком случае попадает в очень непростую ситуацию, так как система образования ставит перед ним цель, но обнаруживает затруднения в организации условий для её реализации. В качестве иллюстрации можно привести данные одного из исследований, проведённого на территории Великобритании в 2005 году. Я заранее приношу извинения за то, что привожу данные зарубежного исследования, но аналогичных данных в отечественной науке у меня нет. В данном исследовании было продемонстрировано, что подавляющее большинство учителей согласны с тем, что креативность можно развивать в рамках школьной среды (80,6%) и что развитие креативности является необходимым условием повышения успеваемости учащихся (77,6%). Однако большинство учителей (67%) не считают, что они каким-либо образом несут ответственность за развитие творческого потенциала детей.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color w:val="000000"/>
        </w:rPr>
        <w:t>Данный факт можно интерпретировать по-разному. На мой взгляд, одна из причин подобных результатов кроется в том, что в связи с необходимостью развития творческих способностей учеников у учителей закономерно возникают два вопроса, на которые современные законодатели не способны дать ответы:</w:t>
      </w:r>
    </w:p>
    <w:p w:rsidR="005961E6" w:rsidRPr="005961E6" w:rsidRDefault="005961E6" w:rsidP="005961E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Fonts w:ascii="Times New Roman" w:hAnsi="Times New Roman" w:cs="Times New Roman"/>
          <w:color w:val="000000"/>
          <w:sz w:val="24"/>
          <w:szCs w:val="24"/>
        </w:rPr>
        <w:t>Что такое креативность (творческие способности)?</w:t>
      </w:r>
    </w:p>
    <w:p w:rsidR="005961E6" w:rsidRPr="005961E6" w:rsidRDefault="005961E6" w:rsidP="005961E6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Можно ли развивать творческие 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способности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каким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образом можно подойти к этой проблеме?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color w:val="000000"/>
        </w:rPr>
        <w:t>В настоящей мини-статье я хотел бы осветить эти два вопроса с позиции современных знаний в области психологии креативности. Я заранее хотел бы обратить внимание читателя на то, что слово «осветить» вовсе не является в данном случае метафорой. Речь действительно идёт о том, чтобы только очень поверхностно коснуться этих двух фундаментальных вопросов. Как остроумно заметил Стендаль: «Одинаково трудно удовлетворить интерес читателей, когда пишешь о предметах малоинтересных, либо представляющих слишком большой интерес». Далее я последовательно постараюсь рассмотреть оба вопроса, предлагая одну из возможных точек зрения.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rStyle w:val="a5"/>
          <w:b/>
          <w:bCs/>
          <w:color w:val="000000"/>
        </w:rPr>
        <w:t>1. Что такое креативность?</w:t>
      </w:r>
    </w:p>
    <w:p w:rsidR="005961E6" w:rsidRPr="005961E6" w:rsidRDefault="005961E6" w:rsidP="005961E6">
      <w:pPr>
        <w:pStyle w:val="3"/>
        <w:shd w:val="clear" w:color="auto" w:fill="FFFFFF"/>
        <w:spacing w:before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Креативность можно </w:t>
      </w:r>
      <w:proofErr w:type="gramStart"/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</w:rPr>
        <w:t>определить</w:t>
      </w:r>
      <w:proofErr w:type="gramEnd"/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</w:rPr>
        <w:t xml:space="preserve"> как способность кого-либо создавать нечто оригинальное и полезное в определённых условиях среды.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color w:val="000000"/>
        </w:rPr>
        <w:t>Давайте рассмотрим данное определение по частям, чтобы лучше понять, что оно означает.</w:t>
      </w:r>
    </w:p>
    <w:p w:rsidR="005961E6" w:rsidRPr="005961E6" w:rsidRDefault="005961E6" w:rsidP="005961E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Способность кого-либо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: в данном случае «способность кого-либо» заключает в себе одну важную идею: креативность рассматривается нами как характеристика, которая есть у каждого человека. Следовательно, творческие способности проявляются не только у исключительных, избранных людей, но и у всех людей на планете. 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Эта идея особенно важна, так как позволяет нам отказаться от простого деления учеников на «креативных/</w:t>
      </w:r>
      <w:proofErr w:type="spell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некреативных</w:t>
      </w:r>
      <w:proofErr w:type="spellEnd"/>
      <w:r w:rsidRPr="005961E6">
        <w:rPr>
          <w:rFonts w:ascii="Times New Roman" w:hAnsi="Times New Roman" w:cs="Times New Roman"/>
          <w:color w:val="000000"/>
          <w:sz w:val="24"/>
          <w:szCs w:val="24"/>
        </w:rPr>
        <w:t>» и рассматривать творческие способности каждого отдельного ученика с позиции творческого потенциала.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Иными словами, у каждого ученика есть потенциал к творчеству.</w:t>
      </w:r>
    </w:p>
    <w:p w:rsidR="005961E6" w:rsidRPr="005961E6" w:rsidRDefault="005961E6" w:rsidP="005961E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Создавать нечто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: в данном случае 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под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создавать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нечто» подразумевается абсолютно любой продукт деятельности. Например, в рамках школьной среды в качестве продуктов творческой деятельности ученика могут выступать рисунок, сочинение, стихи, оригинальное решение математической задачки, реализованный проект и т. д.</w:t>
      </w:r>
    </w:p>
    <w:p w:rsidR="005961E6" w:rsidRPr="005961E6" w:rsidRDefault="005961E6" w:rsidP="005961E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Нечто оригинальное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: необходимым условием творчества является создание продукта, который в определённой степени является оригинальным, новым, удивительным и т. 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п. При этом стоит отметить, что в условиях школьной среды речь вовсе не идёт о том, что проявлением творчества будет только какое-то открытие, которое будет признано оригинальным на национальном или мировом уровне какими-либо экспертами.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Прежде 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речь идёт о создании </w:t>
      </w:r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</w:rPr>
        <w:t>чего-то оригинального для самого ученика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. Любое творчество всегда личностно, т. е. оно имеет смысл и значения для самой личности. И только в очень редких и исключительных случаях личностное творчество может получить статус 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социального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(признание со стороны других людей, внедрение в общественную практику и т. д.).</w:t>
      </w:r>
    </w:p>
    <w:p w:rsidR="005961E6" w:rsidRPr="005961E6" w:rsidRDefault="005961E6" w:rsidP="005961E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Нечто полезное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: чтобы можно было говорить о творчестве, одной оригинальности явно недостаточно. Простое стремление к придумыванию чего-то отличного и 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эдакого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скорее можно было бы назвать проявлением псевдо-творчества. Любой продукт, чтобы быть признанным творческим, должен помимо оригинальности </w:t>
      </w:r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</w:rPr>
        <w:t>обладать определённой степенью полезности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>. Например, при выполнении задачи только такое решение будет творческим, которое будет не просто отличаться от общепринятого подхода (оригинальность), но и будет приводить к решению задачи (полезность).</w:t>
      </w:r>
    </w:p>
    <w:p w:rsidR="005961E6" w:rsidRPr="005961E6" w:rsidRDefault="005961E6" w:rsidP="005961E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  <w:u w:val="single"/>
        </w:rPr>
        <w:t>В определённых условиях среды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>: данное уточнение делается для того, чтобы задать конте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кст дл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я понимания оригинальности и полезности. Иначе говоря, оригинальность и полезность любого продукта всегда определяются исходя из контекста ситуации. Оригинальность и полезность специальной теории относительности А. Эйнштейна, созданной для решения конкретной проблемы, не тождественны тому уровню оригинальности и полезности, которые проявляются учеником в решение сложной задачки по физике. Однако нет никаких сомнений в том, что и в первом и во втором случае мы имеем дело с </w:t>
      </w:r>
      <w:proofErr w:type="spell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творчеством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>олее</w:t>
      </w:r>
      <w:proofErr w:type="spell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того, особые условия образовательной среды могут поддерживать ученика в его стремление к творчеству и способствовать его продвижению от «малого» творчества к «большому» творчеству. Об этом пойдёт речь в следующем разделе.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rStyle w:val="a5"/>
          <w:b/>
          <w:bCs/>
          <w:color w:val="000000"/>
        </w:rPr>
        <w:t>2. Можно ли развивать творческие способности?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color w:val="000000"/>
        </w:rPr>
        <w:t xml:space="preserve">Данный вопрос нередко трансформируется в другую </w:t>
      </w:r>
      <w:proofErr w:type="gramStart"/>
      <w:r w:rsidRPr="005961E6">
        <w:rPr>
          <w:color w:val="000000"/>
        </w:rPr>
        <w:t>форму</w:t>
      </w:r>
      <w:proofErr w:type="gramEnd"/>
      <w:r w:rsidRPr="005961E6">
        <w:rPr>
          <w:color w:val="000000"/>
        </w:rPr>
        <w:t xml:space="preserve">: какова роль генетических и социальных факторов в развитии креативности? Одной из научных дисциплин, которая стремится дать ответ на поставленный вопрос, является </w:t>
      </w:r>
      <w:proofErr w:type="spellStart"/>
      <w:r w:rsidRPr="005961E6">
        <w:rPr>
          <w:color w:val="000000"/>
        </w:rPr>
        <w:t>психогенетика</w:t>
      </w:r>
      <w:proofErr w:type="spellEnd"/>
      <w:r w:rsidRPr="005961E6">
        <w:rPr>
          <w:color w:val="000000"/>
        </w:rPr>
        <w:t xml:space="preserve">. С современной точки зрения под </w:t>
      </w:r>
      <w:proofErr w:type="spellStart"/>
      <w:r w:rsidRPr="005961E6">
        <w:rPr>
          <w:color w:val="000000"/>
        </w:rPr>
        <w:t>психогенетикой</w:t>
      </w:r>
      <w:proofErr w:type="spellEnd"/>
      <w:r w:rsidRPr="005961E6">
        <w:rPr>
          <w:color w:val="000000"/>
        </w:rPr>
        <w:t xml:space="preserve"> понимают научную дисциплину, занимающуюся изучением молекулярно-генетических закономерностей, лежащих в основе формирования психологических признаков. Одним из традиционных методов </w:t>
      </w:r>
      <w:proofErr w:type="spellStart"/>
      <w:r w:rsidRPr="005961E6">
        <w:rPr>
          <w:color w:val="000000"/>
        </w:rPr>
        <w:t>психогенетики</w:t>
      </w:r>
      <w:proofErr w:type="spellEnd"/>
      <w:r w:rsidRPr="005961E6">
        <w:rPr>
          <w:color w:val="000000"/>
        </w:rPr>
        <w:t xml:space="preserve"> является близнецовый метод. В нескольких близнецовых исследованиях было продемонстрировано, что, хотя генетические факторы влияют на развитие определённых компонентов креативности, средовые факторы (семья, школа, учителя, общение со сверстниками и т. д.) берут верх. Таким образом, социальные факторы оказываются ведущими в развитии творческого потенциала человека.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color w:val="000000"/>
        </w:rPr>
        <w:t xml:space="preserve">Из этого следует, что образовательная среда как один из социальных факторов может способствовать развитию творческих способностей детей. Однако каким образом можно подойти к процессу развития творческих способностей? Каким образом можно было бы представить себе схему самого процесса? Я приведу лишь один из возможных подходов к рассмотрению данной проблемы, который был предложен американскими психологами Дж. Кауфманом и Р. </w:t>
      </w:r>
      <w:proofErr w:type="spellStart"/>
      <w:r w:rsidRPr="005961E6">
        <w:rPr>
          <w:color w:val="000000"/>
        </w:rPr>
        <w:t>Бегетто</w:t>
      </w:r>
      <w:proofErr w:type="spellEnd"/>
      <w:r w:rsidRPr="005961E6">
        <w:rPr>
          <w:color w:val="000000"/>
        </w:rPr>
        <w:t>.</w:t>
      </w:r>
    </w:p>
    <w:p w:rsidR="005961E6" w:rsidRPr="005961E6" w:rsidRDefault="005961E6" w:rsidP="005961E6">
      <w:pPr>
        <w:pStyle w:val="3"/>
        <w:shd w:val="clear" w:color="auto" w:fill="FFFFFF"/>
        <w:spacing w:before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</w:rPr>
        <w:t>Концепция четырёх уровней креативности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color w:val="000000"/>
        </w:rPr>
        <w:t xml:space="preserve">Концепция четырёх уровней креативности может быть полезна для понимания двух аспектов: (1) этапов развития креативности в жизни каждого отдельного человека и(2) уровней креативности, которые доступны для развития в рамках школьной образовательной среды. Если учитель фокусируется на интуитивном и всеобъемлющем понимании того, что такое креативность (творчество), то задача развития творческих способностей кажется абсолютно нереалистической. Однако концепция четырёх уровней позволяет провести </w:t>
      </w:r>
      <w:proofErr w:type="gramStart"/>
      <w:r w:rsidRPr="005961E6">
        <w:rPr>
          <w:color w:val="000000"/>
        </w:rPr>
        <w:t>более дробное</w:t>
      </w:r>
      <w:proofErr w:type="gramEnd"/>
      <w:r w:rsidRPr="005961E6">
        <w:rPr>
          <w:color w:val="000000"/>
        </w:rPr>
        <w:t xml:space="preserve"> деление и сосредоточить внимание учителя на тех уровнях, которые действительно можно стимулировать на уровне школьного образования. О каких четырёх уровнях идёт речь? С позиции концепции Дж. Кауфмана и Р. </w:t>
      </w:r>
      <w:proofErr w:type="spellStart"/>
      <w:r w:rsidRPr="005961E6">
        <w:rPr>
          <w:color w:val="000000"/>
        </w:rPr>
        <w:t>Бегетто</w:t>
      </w:r>
      <w:proofErr w:type="spellEnd"/>
      <w:r w:rsidRPr="005961E6">
        <w:rPr>
          <w:color w:val="000000"/>
        </w:rPr>
        <w:t xml:space="preserve"> каждый человек может проявлять свои творческие способности на следующих уровнях:</w:t>
      </w:r>
    </w:p>
    <w:p w:rsidR="005961E6" w:rsidRPr="005961E6" w:rsidRDefault="005961E6" w:rsidP="005961E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4"/>
          <w:rFonts w:ascii="Times New Roman" w:hAnsi="Times New Roman" w:cs="Times New Roman"/>
          <w:color w:val="000000"/>
          <w:sz w:val="24"/>
          <w:szCs w:val="24"/>
        </w:rPr>
        <w:t>Мини-креативность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. Первый уровень — самый простой и доступный. Этот уровень подразумевает субъективное переживание креативности, которое естественным образом происходит в процессе обучения. На данном уровне одним из проявлений креативности может быть переживание небольших озарений в процессе понимания изучаемого материала. Недаром такой исследователь как Жан Пиаже назвал одну из своих книг («Понимать — значит изобретать»). Другими словами, вы как бы самостоятельно переживаете опыт открытия в формате небольших озарений. Ключевым отличием данного уровня креативности от всех остальных заключается в том, что креативность в данном случае носит характер открытий, которые являются оригинальными и </w:t>
      </w:r>
      <w:proofErr w:type="spell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значимымилишь</w:t>
      </w:r>
      <w:proofErr w:type="spell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для самого человека, но не для других людей.</w:t>
      </w:r>
    </w:p>
    <w:p w:rsidR="005961E6" w:rsidRPr="005961E6" w:rsidRDefault="005961E6" w:rsidP="005961E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4"/>
          <w:rFonts w:ascii="Times New Roman" w:hAnsi="Times New Roman" w:cs="Times New Roman"/>
          <w:color w:val="000000"/>
          <w:sz w:val="24"/>
          <w:szCs w:val="24"/>
        </w:rPr>
        <w:t>Малая креативность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. Данный уровень иногда именуют как «повседневную креативность», которая включает в себя непросто переживание личностно значимых открытий, но и определённое, пусть и небольшое, творческое достижение, которое получает признание/оценку со стороны окружающих. Например, ученик Вася при подготовке доклада по истории может изучить множество источников по теме своего доклада, проанализировать их, сопоставить между собой, синтезировать в виде определённой точки зрения и выступить перед классом с докладом. Подобная работа является проявлением малой креативности, так как выполненная должным образом она не только расширяет представление о каком-то историческом событии для самого докладчика (пока он готовился), но и открывает новые грани для слушающих (одноклассников), 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несомненно могут оценить доклад своего товарища. Не менее важным, а в каком-то смысле и более важным, будет получить поддержку и похвалу от учителя.</w:t>
      </w:r>
    </w:p>
    <w:p w:rsidR="005961E6" w:rsidRPr="005961E6" w:rsidRDefault="005961E6" w:rsidP="005961E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4"/>
          <w:rFonts w:ascii="Times New Roman" w:hAnsi="Times New Roman" w:cs="Times New Roman"/>
          <w:color w:val="000000"/>
          <w:sz w:val="24"/>
          <w:szCs w:val="24"/>
        </w:rPr>
        <w:t>Про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961E6">
        <w:rPr>
          <w:rStyle w:val="a4"/>
          <w:rFonts w:ascii="Times New Roman" w:hAnsi="Times New Roman" w:cs="Times New Roman"/>
          <w:color w:val="000000"/>
          <w:sz w:val="24"/>
          <w:szCs w:val="24"/>
        </w:rPr>
        <w:t>креативность</w:t>
      </w:r>
      <w:proofErr w:type="gramStart"/>
      <w:r w:rsidRPr="005961E6">
        <w:rPr>
          <w:rFonts w:ascii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5961E6">
        <w:rPr>
          <w:rFonts w:ascii="Times New Roman" w:hAnsi="Times New Roman" w:cs="Times New Roman"/>
          <w:color w:val="000000"/>
          <w:sz w:val="24"/>
          <w:szCs w:val="24"/>
        </w:rPr>
        <w:t>роявление</w:t>
      </w:r>
      <w:proofErr w:type="spellEnd"/>
      <w:r w:rsidRPr="005961E6">
        <w:rPr>
          <w:rFonts w:ascii="Times New Roman" w:hAnsi="Times New Roman" w:cs="Times New Roman"/>
          <w:color w:val="000000"/>
          <w:sz w:val="24"/>
          <w:szCs w:val="24"/>
        </w:rPr>
        <w:t xml:space="preserve"> творчества на третьем уровне свидетельствует о том, что человеку удалось внести какой-либо вклад в определённую область знания. Чаще всего это происходит уже в более зрелом возрасте в рамках профессии, которую выбрал человек, или области собственных интересов. Например, если человек написал стихотворение или даже стишок, то это в большинстве случаев будет проявлением малой креативности. Однако если человек имеет изданный сборник собственных стихов, является членом поэтического клуба, регулярно выступает на поэтических вечерах и имеет признание среди других людей, то такой человек проявляет себя уже на уровне про-креативности.</w:t>
      </w:r>
    </w:p>
    <w:p w:rsidR="005961E6" w:rsidRPr="005961E6" w:rsidRDefault="005961E6" w:rsidP="005961E6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4"/>
          <w:rFonts w:ascii="Times New Roman" w:hAnsi="Times New Roman" w:cs="Times New Roman"/>
          <w:color w:val="000000"/>
          <w:sz w:val="24"/>
          <w:szCs w:val="24"/>
        </w:rPr>
        <w:t>Большая креативность</w:t>
      </w:r>
      <w:r w:rsidRPr="005961E6">
        <w:rPr>
          <w:rFonts w:ascii="Times New Roman" w:hAnsi="Times New Roman" w:cs="Times New Roman"/>
          <w:color w:val="000000"/>
          <w:sz w:val="24"/>
          <w:szCs w:val="24"/>
        </w:rPr>
        <w:t>. Четвёртый уровень — это уровень самых высоких творческих достижений, который нередко называют уровнем гениальности. О таком проявлении творческих способностей, как правило, говорят в тех случаях, когда человек вносит значительный вклад в какую-либо область знания (литература, физика, инженерное дело, педагогика и т. д.) и получает признание на мировом уровне (как правило, далеко не сразу). Продолжая предыдущий пример можно в качестве примеров этого уровня привести А. С. Пушкина, М. Ю. Лермонтова, С. А. Есенина.</w:t>
      </w:r>
    </w:p>
    <w:p w:rsidR="005961E6" w:rsidRPr="005961E6" w:rsidRDefault="005961E6" w:rsidP="005961E6">
      <w:pPr>
        <w:pStyle w:val="3"/>
        <w:shd w:val="clear" w:color="auto" w:fill="FFFFFF"/>
        <w:spacing w:before="0" w:line="39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61E6">
        <w:rPr>
          <w:rStyle w:val="a5"/>
          <w:rFonts w:ascii="Times New Roman" w:hAnsi="Times New Roman" w:cs="Times New Roman"/>
          <w:color w:val="000000"/>
          <w:sz w:val="24"/>
          <w:szCs w:val="24"/>
        </w:rPr>
        <w:t>Взгляд на развитие творческих способностей через призму концепции четырёх уровней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color w:val="000000"/>
        </w:rPr>
        <w:t>Каким образом выше описанная концепция может быть полезна при выстраивании собственных представлений о развитии творческих способностей и выстраивании образовательного процесса? Ниже я постараюсь представить несколько важных приложений данной концепции для образовательной среды.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rStyle w:val="a4"/>
          <w:rFonts w:eastAsiaTheme="majorEastAsia"/>
          <w:color w:val="000000"/>
        </w:rPr>
        <w:t>Следствие 1. </w:t>
      </w:r>
      <w:r w:rsidRPr="005961E6">
        <w:rPr>
          <w:color w:val="000000"/>
        </w:rPr>
        <w:t xml:space="preserve">Развитие творческих способностей человека/ученика происходит путём продвижения по ступеням от мини-креативности к более высоким уровням креативности. Другими словами, иерархия четырёх уровней представляет собой совокупность стадий развития творческих способностей. </w:t>
      </w:r>
      <w:proofErr w:type="spellStart"/>
      <w:r w:rsidRPr="005961E6">
        <w:rPr>
          <w:color w:val="000000"/>
        </w:rPr>
        <w:t>Например</w:t>
      </w:r>
      <w:proofErr w:type="gramStart"/>
      <w:r w:rsidRPr="005961E6">
        <w:rPr>
          <w:color w:val="000000"/>
        </w:rPr>
        <w:t>,п</w:t>
      </w:r>
      <w:proofErr w:type="gramEnd"/>
      <w:r w:rsidRPr="005961E6">
        <w:rPr>
          <w:color w:val="000000"/>
        </w:rPr>
        <w:t>ри</w:t>
      </w:r>
      <w:proofErr w:type="spellEnd"/>
      <w:r w:rsidRPr="005961E6">
        <w:rPr>
          <w:color w:val="000000"/>
        </w:rPr>
        <w:t xml:space="preserve"> получении поддержки и необходимой обратной связи от учителя, ученик может развить свою мини-креативность до малой креативности.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rStyle w:val="a4"/>
          <w:rFonts w:eastAsiaTheme="majorEastAsia"/>
          <w:color w:val="000000"/>
        </w:rPr>
        <w:t>Следствие 2.</w:t>
      </w:r>
      <w:r w:rsidRPr="005961E6">
        <w:rPr>
          <w:color w:val="000000"/>
        </w:rPr>
        <w:t> В условиях образовательной среды школы наиболее реалистичным и значимым оказываются два уровня креативности: мини-креативность и малая креативность. Мини-креативность акцентирует внимание на переживании озарений (</w:t>
      </w:r>
      <w:proofErr w:type="spellStart"/>
      <w:r w:rsidRPr="005961E6">
        <w:rPr>
          <w:color w:val="000000"/>
        </w:rPr>
        <w:t>инсайтов</w:t>
      </w:r>
      <w:proofErr w:type="spellEnd"/>
      <w:r w:rsidRPr="005961E6">
        <w:rPr>
          <w:color w:val="000000"/>
        </w:rPr>
        <w:t>) в понимании и построении интерпретаций изучаемого материала (базовые понятия, теории, алгоритмы решений и т. д.), что однозначно свидетельствует в пользу того, что творческая составляющая всегда присутствует в жизни школьника на протяжении всего образовательного процесса. С другой стороны, малая креативность в большинстве случаев представляет собой вершину, которую требуется достичь (зона ближайшего развития). Поэтому если конкретизировать цель, поставленную на уровне образовательного стандарта, в терминах рассмотренной концепции, то можно было бы сказать так: </w:t>
      </w:r>
      <w:r w:rsidRPr="005961E6">
        <w:rPr>
          <w:rStyle w:val="a5"/>
          <w:color w:val="000000"/>
        </w:rPr>
        <w:t>стимулирование мини-креативности учащихся и продвижение к уровню малой креативности</w:t>
      </w:r>
      <w:r w:rsidRPr="005961E6">
        <w:rPr>
          <w:color w:val="000000"/>
        </w:rPr>
        <w:t>.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color w:val="000000"/>
        </w:rPr>
        <w:t xml:space="preserve">На мой взгляд, подобный подход может дать «полезный выхлоп». Если ученики в процессе обучения имеют возможность открывать для себя что-то новое и личностно значимое (мини-креативность), то они с большей вероятностью смогут прийти к более глубокому пониманию изучаемого материала. Другими словами, он начнёт иметь для них какое-то значение. Когда процесс обучения личностно значимый, ученики в большей степени склонны быть внутренне мотивированными. Иначе говоря, ученики оказываются вовлечёнными в процесс обучения на основе собственного интереса в противовес внешней мотивации получения более высокой оценки. В нескольких исследованиях было показано, что внутренняя мотивация (т.е. интерес к деятельности самой по себе, а не по причине получения за неё какой-либо награды) напрямую связана с более высокими показателями успеваемости и креативности. Таким образом, переживание опыта творческой деятельности (мини-креативности) выступает в качестве </w:t>
      </w:r>
      <w:proofErr w:type="spellStart"/>
      <w:r w:rsidRPr="005961E6">
        <w:rPr>
          <w:color w:val="000000"/>
        </w:rPr>
        <w:t>мотиватора</w:t>
      </w:r>
      <w:proofErr w:type="spellEnd"/>
      <w:r w:rsidRPr="005961E6">
        <w:rPr>
          <w:color w:val="000000"/>
        </w:rPr>
        <w:t xml:space="preserve"> для последующих академических и творческих достижений.</w:t>
      </w:r>
    </w:p>
    <w:p w:rsidR="005961E6" w:rsidRPr="005961E6" w:rsidRDefault="005961E6" w:rsidP="005961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961E6">
        <w:rPr>
          <w:color w:val="000000"/>
        </w:rPr>
        <w:t xml:space="preserve">Несмотря на то, что простого ответа на вопрос «как развивать творческие способности учащихся?» нет, нам следует помнить о том, что у каждого ребёнка есть врождённый интерес к познанию мира. Следовательно, он есть и у школьника. Задача лишь в том, как говорил древнегреческий мудрец, чтобы зажечь факел познания. </w:t>
      </w:r>
      <w:proofErr w:type="gramStart"/>
      <w:r w:rsidRPr="005961E6">
        <w:rPr>
          <w:color w:val="000000"/>
        </w:rPr>
        <w:t>Несомненно</w:t>
      </w:r>
      <w:proofErr w:type="gramEnd"/>
      <w:r w:rsidRPr="005961E6">
        <w:rPr>
          <w:color w:val="000000"/>
        </w:rPr>
        <w:t xml:space="preserve"> то, что переживание процесса обучения как творческой деятельности является одним из источников, способных зажечь факел познания!</w:t>
      </w:r>
    </w:p>
    <w:p w:rsidR="00934D91" w:rsidRDefault="005961E6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C773A"/>
    <w:multiLevelType w:val="multilevel"/>
    <w:tmpl w:val="7DF0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D74BE"/>
    <w:multiLevelType w:val="multilevel"/>
    <w:tmpl w:val="F48C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1F0FC3"/>
    <w:multiLevelType w:val="multilevel"/>
    <w:tmpl w:val="DCBEE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E6"/>
    <w:rsid w:val="005961E6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1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61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59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1E6"/>
    <w:rPr>
      <w:b/>
      <w:bCs/>
    </w:rPr>
  </w:style>
  <w:style w:type="character" w:styleId="a5">
    <w:name w:val="Emphasis"/>
    <w:basedOn w:val="a0"/>
    <w:uiPriority w:val="20"/>
    <w:qFormat/>
    <w:rsid w:val="005961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61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1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1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961E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596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61E6"/>
    <w:rPr>
      <w:b/>
      <w:bCs/>
    </w:rPr>
  </w:style>
  <w:style w:type="character" w:styleId="a5">
    <w:name w:val="Emphasis"/>
    <w:basedOn w:val="a0"/>
    <w:uiPriority w:val="20"/>
    <w:qFormat/>
    <w:rsid w:val="005961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2019</Words>
  <Characters>11514</Characters>
  <Application>Microsoft Office Word</Application>
  <DocSecurity>0</DocSecurity>
  <Lines>95</Lines>
  <Paragraphs>27</Paragraphs>
  <ScaleCrop>false</ScaleCrop>
  <Company/>
  <LinksUpToDate>false</LinksUpToDate>
  <CharactersWithSpaces>13506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2026-01-12T18:06:00Z</dcterms:created>
  <dcterms:modified xsi:type="dcterms:W3CDTF">2026-01-12T18:08:00Z</dcterms:modified>
</cp:coreProperties>
</file>