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E858" w14:textId="77777777" w:rsidR="009914E7" w:rsidRPr="009914E7" w:rsidRDefault="009914E7" w:rsidP="009914E7">
      <w:pPr>
        <w:pStyle w:val="a3"/>
        <w:ind w:firstLine="567"/>
        <w:jc w:val="both"/>
        <w:rPr>
          <w:rFonts w:ascii="Times New Roman" w:hAnsi="Times New Roman" w:cs="Times New Roman"/>
          <w:b/>
          <w:sz w:val="24"/>
        </w:rPr>
      </w:pPr>
      <w:r w:rsidRPr="009914E7">
        <w:rPr>
          <w:rFonts w:ascii="Times New Roman" w:hAnsi="Times New Roman" w:cs="Times New Roman"/>
          <w:b/>
          <w:sz w:val="24"/>
        </w:rPr>
        <w:t>Читательская грамотность как ключ ко всем видам функциональной грамотности.</w:t>
      </w:r>
    </w:p>
    <w:p w14:paraId="3A495E06" w14:textId="77777777" w:rsidR="009914E7" w:rsidRPr="009914E7" w:rsidRDefault="009914E7" w:rsidP="009914E7">
      <w:pPr>
        <w:pStyle w:val="a3"/>
        <w:ind w:firstLine="567"/>
        <w:jc w:val="both"/>
        <w:rPr>
          <w:rFonts w:ascii="Times New Roman" w:hAnsi="Times New Roman" w:cs="Times New Roman"/>
          <w:color w:val="2C2C2C"/>
          <w:sz w:val="24"/>
          <w:shd w:val="clear" w:color="auto" w:fill="FFFFFF"/>
        </w:rPr>
      </w:pPr>
    </w:p>
    <w:p w14:paraId="2BA8CEF1"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Еще в Древней Греции считали, что детей надо учить тому, что пригодится им, когда они вырастут. </w:t>
      </w:r>
    </w:p>
    <w:p w14:paraId="0617C753"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Функциональная грамотность сегодня стала важнейшим фактором общественного благополучия, а функциональная грамотность школьников – важным показателем качества образования. С каждым годом информации становится все больше, поэтому главная задача школы - научить детей ориентироваться в этой информации, уметь отделять нужное от ненужного. Если раньше одним из главных показателей успешности учащегося начальных классов была скорость чтения, то сейчас учителя руководствуются такими параметрами, как качество чтения, его осмысленность. Всё это имеет прямое отношение к функциональной грамотности. </w:t>
      </w:r>
    </w:p>
    <w:p w14:paraId="59467179"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Функциональная грамотность – это способность применять знания, полученные в школе, для решения повседневных задач. Важной частью функциональной грамотности является читательская грамотность. Читательская грамотность - способность к чтению и пониманию учебных текстов, умение извлекать информацию из текста, использовать ее при решении различных задач. </w:t>
      </w:r>
    </w:p>
    <w:p w14:paraId="7E7C233E"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В исследованиях PISA читательская грамотность - «способность человека понимать и использовать письменные тексты, размышлять о них и заниматься чтением для того, чтобы достигать своих целей, расширять свои знания и возможности, участвовать в социальной жизни» На любом уроке мы работаем с информацией, которая чаще всего представлена в виде текста. </w:t>
      </w:r>
    </w:p>
    <w:p w14:paraId="7B60FE20"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В Федеральных государственных образовательных стандартах общего образования читательская грамотность или смысловое чтение – важнейший метапредметный результат обучения. Каждый параграф учебника – это новый для ученика текст, к которому учитель должен построить группу вопросов, заданий разного уровня сложности, формирующих различные умения, например: </w:t>
      </w:r>
    </w:p>
    <w:p w14:paraId="53021486"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1. умение найти и извлечь информацию из текста; </w:t>
      </w:r>
    </w:p>
    <w:p w14:paraId="11DA3F1C"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2. умение осмыслить прочитанный текст, оценить и критически проанализировать содержащуюся в нём информацию; </w:t>
      </w:r>
    </w:p>
    <w:p w14:paraId="7CB3D442"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3. умение использовать полученную информацию для решения любого вида задач — от учебных до практических, жизненных; </w:t>
      </w:r>
    </w:p>
    <w:p w14:paraId="19E2E5EF"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4. Умение сделать из полученной информации соответствующие выводы. </w:t>
      </w:r>
    </w:p>
    <w:p w14:paraId="309BC257" w14:textId="77777777" w:rsidR="009914E7" w:rsidRPr="004123D0" w:rsidRDefault="009914E7" w:rsidP="009914E7">
      <w:pPr>
        <w:pStyle w:val="a3"/>
        <w:ind w:firstLine="567"/>
        <w:jc w:val="both"/>
        <w:rPr>
          <w:rFonts w:ascii="Times New Roman" w:hAnsi="Times New Roman" w:cs="Times New Roman"/>
          <w:color w:val="2C2C2C"/>
          <w:sz w:val="24"/>
          <w:shd w:val="clear" w:color="auto" w:fill="E3F3FF"/>
        </w:rPr>
      </w:pPr>
      <w:r w:rsidRPr="004123D0">
        <w:rPr>
          <w:rFonts w:ascii="Times New Roman" w:hAnsi="Times New Roman" w:cs="Times New Roman"/>
          <w:color w:val="2C2C2C"/>
          <w:sz w:val="24"/>
          <w:shd w:val="clear" w:color="auto" w:fill="E3F3FF"/>
        </w:rPr>
        <w:t xml:space="preserve">При переходе из начальной школы в основную, заканчивается обучение чтению и начинается чтение для обучения. Это значит, что учащимся необходимо овладеть осознанным, осмысленным чтением. Они должны научиться сопоставлять, сравнивать, думать, объяснять, мыслить пошагово, выстраивать стратегию решения задач. Дети должны читать не только на уроках русского языка и литературы. Каждый предмет имеет книгу. </w:t>
      </w:r>
    </w:p>
    <w:p w14:paraId="627B4624" w14:textId="77777777" w:rsidR="009914E7" w:rsidRPr="004123D0" w:rsidRDefault="009914E7" w:rsidP="009914E7">
      <w:pPr>
        <w:pStyle w:val="a3"/>
        <w:ind w:firstLine="567"/>
        <w:jc w:val="both"/>
        <w:rPr>
          <w:rFonts w:ascii="Times New Roman" w:hAnsi="Times New Roman" w:cs="Times New Roman"/>
          <w:color w:val="2C2C2C"/>
          <w:sz w:val="24"/>
          <w:shd w:val="clear" w:color="auto" w:fill="FFFFFF"/>
        </w:rPr>
      </w:pPr>
      <w:r w:rsidRPr="004123D0">
        <w:rPr>
          <w:rFonts w:ascii="Times New Roman" w:hAnsi="Times New Roman" w:cs="Times New Roman"/>
          <w:color w:val="2C2C2C"/>
          <w:sz w:val="24"/>
          <w:shd w:val="clear" w:color="auto" w:fill="E3F3FF"/>
        </w:rPr>
        <w:t>На уроках русского языка текст изучается как лингвистический объект и как результат речевой деятельности (признаки и категории текста, его структура, типы и виды, правила создания текста с учетом конкретных экстралингвистических факторов и понимания его смысла не только на поверхностном, но и на глубинном уровне).</w:t>
      </w:r>
    </w:p>
    <w:p w14:paraId="2E3EB84F" w14:textId="77777777" w:rsidR="00891CB2" w:rsidRPr="004123D0" w:rsidRDefault="00891CB2" w:rsidP="009914E7">
      <w:pPr>
        <w:pStyle w:val="a3"/>
        <w:ind w:firstLine="567"/>
        <w:jc w:val="both"/>
        <w:rPr>
          <w:rFonts w:ascii="Times New Roman" w:hAnsi="Times New Roman" w:cs="Times New Roman"/>
          <w:color w:val="2C2C2C"/>
          <w:sz w:val="24"/>
          <w:shd w:val="clear" w:color="auto" w:fill="FFFFFF"/>
        </w:rPr>
      </w:pPr>
      <w:r w:rsidRPr="004123D0">
        <w:rPr>
          <w:rFonts w:ascii="Times New Roman" w:hAnsi="Times New Roman" w:cs="Times New Roman"/>
          <w:color w:val="2C2C2C"/>
          <w:sz w:val="24"/>
          <w:shd w:val="clear" w:color="auto" w:fill="FFFFFF"/>
        </w:rPr>
        <w:t xml:space="preserve">В учебном курсе литературы текст рассматривается как отражение художественной, исторической и культурной действительности, представленное через систему словесных образов. Главная цель изучения предметов по русскому языку и литературе заключается в формировании филологической культуры школьников, стимулировании понимания и интерпретации "чужого" текста в контексте культуры, а также создании собственного текста с учетом всех контекстуальных и социокультурных факторов его использования. </w:t>
      </w:r>
    </w:p>
    <w:p w14:paraId="37317163" w14:textId="77777777" w:rsidR="00891CB2" w:rsidRPr="004123D0" w:rsidRDefault="00891CB2" w:rsidP="009914E7">
      <w:pPr>
        <w:pStyle w:val="a3"/>
        <w:ind w:firstLine="567"/>
        <w:jc w:val="both"/>
        <w:rPr>
          <w:rFonts w:ascii="Times New Roman" w:hAnsi="Times New Roman" w:cs="Times New Roman"/>
          <w:color w:val="2C2C2C"/>
          <w:sz w:val="24"/>
          <w:shd w:val="clear" w:color="auto" w:fill="FFFFFF"/>
        </w:rPr>
      </w:pPr>
      <w:r w:rsidRPr="004123D0">
        <w:rPr>
          <w:rFonts w:ascii="Times New Roman" w:hAnsi="Times New Roman" w:cs="Times New Roman"/>
          <w:color w:val="2C2C2C"/>
          <w:sz w:val="24"/>
          <w:shd w:val="clear" w:color="auto" w:fill="FFFFFF"/>
        </w:rPr>
        <w:t xml:space="preserve">Несколько эффективных методов работы с текстом, способствующих развитию навыков грамотного чтения, включают следующее: на уроках чтения в начальной школе </w:t>
      </w:r>
      <w:r w:rsidRPr="004123D0">
        <w:rPr>
          <w:rFonts w:ascii="Times New Roman" w:hAnsi="Times New Roman" w:cs="Times New Roman"/>
          <w:color w:val="2C2C2C"/>
          <w:sz w:val="24"/>
          <w:shd w:val="clear" w:color="auto" w:fill="FFFFFF"/>
        </w:rPr>
        <w:lastRenderedPageBreak/>
        <w:t xml:space="preserve">важно позволить детям читать текст вслух с выразительностью, а затем пересказывать его. Выразительное чтение предполагает не только произношение слов, но и передачу интонации и пауз в соответствии с знаками препинания, что является ключевым умением в учебном процессе. </w:t>
      </w:r>
    </w:p>
    <w:p w14:paraId="7ED7AFC3" w14:textId="77777777" w:rsidR="00891CB2" w:rsidRPr="004123D0" w:rsidRDefault="00891CB2" w:rsidP="009914E7">
      <w:pPr>
        <w:pStyle w:val="a3"/>
        <w:ind w:firstLine="567"/>
        <w:jc w:val="both"/>
        <w:rPr>
          <w:rFonts w:ascii="Times New Roman" w:hAnsi="Times New Roman" w:cs="Times New Roman"/>
          <w:color w:val="2C2C2C"/>
          <w:sz w:val="24"/>
          <w:shd w:val="clear" w:color="auto" w:fill="FFFFFF"/>
        </w:rPr>
      </w:pPr>
      <w:r w:rsidRPr="004123D0">
        <w:rPr>
          <w:rFonts w:ascii="Times New Roman" w:hAnsi="Times New Roman" w:cs="Times New Roman"/>
          <w:color w:val="2C2C2C"/>
          <w:sz w:val="24"/>
          <w:shd w:val="clear" w:color="auto" w:fill="FFFFFF"/>
        </w:rPr>
        <w:t>Умение читать дает возможность свободно взаимодействовать с текстом, становиться хозяином собственного пути в тексте, а не пассивным читателем. Важно научить учащихся осознанно работать с текстом, что включает развитие ряда навыков чтения, таких как выделение ключевой идеи текста, понимание информации, переработка текстовой информации с учетом цели использования, применение информации из текста в новой ситуации, а также критическую оценку достоверности информации, содержащейся в тексте.</w:t>
      </w:r>
    </w:p>
    <w:p w14:paraId="337ED303"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4123D0">
        <w:rPr>
          <w:rFonts w:ascii="Times New Roman" w:hAnsi="Times New Roman" w:cs="Times New Roman"/>
          <w:color w:val="2C2C2C"/>
          <w:sz w:val="24"/>
          <w:shd w:val="clear" w:color="auto" w:fill="FFFFFF"/>
        </w:rPr>
        <w:t>Для того чтобы текст, который представляется учащимся, был понятен и интересен, важно учитывать особенности их возраста.</w:t>
      </w:r>
      <w:r w:rsidRPr="009914E7">
        <w:rPr>
          <w:rFonts w:ascii="Times New Roman" w:hAnsi="Times New Roman" w:cs="Times New Roman"/>
          <w:color w:val="2C2C2C"/>
          <w:sz w:val="24"/>
          <w:shd w:val="clear" w:color="auto" w:fill="FFFFFF"/>
        </w:rPr>
        <w:t xml:space="preserve"> Материалы должны вызывать у детей эмоциональный отклик, пробуждать их интерес и любопытство. Тексты могут быть ориентированы на реальные жизненные ситуации, которые школьники могут встретить в своей повседневной жизни. </w:t>
      </w:r>
    </w:p>
    <w:p w14:paraId="2371E7A5"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Чтобы ученик лучше понял и запомнил материал, можно использовать различные методики работы с текстом. Например, ставить к тексту вопросы, составлять таблицы, схемы или планы, создавать вторичные тексты путем конспектирования, пересказа или анализа прочитанного, а также формулировать собственные выводы. </w:t>
      </w:r>
    </w:p>
    <w:p w14:paraId="63D05857"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На уроках русского языка в 5 классе обычно используется учебник М.М. Разумовской. Ученики учатся анализировать лингвистический текст, выделять важные моменты. Часто они пишут продолжение текста на заданную тему. Для развития аналитического мышления учеников проводятся различные виды разборов: фонетический, орфографический, морфемный, словообразовательный, лексический, морфологический, синтаксический, пунктуационный, стилистический.</w:t>
      </w:r>
    </w:p>
    <w:p w14:paraId="4AD9F2AC"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 Аналитические упражнения помогают детям уметь анализировать тексты, а это способствует развитию речевой культуры. Например, задание может быть следующим: составить из предложенных слов предложения, выделить в них синонимы, выполнить синтаксический разбор первого предложения, содержащего слова "диван, балкон, аудитория, кабинет, телефон".</w:t>
      </w:r>
    </w:p>
    <w:p w14:paraId="263F8DFF"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На уроках литературного чтения есть возможность реализовать различные творческие задания: написать сказку, стихотворение, историю на тему Рождества, загадку или пословицу. Для стимулирования интереса к чтению можно прибегнуть к методу инсценирования и чтения по ролям, что позволит детям проявить свои актерские способности и развить искусство красноречия. </w:t>
      </w:r>
    </w:p>
    <w:p w14:paraId="6F373D7C"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Один из эффективных методов - это игра "Верю или не верю". Она может быть использована в начале урока, поощряя внимательную работу с текстом, критическое восприятие информации и умение делать выводы о ее достоверности. Учащимся предлагаются утверждения, с которыми они работают до и после знакомства с текстом, чтобы обсудить полученные результаты. </w:t>
      </w:r>
    </w:p>
    <w:p w14:paraId="353EB3AF"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Например, верите ли вы, что А.И. Куприн часто менял места работы и специальности? При первом чтении текста дети могут использовать "Толковый словарь", выделяя непонятные слова карандашом и обсуждая их значения. Если нужно, учитель помогает их разгадать, используя словарь. </w:t>
      </w:r>
    </w:p>
    <w:p w14:paraId="4180214F"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Еще один метод - "Кольцевое чтение", который способствует более глубокому осмыслению текста во время чтения. Ученики читают текст по очереди по абзацам, передавая друг другу копию текста. Слушающие задают вопросы по содержанию, на которые чтец отвечает. Этот метод помогает выявить тему, идею текста, позицию автора и формулировать выводы на основе фактов из текста. </w:t>
      </w:r>
    </w:p>
    <w:p w14:paraId="6B8A9A48"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Таким образом, работа с текстом в школе не только развивает навыки чтения, но и способствует креативному мышлению и лучшему пониманию произведений литературы.</w:t>
      </w:r>
    </w:p>
    <w:p w14:paraId="3F4D9A0B"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lastRenderedPageBreak/>
        <w:t xml:space="preserve">В старших классах проводится более глубокая и детальная работа с текстом, где учащиеся анализируют, интерпретируют и обобщают информацию, содержащуюся в нем, формулируют сложные выводы и оценочные суждения. При использовании приема "Верно или неверно" ученикам предлагается проверять утверждения на соответствие тексту, аргументацию и подтверждения тезисов. Это позволяет развить навыки критического мышления и смекалки при работе с текстом. </w:t>
      </w:r>
    </w:p>
    <w:p w14:paraId="1F1B6267"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Задания могут быть разнообразными: 1) Подтвердить или опровергнуть утверждения; 2) Проанализировать ситуацию из текста, объяснить мотивы персонажа; 3) Сделать вывод на основе информации из текста; 4) Оценить выполненную работу по определенным критериям и сделать вывод. </w:t>
      </w:r>
    </w:p>
    <w:p w14:paraId="789ACB0D" w14:textId="77777777" w:rsidR="00FF1E3C" w:rsidRPr="009914E7" w:rsidRDefault="00FF1E3C" w:rsidP="009914E7">
      <w:pPr>
        <w:pStyle w:val="a3"/>
        <w:ind w:firstLine="567"/>
        <w:jc w:val="both"/>
        <w:rPr>
          <w:rFonts w:ascii="Times New Roman" w:hAnsi="Times New Roman" w:cs="Times New Roman"/>
          <w:color w:val="2C2C2C"/>
          <w:sz w:val="24"/>
          <w:shd w:val="clear" w:color="auto" w:fill="FFFFFF"/>
        </w:rPr>
      </w:pPr>
      <w:r w:rsidRPr="009914E7">
        <w:rPr>
          <w:rFonts w:ascii="Times New Roman" w:hAnsi="Times New Roman" w:cs="Times New Roman"/>
          <w:color w:val="2C2C2C"/>
          <w:sz w:val="24"/>
          <w:shd w:val="clear" w:color="auto" w:fill="FFFFFF"/>
        </w:rPr>
        <w:t xml:space="preserve">Углубленное изучение текста особенно важно при подготовке к выпускному сочинению и ЕГЭ по русскому языку. Работа над структурой сочинения, изучение алгоритма работы над различными его элементами и обоснование собственной точки зрения помогают учащимся развить аргументацию и критическое мышление. Использование примеров из произведений русских писателей способствует более убедительной аргументации и обоснованию точки зрения. </w:t>
      </w:r>
    </w:p>
    <w:p w14:paraId="656CB66B" w14:textId="77777777" w:rsidR="00FF1E3C" w:rsidRPr="00891CB2" w:rsidRDefault="00FF1E3C" w:rsidP="009914E7">
      <w:pPr>
        <w:pStyle w:val="a3"/>
        <w:ind w:firstLine="567"/>
        <w:jc w:val="both"/>
        <w:rPr>
          <w:rFonts w:ascii="Arial" w:hAnsi="Arial" w:cs="Arial"/>
          <w:color w:val="2C2C2C"/>
          <w:shd w:val="clear" w:color="auto" w:fill="FFFFFF"/>
        </w:rPr>
      </w:pPr>
      <w:r w:rsidRPr="009914E7">
        <w:rPr>
          <w:rFonts w:ascii="Times New Roman" w:hAnsi="Times New Roman" w:cs="Times New Roman"/>
          <w:color w:val="2C2C2C"/>
          <w:sz w:val="24"/>
          <w:shd w:val="clear" w:color="auto" w:fill="FFFFFF"/>
        </w:rPr>
        <w:t xml:space="preserve">Особое внимание следует уделить выявлению проблематики художественного текста. Ученики задают себе вопросы о мыслях автора, передаваемых через героев и их действия. Задания могут включать определение центральной проблемы, подбор обоснованного аргумента, выбор формулировки проблемы текста и сравнение текстов разных жанров по общей проблеме. Это способствует глубокому пониманию художественных произведений и развитию </w:t>
      </w:r>
      <w:r w:rsidRPr="009914E7">
        <w:rPr>
          <w:rFonts w:ascii="Times New Roman" w:hAnsi="Times New Roman" w:cs="Times New Roman"/>
          <w:color w:val="2C2C2C"/>
          <w:sz w:val="24"/>
          <w:szCs w:val="24"/>
          <w:shd w:val="clear" w:color="auto" w:fill="FFFFFF"/>
        </w:rPr>
        <w:t>аналитических способностей учащихся.</w:t>
      </w:r>
    </w:p>
    <w:sectPr w:rsidR="00FF1E3C" w:rsidRPr="00891CB2" w:rsidSect="003B1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91CB2"/>
    <w:rsid w:val="00000222"/>
    <w:rsid w:val="000041A5"/>
    <w:rsid w:val="000126FE"/>
    <w:rsid w:val="000129F8"/>
    <w:rsid w:val="000131F4"/>
    <w:rsid w:val="000231D6"/>
    <w:rsid w:val="00023D43"/>
    <w:rsid w:val="00025999"/>
    <w:rsid w:val="00030FE7"/>
    <w:rsid w:val="000310A6"/>
    <w:rsid w:val="00034107"/>
    <w:rsid w:val="000364AF"/>
    <w:rsid w:val="00045870"/>
    <w:rsid w:val="00063320"/>
    <w:rsid w:val="00067E54"/>
    <w:rsid w:val="000838D5"/>
    <w:rsid w:val="000943EA"/>
    <w:rsid w:val="000960B5"/>
    <w:rsid w:val="000A58A5"/>
    <w:rsid w:val="000A6A07"/>
    <w:rsid w:val="000B01DA"/>
    <w:rsid w:val="000B7F1C"/>
    <w:rsid w:val="000C214A"/>
    <w:rsid w:val="000C3C00"/>
    <w:rsid w:val="000C5EA4"/>
    <w:rsid w:val="000D1BDF"/>
    <w:rsid w:val="000F0801"/>
    <w:rsid w:val="000F21D7"/>
    <w:rsid w:val="000F2F2A"/>
    <w:rsid w:val="00113C1C"/>
    <w:rsid w:val="00120C12"/>
    <w:rsid w:val="00126F78"/>
    <w:rsid w:val="00136580"/>
    <w:rsid w:val="001416FF"/>
    <w:rsid w:val="00143684"/>
    <w:rsid w:val="00143B5D"/>
    <w:rsid w:val="00146093"/>
    <w:rsid w:val="00146E03"/>
    <w:rsid w:val="00147160"/>
    <w:rsid w:val="00150C14"/>
    <w:rsid w:val="00154D07"/>
    <w:rsid w:val="00174204"/>
    <w:rsid w:val="0017485B"/>
    <w:rsid w:val="00181862"/>
    <w:rsid w:val="001834D4"/>
    <w:rsid w:val="001865A6"/>
    <w:rsid w:val="00190F4D"/>
    <w:rsid w:val="00191550"/>
    <w:rsid w:val="001A1438"/>
    <w:rsid w:val="001A1F22"/>
    <w:rsid w:val="001A4471"/>
    <w:rsid w:val="001A7E45"/>
    <w:rsid w:val="001B0437"/>
    <w:rsid w:val="001B1AFB"/>
    <w:rsid w:val="001B489E"/>
    <w:rsid w:val="001B4AEA"/>
    <w:rsid w:val="001B59D1"/>
    <w:rsid w:val="001B60D4"/>
    <w:rsid w:val="001C1A7B"/>
    <w:rsid w:val="001D022E"/>
    <w:rsid w:val="001D063A"/>
    <w:rsid w:val="001D3078"/>
    <w:rsid w:val="001D5A6E"/>
    <w:rsid w:val="001D5E18"/>
    <w:rsid w:val="001D63C2"/>
    <w:rsid w:val="001E487B"/>
    <w:rsid w:val="001F1C44"/>
    <w:rsid w:val="001F360A"/>
    <w:rsid w:val="002001F1"/>
    <w:rsid w:val="002077D0"/>
    <w:rsid w:val="0021306D"/>
    <w:rsid w:val="00225746"/>
    <w:rsid w:val="00225750"/>
    <w:rsid w:val="002333B4"/>
    <w:rsid w:val="002402F7"/>
    <w:rsid w:val="002435E3"/>
    <w:rsid w:val="00245AAD"/>
    <w:rsid w:val="0026065A"/>
    <w:rsid w:val="002616CF"/>
    <w:rsid w:val="00263DA4"/>
    <w:rsid w:val="00266558"/>
    <w:rsid w:val="00271EDA"/>
    <w:rsid w:val="00273841"/>
    <w:rsid w:val="00280A8D"/>
    <w:rsid w:val="002823A6"/>
    <w:rsid w:val="00287CE6"/>
    <w:rsid w:val="002941BB"/>
    <w:rsid w:val="002943F7"/>
    <w:rsid w:val="0029736B"/>
    <w:rsid w:val="002A457D"/>
    <w:rsid w:val="002A4D56"/>
    <w:rsid w:val="002B6AFE"/>
    <w:rsid w:val="002C4FD7"/>
    <w:rsid w:val="002E03A2"/>
    <w:rsid w:val="002E112D"/>
    <w:rsid w:val="002E4068"/>
    <w:rsid w:val="002E6396"/>
    <w:rsid w:val="002E79D5"/>
    <w:rsid w:val="003015B4"/>
    <w:rsid w:val="00315E5F"/>
    <w:rsid w:val="003243D4"/>
    <w:rsid w:val="00326B0B"/>
    <w:rsid w:val="00333B5C"/>
    <w:rsid w:val="00334365"/>
    <w:rsid w:val="00340F77"/>
    <w:rsid w:val="003416DD"/>
    <w:rsid w:val="00344CA3"/>
    <w:rsid w:val="0035122D"/>
    <w:rsid w:val="0036134E"/>
    <w:rsid w:val="0036360F"/>
    <w:rsid w:val="0039281E"/>
    <w:rsid w:val="00393640"/>
    <w:rsid w:val="003A451E"/>
    <w:rsid w:val="003A5B10"/>
    <w:rsid w:val="003B171D"/>
    <w:rsid w:val="003B4D1D"/>
    <w:rsid w:val="003B65ED"/>
    <w:rsid w:val="003C1A03"/>
    <w:rsid w:val="003C49D5"/>
    <w:rsid w:val="003D22EF"/>
    <w:rsid w:val="003D2ADC"/>
    <w:rsid w:val="003E3D65"/>
    <w:rsid w:val="003E3F06"/>
    <w:rsid w:val="003E469D"/>
    <w:rsid w:val="003F10C9"/>
    <w:rsid w:val="003F20A1"/>
    <w:rsid w:val="003F5858"/>
    <w:rsid w:val="004013C7"/>
    <w:rsid w:val="00403A1E"/>
    <w:rsid w:val="00404A7B"/>
    <w:rsid w:val="004055C4"/>
    <w:rsid w:val="00406178"/>
    <w:rsid w:val="004123D0"/>
    <w:rsid w:val="00414CA1"/>
    <w:rsid w:val="0042028B"/>
    <w:rsid w:val="004219DD"/>
    <w:rsid w:val="00437FDD"/>
    <w:rsid w:val="0044618B"/>
    <w:rsid w:val="00456705"/>
    <w:rsid w:val="00457CC2"/>
    <w:rsid w:val="00462FDB"/>
    <w:rsid w:val="00471199"/>
    <w:rsid w:val="0047338F"/>
    <w:rsid w:val="00482D55"/>
    <w:rsid w:val="0048372C"/>
    <w:rsid w:val="00485918"/>
    <w:rsid w:val="00494A7F"/>
    <w:rsid w:val="004A2524"/>
    <w:rsid w:val="004B3EFE"/>
    <w:rsid w:val="004C1BA3"/>
    <w:rsid w:val="004C1D0A"/>
    <w:rsid w:val="004D0B17"/>
    <w:rsid w:val="004E4A99"/>
    <w:rsid w:val="004E62CA"/>
    <w:rsid w:val="004F3736"/>
    <w:rsid w:val="004F5230"/>
    <w:rsid w:val="00501C38"/>
    <w:rsid w:val="00502768"/>
    <w:rsid w:val="0050466F"/>
    <w:rsid w:val="00506C1A"/>
    <w:rsid w:val="00507CD2"/>
    <w:rsid w:val="005112D3"/>
    <w:rsid w:val="00516AF9"/>
    <w:rsid w:val="00516E75"/>
    <w:rsid w:val="0052391E"/>
    <w:rsid w:val="00524074"/>
    <w:rsid w:val="00525B16"/>
    <w:rsid w:val="00525EC9"/>
    <w:rsid w:val="005269AB"/>
    <w:rsid w:val="00531905"/>
    <w:rsid w:val="00533632"/>
    <w:rsid w:val="005359C1"/>
    <w:rsid w:val="00537992"/>
    <w:rsid w:val="0054060B"/>
    <w:rsid w:val="00543A42"/>
    <w:rsid w:val="00544ED7"/>
    <w:rsid w:val="00552569"/>
    <w:rsid w:val="0055654F"/>
    <w:rsid w:val="00561F6C"/>
    <w:rsid w:val="00563FE7"/>
    <w:rsid w:val="0056468D"/>
    <w:rsid w:val="00567669"/>
    <w:rsid w:val="00585CCF"/>
    <w:rsid w:val="00587EFE"/>
    <w:rsid w:val="005922F2"/>
    <w:rsid w:val="00596CA0"/>
    <w:rsid w:val="005A2CC6"/>
    <w:rsid w:val="005A73FA"/>
    <w:rsid w:val="005B169A"/>
    <w:rsid w:val="005B1B3A"/>
    <w:rsid w:val="005B78A9"/>
    <w:rsid w:val="005C0B7D"/>
    <w:rsid w:val="005C68C5"/>
    <w:rsid w:val="005D4D16"/>
    <w:rsid w:val="005E539E"/>
    <w:rsid w:val="005E5778"/>
    <w:rsid w:val="005F17D0"/>
    <w:rsid w:val="00614C4B"/>
    <w:rsid w:val="00615D2D"/>
    <w:rsid w:val="00622B04"/>
    <w:rsid w:val="00626881"/>
    <w:rsid w:val="00627193"/>
    <w:rsid w:val="00631397"/>
    <w:rsid w:val="0063241C"/>
    <w:rsid w:val="00636859"/>
    <w:rsid w:val="00645115"/>
    <w:rsid w:val="006517E9"/>
    <w:rsid w:val="0065278D"/>
    <w:rsid w:val="00655936"/>
    <w:rsid w:val="0065638D"/>
    <w:rsid w:val="006728C6"/>
    <w:rsid w:val="00674B5F"/>
    <w:rsid w:val="00675656"/>
    <w:rsid w:val="00685931"/>
    <w:rsid w:val="006B2FBC"/>
    <w:rsid w:val="006B3AC9"/>
    <w:rsid w:val="006B7168"/>
    <w:rsid w:val="006C0D69"/>
    <w:rsid w:val="006C5D23"/>
    <w:rsid w:val="006D1668"/>
    <w:rsid w:val="006E5ACD"/>
    <w:rsid w:val="006F0A71"/>
    <w:rsid w:val="006F0B14"/>
    <w:rsid w:val="00702460"/>
    <w:rsid w:val="0070269A"/>
    <w:rsid w:val="00715696"/>
    <w:rsid w:val="0072028A"/>
    <w:rsid w:val="0072068B"/>
    <w:rsid w:val="00732270"/>
    <w:rsid w:val="00735764"/>
    <w:rsid w:val="00737FC8"/>
    <w:rsid w:val="00740CDC"/>
    <w:rsid w:val="00744821"/>
    <w:rsid w:val="007457AF"/>
    <w:rsid w:val="00745F49"/>
    <w:rsid w:val="00752E52"/>
    <w:rsid w:val="00761630"/>
    <w:rsid w:val="00764F51"/>
    <w:rsid w:val="00773B06"/>
    <w:rsid w:val="00775ABB"/>
    <w:rsid w:val="00782A92"/>
    <w:rsid w:val="007859EA"/>
    <w:rsid w:val="007B32C8"/>
    <w:rsid w:val="007C00F9"/>
    <w:rsid w:val="007C29EB"/>
    <w:rsid w:val="007C3400"/>
    <w:rsid w:val="007D29D9"/>
    <w:rsid w:val="007E7F86"/>
    <w:rsid w:val="007F5DA0"/>
    <w:rsid w:val="007F7A87"/>
    <w:rsid w:val="008007D5"/>
    <w:rsid w:val="008015DE"/>
    <w:rsid w:val="00805E1B"/>
    <w:rsid w:val="00807548"/>
    <w:rsid w:val="00814E02"/>
    <w:rsid w:val="008236C5"/>
    <w:rsid w:val="00826E26"/>
    <w:rsid w:val="00835082"/>
    <w:rsid w:val="008414A6"/>
    <w:rsid w:val="00841AE2"/>
    <w:rsid w:val="00845FAC"/>
    <w:rsid w:val="00850B6B"/>
    <w:rsid w:val="00850D09"/>
    <w:rsid w:val="00853E7C"/>
    <w:rsid w:val="00861E59"/>
    <w:rsid w:val="008655E2"/>
    <w:rsid w:val="008671C2"/>
    <w:rsid w:val="00884E37"/>
    <w:rsid w:val="00887B88"/>
    <w:rsid w:val="008912FB"/>
    <w:rsid w:val="00891CB2"/>
    <w:rsid w:val="008967A2"/>
    <w:rsid w:val="00897914"/>
    <w:rsid w:val="008A0DE9"/>
    <w:rsid w:val="008A2F85"/>
    <w:rsid w:val="008A67D0"/>
    <w:rsid w:val="008B4A9F"/>
    <w:rsid w:val="008B6A9C"/>
    <w:rsid w:val="008B6C5A"/>
    <w:rsid w:val="008C208A"/>
    <w:rsid w:val="008C4438"/>
    <w:rsid w:val="008C6659"/>
    <w:rsid w:val="008D201D"/>
    <w:rsid w:val="008E411E"/>
    <w:rsid w:val="008E588B"/>
    <w:rsid w:val="009016B9"/>
    <w:rsid w:val="00907A2F"/>
    <w:rsid w:val="009210DF"/>
    <w:rsid w:val="00936D7C"/>
    <w:rsid w:val="0094131E"/>
    <w:rsid w:val="00957368"/>
    <w:rsid w:val="009633C2"/>
    <w:rsid w:val="00971861"/>
    <w:rsid w:val="00977DDD"/>
    <w:rsid w:val="009826A4"/>
    <w:rsid w:val="0098274C"/>
    <w:rsid w:val="00984885"/>
    <w:rsid w:val="009914E7"/>
    <w:rsid w:val="00995251"/>
    <w:rsid w:val="009A22B0"/>
    <w:rsid w:val="009A637E"/>
    <w:rsid w:val="009A6BCB"/>
    <w:rsid w:val="009A7289"/>
    <w:rsid w:val="009A76C4"/>
    <w:rsid w:val="009B5583"/>
    <w:rsid w:val="009B6ED1"/>
    <w:rsid w:val="009C4018"/>
    <w:rsid w:val="009C4604"/>
    <w:rsid w:val="009D615B"/>
    <w:rsid w:val="009D78B4"/>
    <w:rsid w:val="009E3830"/>
    <w:rsid w:val="009F2F87"/>
    <w:rsid w:val="00A076E6"/>
    <w:rsid w:val="00A15BC2"/>
    <w:rsid w:val="00A24345"/>
    <w:rsid w:val="00A32F4F"/>
    <w:rsid w:val="00A349EE"/>
    <w:rsid w:val="00A37B0E"/>
    <w:rsid w:val="00A429D6"/>
    <w:rsid w:val="00A522D4"/>
    <w:rsid w:val="00A5763F"/>
    <w:rsid w:val="00A6260D"/>
    <w:rsid w:val="00A67CA5"/>
    <w:rsid w:val="00A73DC2"/>
    <w:rsid w:val="00A74C4B"/>
    <w:rsid w:val="00A75A4A"/>
    <w:rsid w:val="00A75AA1"/>
    <w:rsid w:val="00A76573"/>
    <w:rsid w:val="00A80854"/>
    <w:rsid w:val="00A90C5E"/>
    <w:rsid w:val="00A91FDB"/>
    <w:rsid w:val="00AA19F1"/>
    <w:rsid w:val="00AA4069"/>
    <w:rsid w:val="00AB20D1"/>
    <w:rsid w:val="00AB2C3E"/>
    <w:rsid w:val="00AB7957"/>
    <w:rsid w:val="00AC3A3D"/>
    <w:rsid w:val="00AD5C80"/>
    <w:rsid w:val="00B014F8"/>
    <w:rsid w:val="00B12E80"/>
    <w:rsid w:val="00B2029C"/>
    <w:rsid w:val="00B21DC4"/>
    <w:rsid w:val="00B2271B"/>
    <w:rsid w:val="00B24F5D"/>
    <w:rsid w:val="00B306C4"/>
    <w:rsid w:val="00B31171"/>
    <w:rsid w:val="00B35ACA"/>
    <w:rsid w:val="00B365EC"/>
    <w:rsid w:val="00B45D42"/>
    <w:rsid w:val="00B462E0"/>
    <w:rsid w:val="00B50270"/>
    <w:rsid w:val="00B53B9E"/>
    <w:rsid w:val="00B5570E"/>
    <w:rsid w:val="00B70169"/>
    <w:rsid w:val="00B71ADE"/>
    <w:rsid w:val="00B72FD7"/>
    <w:rsid w:val="00B72FF9"/>
    <w:rsid w:val="00B86635"/>
    <w:rsid w:val="00B91C66"/>
    <w:rsid w:val="00BA6B95"/>
    <w:rsid w:val="00BB1A12"/>
    <w:rsid w:val="00BB4315"/>
    <w:rsid w:val="00BC45AA"/>
    <w:rsid w:val="00BC70E7"/>
    <w:rsid w:val="00BD4C5B"/>
    <w:rsid w:val="00BD56E6"/>
    <w:rsid w:val="00BE1ACE"/>
    <w:rsid w:val="00BE3024"/>
    <w:rsid w:val="00BF06BA"/>
    <w:rsid w:val="00BF47CF"/>
    <w:rsid w:val="00C006D8"/>
    <w:rsid w:val="00C05834"/>
    <w:rsid w:val="00C06145"/>
    <w:rsid w:val="00C06597"/>
    <w:rsid w:val="00C112E4"/>
    <w:rsid w:val="00C20ADB"/>
    <w:rsid w:val="00C23A46"/>
    <w:rsid w:val="00C31815"/>
    <w:rsid w:val="00C34E40"/>
    <w:rsid w:val="00C445E9"/>
    <w:rsid w:val="00C5089E"/>
    <w:rsid w:val="00C50F13"/>
    <w:rsid w:val="00C613AD"/>
    <w:rsid w:val="00C641E4"/>
    <w:rsid w:val="00C71169"/>
    <w:rsid w:val="00C7719D"/>
    <w:rsid w:val="00C94617"/>
    <w:rsid w:val="00C958FB"/>
    <w:rsid w:val="00C96ABA"/>
    <w:rsid w:val="00CA1AC7"/>
    <w:rsid w:val="00CA2218"/>
    <w:rsid w:val="00CA3204"/>
    <w:rsid w:val="00CB3737"/>
    <w:rsid w:val="00CB6CA3"/>
    <w:rsid w:val="00CC5AAB"/>
    <w:rsid w:val="00CE1892"/>
    <w:rsid w:val="00CF1469"/>
    <w:rsid w:val="00CF227E"/>
    <w:rsid w:val="00CF548F"/>
    <w:rsid w:val="00D00768"/>
    <w:rsid w:val="00D00B20"/>
    <w:rsid w:val="00D12906"/>
    <w:rsid w:val="00D17617"/>
    <w:rsid w:val="00D20A2A"/>
    <w:rsid w:val="00D30738"/>
    <w:rsid w:val="00D3128F"/>
    <w:rsid w:val="00D37E5F"/>
    <w:rsid w:val="00D430CB"/>
    <w:rsid w:val="00D45C66"/>
    <w:rsid w:val="00D6385E"/>
    <w:rsid w:val="00D672FD"/>
    <w:rsid w:val="00D674B3"/>
    <w:rsid w:val="00D71797"/>
    <w:rsid w:val="00D72342"/>
    <w:rsid w:val="00D73DFD"/>
    <w:rsid w:val="00D74C8C"/>
    <w:rsid w:val="00D8156D"/>
    <w:rsid w:val="00D86976"/>
    <w:rsid w:val="00D86DFE"/>
    <w:rsid w:val="00DA3C65"/>
    <w:rsid w:val="00DB16CD"/>
    <w:rsid w:val="00DB1B0C"/>
    <w:rsid w:val="00DB4884"/>
    <w:rsid w:val="00DB605B"/>
    <w:rsid w:val="00DB7F6D"/>
    <w:rsid w:val="00DD7098"/>
    <w:rsid w:val="00DF47F9"/>
    <w:rsid w:val="00E002F8"/>
    <w:rsid w:val="00E03F9D"/>
    <w:rsid w:val="00E03FBE"/>
    <w:rsid w:val="00E07FEE"/>
    <w:rsid w:val="00E236C6"/>
    <w:rsid w:val="00E30C2E"/>
    <w:rsid w:val="00E32797"/>
    <w:rsid w:val="00E404D9"/>
    <w:rsid w:val="00E40A7F"/>
    <w:rsid w:val="00E4515E"/>
    <w:rsid w:val="00E473B4"/>
    <w:rsid w:val="00E52890"/>
    <w:rsid w:val="00E62CE2"/>
    <w:rsid w:val="00E6560F"/>
    <w:rsid w:val="00E73207"/>
    <w:rsid w:val="00E774D7"/>
    <w:rsid w:val="00E81504"/>
    <w:rsid w:val="00E845E4"/>
    <w:rsid w:val="00EA00FF"/>
    <w:rsid w:val="00EA3815"/>
    <w:rsid w:val="00EB2AB2"/>
    <w:rsid w:val="00EB5CE1"/>
    <w:rsid w:val="00EC0324"/>
    <w:rsid w:val="00EC2B6E"/>
    <w:rsid w:val="00EC38F9"/>
    <w:rsid w:val="00EC4094"/>
    <w:rsid w:val="00ED19A8"/>
    <w:rsid w:val="00ED3E86"/>
    <w:rsid w:val="00EF4B43"/>
    <w:rsid w:val="00F00EFC"/>
    <w:rsid w:val="00F045EE"/>
    <w:rsid w:val="00F1080D"/>
    <w:rsid w:val="00F110FC"/>
    <w:rsid w:val="00F20238"/>
    <w:rsid w:val="00F25C72"/>
    <w:rsid w:val="00F310FF"/>
    <w:rsid w:val="00F356E3"/>
    <w:rsid w:val="00F433EB"/>
    <w:rsid w:val="00F52950"/>
    <w:rsid w:val="00F56E32"/>
    <w:rsid w:val="00F62F67"/>
    <w:rsid w:val="00F6675E"/>
    <w:rsid w:val="00F7409C"/>
    <w:rsid w:val="00F83547"/>
    <w:rsid w:val="00F83A41"/>
    <w:rsid w:val="00F96810"/>
    <w:rsid w:val="00FA54E2"/>
    <w:rsid w:val="00FB4ED3"/>
    <w:rsid w:val="00FB59C8"/>
    <w:rsid w:val="00FB7C77"/>
    <w:rsid w:val="00FC177B"/>
    <w:rsid w:val="00FC2A5C"/>
    <w:rsid w:val="00FC4EAD"/>
    <w:rsid w:val="00FD2C1D"/>
    <w:rsid w:val="00FD5E2C"/>
    <w:rsid w:val="00FD7AD6"/>
    <w:rsid w:val="00FE7F3A"/>
    <w:rsid w:val="00FF1E3C"/>
    <w:rsid w:val="00FF2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6B69B"/>
  <w15:docId w15:val="{13D9326D-0361-4DAB-B82B-AECF688BD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14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527E9-D810-4B66-AC4D-E9F154D48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Professional</cp:lastModifiedBy>
  <cp:revision>3</cp:revision>
  <dcterms:created xsi:type="dcterms:W3CDTF">2024-08-30T14:26:00Z</dcterms:created>
  <dcterms:modified xsi:type="dcterms:W3CDTF">2026-01-13T19:12:00Z</dcterms:modified>
</cp:coreProperties>
</file>