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782C3" w14:textId="77777777" w:rsidR="00A27233" w:rsidRDefault="00A27233" w:rsidP="00A27233">
      <w:pPr>
        <w:spacing w:after="0"/>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Т.Ю. Титова</w:t>
      </w:r>
    </w:p>
    <w:p w14:paraId="33B08A33" w14:textId="77777777" w:rsidR="00A27233" w:rsidRDefault="00A27233" w:rsidP="00A27233">
      <w:pPr>
        <w:spacing w:after="0"/>
        <w:ind w:firstLine="709"/>
        <w:jc w:val="both"/>
        <w:rPr>
          <w:rFonts w:ascii="Times New Roman" w:eastAsia="Times New Roman" w:hAnsi="Times New Roman" w:cs="Times New Roman"/>
          <w:b/>
          <w:bCs/>
          <w:sz w:val="28"/>
          <w:szCs w:val="28"/>
          <w:lang w:eastAsia="ru-RU"/>
        </w:rPr>
      </w:pPr>
      <w:bookmarkStart w:id="0" w:name="_GoBack"/>
      <w:r w:rsidRPr="00A27233">
        <w:rPr>
          <w:rFonts w:ascii="Times New Roman" w:eastAsia="Times New Roman" w:hAnsi="Times New Roman" w:cs="Times New Roman"/>
          <w:b/>
          <w:bCs/>
          <w:sz w:val="28"/>
          <w:szCs w:val="28"/>
          <w:lang w:eastAsia="ru-RU"/>
        </w:rPr>
        <w:t>Педагогические предпосылки эффективности формирования орфографического навыка младших школьников в условиях цифровой образовательной среды</w:t>
      </w:r>
    </w:p>
    <w:bookmarkEnd w:id="0"/>
    <w:p w14:paraId="4D8DBFD4" w14:textId="5C0FDB38" w:rsidR="00A27233" w:rsidRPr="00A27233" w:rsidRDefault="00A27233" w:rsidP="00A27233">
      <w:pPr>
        <w:spacing w:after="0"/>
        <w:ind w:firstLine="709"/>
        <w:jc w:val="both"/>
        <w:rPr>
          <w:rFonts w:ascii="Times New Roman" w:eastAsia="Times New Roman" w:hAnsi="Times New Roman" w:cs="Times New Roman"/>
          <w:b/>
          <w:bCs/>
          <w:sz w:val="28"/>
          <w:szCs w:val="28"/>
          <w:lang w:eastAsia="ru-RU"/>
        </w:rPr>
      </w:pPr>
    </w:p>
    <w:p w14:paraId="249266D4" w14:textId="77777777" w:rsidR="00A27233" w:rsidRPr="00A27233" w:rsidRDefault="00A27233" w:rsidP="00A27233">
      <w:pPr>
        <w:spacing w:after="0"/>
        <w:ind w:firstLine="709"/>
        <w:jc w:val="both"/>
        <w:rPr>
          <w:rFonts w:ascii="Times New Roman" w:eastAsia="Times New Roman" w:hAnsi="Times New Roman" w:cs="Times New Roman"/>
          <w:bCs/>
          <w:sz w:val="28"/>
          <w:szCs w:val="28"/>
          <w:lang w:eastAsia="ru-RU"/>
        </w:rPr>
      </w:pPr>
      <w:r w:rsidRPr="00A27233">
        <w:rPr>
          <w:rFonts w:ascii="Times New Roman" w:eastAsia="Times New Roman" w:hAnsi="Times New Roman" w:cs="Times New Roman"/>
          <w:bCs/>
          <w:i/>
          <w:sz w:val="28"/>
          <w:szCs w:val="28"/>
          <w:lang w:eastAsia="ru-RU"/>
        </w:rPr>
        <w:t>Аннотация.</w:t>
      </w:r>
      <w:r w:rsidRPr="00A27233">
        <w:rPr>
          <w:rFonts w:ascii="Times New Roman" w:eastAsia="Times New Roman" w:hAnsi="Times New Roman" w:cs="Times New Roman"/>
          <w:bCs/>
          <w:sz w:val="28"/>
          <w:szCs w:val="28"/>
          <w:lang w:eastAsia="ru-RU"/>
        </w:rPr>
        <w:t xml:space="preserve"> В статье анализируются педагогические предпосылки, обеспечивающие эффективность применения цифровых технологий при формировании орфографического навыка у учащихся начальной школы. Рассматриваются возрастные особенности младших школьников, требования ФГОС НОО к уровню языковой грамотности, а также дидактический потенциал современных цифровых платформ. Обосновывается необходимость системного подхода к интеграции цифровых средств, включающего персонализацию заданий, интерактивное взаимодействие, немедленную обратную связь и активную роль учителя как организатора образовательного процесса.</w:t>
      </w:r>
    </w:p>
    <w:p w14:paraId="1F7F9867" w14:textId="77777777" w:rsidR="00A27233" w:rsidRPr="00A27233" w:rsidRDefault="00A27233" w:rsidP="00A27233">
      <w:pPr>
        <w:spacing w:after="0"/>
        <w:ind w:firstLine="709"/>
        <w:jc w:val="both"/>
        <w:rPr>
          <w:rFonts w:ascii="Times New Roman" w:eastAsia="Times New Roman" w:hAnsi="Times New Roman" w:cs="Times New Roman"/>
          <w:bCs/>
          <w:sz w:val="28"/>
          <w:szCs w:val="28"/>
          <w:lang w:eastAsia="ru-RU"/>
        </w:rPr>
      </w:pPr>
      <w:r w:rsidRPr="00A27233">
        <w:rPr>
          <w:rFonts w:ascii="Times New Roman" w:eastAsia="Times New Roman" w:hAnsi="Times New Roman" w:cs="Times New Roman"/>
          <w:bCs/>
          <w:i/>
          <w:sz w:val="28"/>
          <w:szCs w:val="28"/>
          <w:lang w:eastAsia="ru-RU"/>
        </w:rPr>
        <w:t>Ключевые слова:</w:t>
      </w:r>
      <w:r w:rsidRPr="00A27233">
        <w:rPr>
          <w:rFonts w:ascii="Times New Roman" w:eastAsia="Times New Roman" w:hAnsi="Times New Roman" w:cs="Times New Roman"/>
          <w:bCs/>
          <w:sz w:val="28"/>
          <w:szCs w:val="28"/>
          <w:lang w:eastAsia="ru-RU"/>
        </w:rPr>
        <w:t xml:space="preserve"> орфографический навык, младший школьник, цифровая образовательная среда, русский язык, педагогические условия, ФГОС НОО, персонализация обучения.</w:t>
      </w:r>
    </w:p>
    <w:p w14:paraId="7D066288" w14:textId="7D8E81A6" w:rsidR="00A27233" w:rsidRPr="00A27233" w:rsidRDefault="00A27233" w:rsidP="00A27233">
      <w:pPr>
        <w:spacing w:after="0"/>
        <w:ind w:firstLine="709"/>
        <w:jc w:val="both"/>
        <w:rPr>
          <w:rFonts w:ascii="Times New Roman" w:eastAsia="Times New Roman" w:hAnsi="Times New Roman" w:cs="Times New Roman"/>
          <w:bCs/>
          <w:sz w:val="28"/>
          <w:szCs w:val="28"/>
          <w:lang w:eastAsia="ru-RU"/>
        </w:rPr>
      </w:pPr>
    </w:p>
    <w:p w14:paraId="78FF07AB" w14:textId="77777777" w:rsidR="00A27233" w:rsidRPr="00A27233" w:rsidRDefault="00A27233" w:rsidP="00A27233">
      <w:pPr>
        <w:spacing w:after="0"/>
        <w:ind w:firstLine="709"/>
        <w:jc w:val="both"/>
        <w:rPr>
          <w:rFonts w:ascii="Times New Roman" w:eastAsia="Times New Roman" w:hAnsi="Times New Roman" w:cs="Times New Roman"/>
          <w:bCs/>
          <w:sz w:val="28"/>
          <w:szCs w:val="28"/>
          <w:lang w:eastAsia="ru-RU"/>
        </w:rPr>
      </w:pPr>
      <w:r w:rsidRPr="00A27233">
        <w:rPr>
          <w:rFonts w:ascii="Times New Roman" w:eastAsia="Times New Roman" w:hAnsi="Times New Roman" w:cs="Times New Roman"/>
          <w:bCs/>
          <w:sz w:val="28"/>
          <w:szCs w:val="28"/>
          <w:lang w:eastAsia="ru-RU"/>
        </w:rPr>
        <w:t xml:space="preserve">Современный этап развития системы общего образования характеризуется ускоренной </w:t>
      </w:r>
      <w:proofErr w:type="spellStart"/>
      <w:r w:rsidRPr="00A27233">
        <w:rPr>
          <w:rFonts w:ascii="Times New Roman" w:eastAsia="Times New Roman" w:hAnsi="Times New Roman" w:cs="Times New Roman"/>
          <w:bCs/>
          <w:sz w:val="28"/>
          <w:szCs w:val="28"/>
          <w:lang w:eastAsia="ru-RU"/>
        </w:rPr>
        <w:t>цифровизацией</w:t>
      </w:r>
      <w:proofErr w:type="spellEnd"/>
      <w:r w:rsidRPr="00A27233">
        <w:rPr>
          <w:rFonts w:ascii="Times New Roman" w:eastAsia="Times New Roman" w:hAnsi="Times New Roman" w:cs="Times New Roman"/>
          <w:bCs/>
          <w:sz w:val="28"/>
          <w:szCs w:val="28"/>
          <w:lang w:eastAsia="ru-RU"/>
        </w:rPr>
        <w:t>, которая затрагивает не только техническое оснащение школ, но и содержание, методы и формы учебной деятельности. В условиях реализации требований Федерального государственного образовательного стандарта начального общего образования (ФГОС НОО) особую актуальность приобретает задача формирования функциональной грамотности, в том числе орфографической. Орфографический навык рассматривается не просто как знание правил, а как автоматизированная способность к грамотному письму, позволяющая сосредоточиться на смысловом содержании текста, а не на механике его оформления.</w:t>
      </w:r>
    </w:p>
    <w:p w14:paraId="6AD62C85" w14:textId="77777777" w:rsidR="00A27233" w:rsidRPr="00A27233" w:rsidRDefault="00A27233" w:rsidP="00A27233">
      <w:pPr>
        <w:spacing w:after="0"/>
        <w:ind w:firstLine="709"/>
        <w:jc w:val="both"/>
        <w:rPr>
          <w:rFonts w:ascii="Times New Roman" w:eastAsia="Times New Roman" w:hAnsi="Times New Roman" w:cs="Times New Roman"/>
          <w:bCs/>
          <w:sz w:val="28"/>
          <w:szCs w:val="28"/>
          <w:lang w:eastAsia="ru-RU"/>
        </w:rPr>
      </w:pPr>
      <w:r w:rsidRPr="00A27233">
        <w:rPr>
          <w:rFonts w:ascii="Times New Roman" w:eastAsia="Times New Roman" w:hAnsi="Times New Roman" w:cs="Times New Roman"/>
          <w:bCs/>
          <w:sz w:val="28"/>
          <w:szCs w:val="28"/>
          <w:lang w:eastAsia="ru-RU"/>
        </w:rPr>
        <w:t xml:space="preserve">Однако практика показывает, что традиционные методы обучения правописанию — такие как списывание, диктанты и упражнения репродуктивного характера — зачастую недостаточно эффективны для достижения уровня автоматизации, особенно в </w:t>
      </w:r>
      <w:proofErr w:type="spellStart"/>
      <w:r w:rsidRPr="00A27233">
        <w:rPr>
          <w:rFonts w:ascii="Times New Roman" w:eastAsia="Times New Roman" w:hAnsi="Times New Roman" w:cs="Times New Roman"/>
          <w:bCs/>
          <w:sz w:val="28"/>
          <w:szCs w:val="28"/>
          <w:lang w:eastAsia="ru-RU"/>
        </w:rPr>
        <w:t>разноуровневых</w:t>
      </w:r>
      <w:proofErr w:type="spellEnd"/>
      <w:r w:rsidRPr="00A27233">
        <w:rPr>
          <w:rFonts w:ascii="Times New Roman" w:eastAsia="Times New Roman" w:hAnsi="Times New Roman" w:cs="Times New Roman"/>
          <w:bCs/>
          <w:sz w:val="28"/>
          <w:szCs w:val="28"/>
          <w:lang w:eastAsia="ru-RU"/>
        </w:rPr>
        <w:t xml:space="preserve"> классах. В этих условиях цифровые технологии становятся не альтернативой классическому обучению, а его качественным дополнением, открывающим новые возможности для организации дифференцированной, мотивирующей и </w:t>
      </w:r>
      <w:proofErr w:type="spellStart"/>
      <w:r w:rsidRPr="00A27233">
        <w:rPr>
          <w:rFonts w:ascii="Times New Roman" w:eastAsia="Times New Roman" w:hAnsi="Times New Roman" w:cs="Times New Roman"/>
          <w:bCs/>
          <w:sz w:val="28"/>
          <w:szCs w:val="28"/>
          <w:lang w:eastAsia="ru-RU"/>
        </w:rPr>
        <w:t>диагностически</w:t>
      </w:r>
      <w:proofErr w:type="spellEnd"/>
      <w:r w:rsidRPr="00A27233">
        <w:rPr>
          <w:rFonts w:ascii="Times New Roman" w:eastAsia="Times New Roman" w:hAnsi="Times New Roman" w:cs="Times New Roman"/>
          <w:bCs/>
          <w:sz w:val="28"/>
          <w:szCs w:val="28"/>
          <w:lang w:eastAsia="ru-RU"/>
        </w:rPr>
        <w:t xml:space="preserve"> насыщенной работы.</w:t>
      </w:r>
    </w:p>
    <w:p w14:paraId="3576DED5" w14:textId="77777777" w:rsidR="00A27233" w:rsidRPr="00A27233" w:rsidRDefault="00A27233" w:rsidP="00A27233">
      <w:pPr>
        <w:spacing w:after="0"/>
        <w:ind w:firstLine="709"/>
        <w:jc w:val="both"/>
        <w:rPr>
          <w:rFonts w:ascii="Times New Roman" w:eastAsia="Times New Roman" w:hAnsi="Times New Roman" w:cs="Times New Roman"/>
          <w:bCs/>
          <w:sz w:val="28"/>
          <w:szCs w:val="28"/>
          <w:lang w:eastAsia="ru-RU"/>
        </w:rPr>
      </w:pPr>
      <w:r w:rsidRPr="00A27233">
        <w:rPr>
          <w:rFonts w:ascii="Times New Roman" w:eastAsia="Times New Roman" w:hAnsi="Times New Roman" w:cs="Times New Roman"/>
          <w:bCs/>
          <w:sz w:val="28"/>
          <w:szCs w:val="28"/>
          <w:lang w:eastAsia="ru-RU"/>
        </w:rPr>
        <w:t xml:space="preserve">Цифровая образовательная среда, понимаемая как совокупность цифровых инструментов, ресурсов и коммуникационных каналов, </w:t>
      </w:r>
      <w:r w:rsidRPr="00A27233">
        <w:rPr>
          <w:rFonts w:ascii="Times New Roman" w:eastAsia="Times New Roman" w:hAnsi="Times New Roman" w:cs="Times New Roman"/>
          <w:bCs/>
          <w:sz w:val="28"/>
          <w:szCs w:val="28"/>
          <w:lang w:eastAsia="ru-RU"/>
        </w:rPr>
        <w:lastRenderedPageBreak/>
        <w:t>используемых в учебном процессе, позволяет трансформировать саму логику формирования орфографического навыка. Если ранее ученик получал обратную связь спустя день или два, то сегодня он может видеть результат своего действия мгновенно. Если раньше все выполняли одно и то же задание, то теперь каждый может работать над своей «точкой роста». Эти изменения особенно значимы с учётом возрастных особенностей младших школьников: их высокой потребности в игровой деятельности, ограниченной концентрации внимания, доминировании наглядно-образного мышления и чувствительности к эмоциональной окраске учебной ситуации.</w:t>
      </w:r>
    </w:p>
    <w:p w14:paraId="2C4F563D" w14:textId="77777777" w:rsidR="00A27233" w:rsidRPr="00A27233" w:rsidRDefault="00A27233" w:rsidP="00A27233">
      <w:pPr>
        <w:spacing w:after="0"/>
        <w:ind w:firstLine="709"/>
        <w:jc w:val="both"/>
        <w:rPr>
          <w:rFonts w:ascii="Times New Roman" w:eastAsia="Times New Roman" w:hAnsi="Times New Roman" w:cs="Times New Roman"/>
          <w:bCs/>
          <w:sz w:val="28"/>
          <w:szCs w:val="28"/>
          <w:lang w:eastAsia="ru-RU"/>
        </w:rPr>
      </w:pPr>
      <w:r w:rsidRPr="00A27233">
        <w:rPr>
          <w:rFonts w:ascii="Times New Roman" w:eastAsia="Times New Roman" w:hAnsi="Times New Roman" w:cs="Times New Roman"/>
          <w:bCs/>
          <w:sz w:val="28"/>
          <w:szCs w:val="28"/>
          <w:lang w:eastAsia="ru-RU"/>
        </w:rPr>
        <w:t>Эффективность цифровых технологий, однако, не является автоматической. Как отмечают исследователи (</w:t>
      </w:r>
      <w:proofErr w:type="spellStart"/>
      <w:r w:rsidRPr="00A27233">
        <w:rPr>
          <w:rFonts w:ascii="Times New Roman" w:eastAsia="Times New Roman" w:hAnsi="Times New Roman" w:cs="Times New Roman"/>
          <w:bCs/>
          <w:sz w:val="28"/>
          <w:szCs w:val="28"/>
          <w:lang w:eastAsia="ru-RU"/>
        </w:rPr>
        <w:t>Босова</w:t>
      </w:r>
      <w:proofErr w:type="spellEnd"/>
      <w:r w:rsidRPr="00A27233">
        <w:rPr>
          <w:rFonts w:ascii="Times New Roman" w:eastAsia="Times New Roman" w:hAnsi="Times New Roman" w:cs="Times New Roman"/>
          <w:bCs/>
          <w:sz w:val="28"/>
          <w:szCs w:val="28"/>
          <w:lang w:eastAsia="ru-RU"/>
        </w:rPr>
        <w:t xml:space="preserve"> Л. Л., 2020; Родичева А. В., 2022), сам по себе факт использования планшета или интерактивной платформы не гарантирует образовательного результата. Реальный эффект достигается только при соблюдении определённых педагогических условий, которые превращают цифровой инструмент в полноценное средство обучения.</w:t>
      </w:r>
    </w:p>
    <w:p w14:paraId="7AAC3939" w14:textId="77777777" w:rsidR="00A27233" w:rsidRPr="00A27233" w:rsidRDefault="00A27233" w:rsidP="00A27233">
      <w:pPr>
        <w:spacing w:after="0"/>
        <w:ind w:firstLine="709"/>
        <w:jc w:val="both"/>
        <w:rPr>
          <w:rFonts w:ascii="Times New Roman" w:eastAsia="Times New Roman" w:hAnsi="Times New Roman" w:cs="Times New Roman"/>
          <w:bCs/>
          <w:sz w:val="28"/>
          <w:szCs w:val="28"/>
          <w:lang w:eastAsia="ru-RU"/>
        </w:rPr>
      </w:pPr>
      <w:r w:rsidRPr="00A27233">
        <w:rPr>
          <w:rFonts w:ascii="Times New Roman" w:eastAsia="Times New Roman" w:hAnsi="Times New Roman" w:cs="Times New Roman"/>
          <w:bCs/>
          <w:sz w:val="28"/>
          <w:szCs w:val="28"/>
          <w:lang w:eastAsia="ru-RU"/>
        </w:rPr>
        <w:t>Одним из таких условий выступает персонализация учебного процесса. Современные цифровые платформы — такие как «</w:t>
      </w:r>
      <w:proofErr w:type="spellStart"/>
      <w:r w:rsidRPr="00A27233">
        <w:rPr>
          <w:rFonts w:ascii="Times New Roman" w:eastAsia="Times New Roman" w:hAnsi="Times New Roman" w:cs="Times New Roman"/>
          <w:bCs/>
          <w:sz w:val="28"/>
          <w:szCs w:val="28"/>
          <w:lang w:eastAsia="ru-RU"/>
        </w:rPr>
        <w:t>Яндекс.Учебник</w:t>
      </w:r>
      <w:proofErr w:type="spellEnd"/>
      <w:r w:rsidRPr="00A27233">
        <w:rPr>
          <w:rFonts w:ascii="Times New Roman" w:eastAsia="Times New Roman" w:hAnsi="Times New Roman" w:cs="Times New Roman"/>
          <w:bCs/>
          <w:sz w:val="28"/>
          <w:szCs w:val="28"/>
          <w:lang w:eastAsia="ru-RU"/>
        </w:rPr>
        <w:t>», «</w:t>
      </w:r>
      <w:proofErr w:type="spellStart"/>
      <w:r w:rsidRPr="00A27233">
        <w:rPr>
          <w:rFonts w:ascii="Times New Roman" w:eastAsia="Times New Roman" w:hAnsi="Times New Roman" w:cs="Times New Roman"/>
          <w:bCs/>
          <w:sz w:val="28"/>
          <w:szCs w:val="28"/>
          <w:lang w:eastAsia="ru-RU"/>
        </w:rPr>
        <w:t>Учи.ру</w:t>
      </w:r>
      <w:proofErr w:type="spellEnd"/>
      <w:r w:rsidRPr="00A27233">
        <w:rPr>
          <w:rFonts w:ascii="Times New Roman" w:eastAsia="Times New Roman" w:hAnsi="Times New Roman" w:cs="Times New Roman"/>
          <w:bCs/>
          <w:sz w:val="28"/>
          <w:szCs w:val="28"/>
          <w:lang w:eastAsia="ru-RU"/>
        </w:rPr>
        <w:t xml:space="preserve">», </w:t>
      </w:r>
      <w:proofErr w:type="spellStart"/>
      <w:r w:rsidRPr="00A27233">
        <w:rPr>
          <w:rFonts w:ascii="Times New Roman" w:eastAsia="Times New Roman" w:hAnsi="Times New Roman" w:cs="Times New Roman"/>
          <w:bCs/>
          <w:sz w:val="28"/>
          <w:szCs w:val="28"/>
          <w:lang w:eastAsia="ru-RU"/>
        </w:rPr>
        <w:t>LearningApps</w:t>
      </w:r>
      <w:proofErr w:type="spellEnd"/>
      <w:r w:rsidRPr="00A27233">
        <w:rPr>
          <w:rFonts w:ascii="Times New Roman" w:eastAsia="Times New Roman" w:hAnsi="Times New Roman" w:cs="Times New Roman"/>
          <w:bCs/>
          <w:sz w:val="28"/>
          <w:szCs w:val="28"/>
          <w:lang w:eastAsia="ru-RU"/>
        </w:rPr>
        <w:t xml:space="preserve"> и другие — позволяют адаптировать задания под индивидуальные темпы и уровень подготовки каждого ученика. Алгоритмы этих систем способны отслеживать типичные ошибки и предлагать дополнительные тренировочные упражнения именно на проблемные орфограммы: безударные гласные, парные согласные, приставки и предлоги. Такой подход реализует принцип дифференциации и позволяет каждому ребёнку продвигаться в своём темпе, не отставая и не скучая.</w:t>
      </w:r>
    </w:p>
    <w:p w14:paraId="3C1C4275" w14:textId="77777777" w:rsidR="00A27233" w:rsidRPr="00A27233" w:rsidRDefault="00A27233" w:rsidP="00A27233">
      <w:pPr>
        <w:spacing w:after="0"/>
        <w:ind w:firstLine="709"/>
        <w:jc w:val="both"/>
        <w:rPr>
          <w:rFonts w:ascii="Times New Roman" w:eastAsia="Times New Roman" w:hAnsi="Times New Roman" w:cs="Times New Roman"/>
          <w:bCs/>
          <w:sz w:val="28"/>
          <w:szCs w:val="28"/>
          <w:lang w:eastAsia="ru-RU"/>
        </w:rPr>
      </w:pPr>
      <w:r w:rsidRPr="00A27233">
        <w:rPr>
          <w:rFonts w:ascii="Times New Roman" w:eastAsia="Times New Roman" w:hAnsi="Times New Roman" w:cs="Times New Roman"/>
          <w:bCs/>
          <w:sz w:val="28"/>
          <w:szCs w:val="28"/>
          <w:lang w:eastAsia="ru-RU"/>
        </w:rPr>
        <w:t xml:space="preserve">Вторым важным условием является включение игровых и соревновательных элементов. Для младшего школьника игра остаётся ведущей деятельностью, и цифровые приложения органично используют этот потенциал. Орфографическая тренировка может быть представлена в виде </w:t>
      </w:r>
      <w:proofErr w:type="spellStart"/>
      <w:r w:rsidRPr="00A27233">
        <w:rPr>
          <w:rFonts w:ascii="Times New Roman" w:eastAsia="Times New Roman" w:hAnsi="Times New Roman" w:cs="Times New Roman"/>
          <w:bCs/>
          <w:sz w:val="28"/>
          <w:szCs w:val="28"/>
          <w:lang w:eastAsia="ru-RU"/>
        </w:rPr>
        <w:t>квеста</w:t>
      </w:r>
      <w:proofErr w:type="spellEnd"/>
      <w:r w:rsidRPr="00A27233">
        <w:rPr>
          <w:rFonts w:ascii="Times New Roman" w:eastAsia="Times New Roman" w:hAnsi="Times New Roman" w:cs="Times New Roman"/>
          <w:bCs/>
          <w:sz w:val="28"/>
          <w:szCs w:val="28"/>
          <w:lang w:eastAsia="ru-RU"/>
        </w:rPr>
        <w:t xml:space="preserve">, где каждое правильно написанное слово — шаг к спасению персонажа, или в виде мини-соревнования, где ученик побивает собственный рекорд. Такие механики снижают тревожность, связанную с проверкой знаний, и повышают внутреннюю мотивацию к выполнению заданий. Исследования показывают, что игровые форматы увеличивают </w:t>
      </w:r>
      <w:proofErr w:type="spellStart"/>
      <w:r w:rsidRPr="00A27233">
        <w:rPr>
          <w:rFonts w:ascii="Times New Roman" w:eastAsia="Times New Roman" w:hAnsi="Times New Roman" w:cs="Times New Roman"/>
          <w:bCs/>
          <w:sz w:val="28"/>
          <w:szCs w:val="28"/>
          <w:lang w:eastAsia="ru-RU"/>
        </w:rPr>
        <w:t>вовлечённость</w:t>
      </w:r>
      <w:proofErr w:type="spellEnd"/>
      <w:r w:rsidRPr="00A27233">
        <w:rPr>
          <w:rFonts w:ascii="Times New Roman" w:eastAsia="Times New Roman" w:hAnsi="Times New Roman" w:cs="Times New Roman"/>
          <w:bCs/>
          <w:sz w:val="28"/>
          <w:szCs w:val="28"/>
          <w:lang w:eastAsia="ru-RU"/>
        </w:rPr>
        <w:t xml:space="preserve"> учащихся на 30–40% по сравнению с традиционными методами (</w:t>
      </w:r>
      <w:proofErr w:type="spellStart"/>
      <w:r w:rsidRPr="00A27233">
        <w:rPr>
          <w:rFonts w:ascii="Times New Roman" w:eastAsia="Times New Roman" w:hAnsi="Times New Roman" w:cs="Times New Roman"/>
          <w:bCs/>
          <w:sz w:val="28"/>
          <w:szCs w:val="28"/>
          <w:lang w:eastAsia="ru-RU"/>
        </w:rPr>
        <w:t>Семёнова</w:t>
      </w:r>
      <w:proofErr w:type="spellEnd"/>
      <w:r w:rsidRPr="00A27233">
        <w:rPr>
          <w:rFonts w:ascii="Times New Roman" w:eastAsia="Times New Roman" w:hAnsi="Times New Roman" w:cs="Times New Roman"/>
          <w:bCs/>
          <w:sz w:val="28"/>
          <w:szCs w:val="28"/>
          <w:lang w:eastAsia="ru-RU"/>
        </w:rPr>
        <w:t xml:space="preserve"> И. С., 2021).</w:t>
      </w:r>
    </w:p>
    <w:p w14:paraId="232E5AFF" w14:textId="77777777" w:rsidR="00A27233" w:rsidRPr="00A27233" w:rsidRDefault="00A27233" w:rsidP="00A27233">
      <w:pPr>
        <w:spacing w:after="0"/>
        <w:ind w:firstLine="709"/>
        <w:jc w:val="both"/>
        <w:rPr>
          <w:rFonts w:ascii="Times New Roman" w:eastAsia="Times New Roman" w:hAnsi="Times New Roman" w:cs="Times New Roman"/>
          <w:bCs/>
          <w:sz w:val="28"/>
          <w:szCs w:val="28"/>
          <w:lang w:eastAsia="ru-RU"/>
        </w:rPr>
      </w:pPr>
      <w:r w:rsidRPr="00A27233">
        <w:rPr>
          <w:rFonts w:ascii="Times New Roman" w:eastAsia="Times New Roman" w:hAnsi="Times New Roman" w:cs="Times New Roman"/>
          <w:bCs/>
          <w:sz w:val="28"/>
          <w:szCs w:val="28"/>
          <w:lang w:eastAsia="ru-RU"/>
        </w:rPr>
        <w:t xml:space="preserve">Третьим условием выступает обеспечение немедленной и содержательной обратной связи. В отличие от классического диктанта, где анализ ошибок происходит спустя время, цифровая среда предоставляет мгновенную реакцию: система не только фиксирует неверное написание, но и может предложить правило, пример или даже анимированное пояснение. Такая </w:t>
      </w:r>
      <w:r w:rsidRPr="00A27233">
        <w:rPr>
          <w:rFonts w:ascii="Times New Roman" w:eastAsia="Times New Roman" w:hAnsi="Times New Roman" w:cs="Times New Roman"/>
          <w:bCs/>
          <w:sz w:val="28"/>
          <w:szCs w:val="28"/>
          <w:lang w:eastAsia="ru-RU"/>
        </w:rPr>
        <w:lastRenderedPageBreak/>
        <w:t>коррекция в момент совершения ошибки способствует более глубокому и устойчивому усвоению материала, поскольку позволяет зафиксировать правильный алгоритм действия сразу после затруднения.</w:t>
      </w:r>
    </w:p>
    <w:p w14:paraId="4465AFF8" w14:textId="77777777" w:rsidR="00A27233" w:rsidRPr="00A27233" w:rsidRDefault="00A27233" w:rsidP="00A27233">
      <w:pPr>
        <w:spacing w:after="0"/>
        <w:ind w:firstLine="709"/>
        <w:jc w:val="both"/>
        <w:rPr>
          <w:rFonts w:ascii="Times New Roman" w:eastAsia="Times New Roman" w:hAnsi="Times New Roman" w:cs="Times New Roman"/>
          <w:bCs/>
          <w:sz w:val="28"/>
          <w:szCs w:val="28"/>
          <w:lang w:eastAsia="ru-RU"/>
        </w:rPr>
      </w:pPr>
      <w:r w:rsidRPr="00A27233">
        <w:rPr>
          <w:rFonts w:ascii="Times New Roman" w:eastAsia="Times New Roman" w:hAnsi="Times New Roman" w:cs="Times New Roman"/>
          <w:bCs/>
          <w:sz w:val="28"/>
          <w:szCs w:val="28"/>
          <w:lang w:eastAsia="ru-RU"/>
        </w:rPr>
        <w:t xml:space="preserve">Четвёртым условием является </w:t>
      </w:r>
      <w:proofErr w:type="spellStart"/>
      <w:r w:rsidRPr="00A27233">
        <w:rPr>
          <w:rFonts w:ascii="Times New Roman" w:eastAsia="Times New Roman" w:hAnsi="Times New Roman" w:cs="Times New Roman"/>
          <w:bCs/>
          <w:sz w:val="28"/>
          <w:szCs w:val="28"/>
          <w:lang w:eastAsia="ru-RU"/>
        </w:rPr>
        <w:t>мультимодальность</w:t>
      </w:r>
      <w:proofErr w:type="spellEnd"/>
      <w:r w:rsidRPr="00A27233">
        <w:rPr>
          <w:rFonts w:ascii="Times New Roman" w:eastAsia="Times New Roman" w:hAnsi="Times New Roman" w:cs="Times New Roman"/>
          <w:bCs/>
          <w:sz w:val="28"/>
          <w:szCs w:val="28"/>
          <w:lang w:eastAsia="ru-RU"/>
        </w:rPr>
        <w:t xml:space="preserve"> представления информации. Цифровые задания могут включать не только текст, но и звук (</w:t>
      </w:r>
      <w:proofErr w:type="spellStart"/>
      <w:r w:rsidRPr="00A27233">
        <w:rPr>
          <w:rFonts w:ascii="Times New Roman" w:eastAsia="Times New Roman" w:hAnsi="Times New Roman" w:cs="Times New Roman"/>
          <w:bCs/>
          <w:sz w:val="28"/>
          <w:szCs w:val="28"/>
          <w:lang w:eastAsia="ru-RU"/>
        </w:rPr>
        <w:t>аудиодиктанты</w:t>
      </w:r>
      <w:proofErr w:type="spellEnd"/>
      <w:r w:rsidRPr="00A27233">
        <w:rPr>
          <w:rFonts w:ascii="Times New Roman" w:eastAsia="Times New Roman" w:hAnsi="Times New Roman" w:cs="Times New Roman"/>
          <w:bCs/>
          <w:sz w:val="28"/>
          <w:szCs w:val="28"/>
          <w:lang w:eastAsia="ru-RU"/>
        </w:rPr>
        <w:t>), изображения, анимацию, интерактивные элементы (перетаскивание букв, выбор из нескольких вариантов, голосовой ввод). Такой подход задействует различные каналы восприятия — зрительный, слуховой, кинестетический — что особенно важно при работе с такими сложными орфограммами, как безударные гласные или парные согласные. Например, упражнение, в котором ученик должен прослушать слово, увидеть его написание и самостоятельно выбрать проверочное, активизирует одновременно несколько когнитивных процессов, усиливая закрепление правила.</w:t>
      </w:r>
    </w:p>
    <w:p w14:paraId="0C1C93F0" w14:textId="77777777" w:rsidR="00A27233" w:rsidRPr="00A27233" w:rsidRDefault="00A27233" w:rsidP="00A27233">
      <w:pPr>
        <w:spacing w:after="0"/>
        <w:ind w:firstLine="709"/>
        <w:jc w:val="both"/>
        <w:rPr>
          <w:rFonts w:ascii="Times New Roman" w:eastAsia="Times New Roman" w:hAnsi="Times New Roman" w:cs="Times New Roman"/>
          <w:bCs/>
          <w:sz w:val="28"/>
          <w:szCs w:val="28"/>
          <w:lang w:eastAsia="ru-RU"/>
        </w:rPr>
      </w:pPr>
      <w:r w:rsidRPr="00A27233">
        <w:rPr>
          <w:rFonts w:ascii="Times New Roman" w:eastAsia="Times New Roman" w:hAnsi="Times New Roman" w:cs="Times New Roman"/>
          <w:bCs/>
          <w:sz w:val="28"/>
          <w:szCs w:val="28"/>
          <w:lang w:eastAsia="ru-RU"/>
        </w:rPr>
        <w:t>Пятым и, возможно, ключевым условием остаётся профессиональное сопровождение со стороны учителя. Цифровые технологии не заменяют педагога, а требуют от него новых компетенций: умения отбирать качественные ресурсы, методически грамотно встраивать их в урок, анализировать цифровую аналитику (например, отчёты по частым ошибкам в классе) и организовывать рефлексию после выполнения заданий. После завершения цифрового упражнения целесообразно провести короткую беседу: «Какие слова вызвали трудности? Почему? Какое правило помогло?». Без такого рефлексивного этапа существует риск формального выполнения заданий без осмысления.</w:t>
      </w:r>
    </w:p>
    <w:p w14:paraId="3F6425AB" w14:textId="77777777" w:rsidR="00A27233" w:rsidRPr="00A27233" w:rsidRDefault="00A27233" w:rsidP="00A27233">
      <w:pPr>
        <w:spacing w:after="0"/>
        <w:ind w:firstLine="709"/>
        <w:jc w:val="both"/>
        <w:rPr>
          <w:rFonts w:ascii="Times New Roman" w:eastAsia="Times New Roman" w:hAnsi="Times New Roman" w:cs="Times New Roman"/>
          <w:bCs/>
          <w:sz w:val="28"/>
          <w:szCs w:val="28"/>
          <w:lang w:eastAsia="ru-RU"/>
        </w:rPr>
      </w:pPr>
      <w:r w:rsidRPr="00A27233">
        <w:rPr>
          <w:rFonts w:ascii="Times New Roman" w:eastAsia="Times New Roman" w:hAnsi="Times New Roman" w:cs="Times New Roman"/>
          <w:bCs/>
          <w:sz w:val="28"/>
          <w:szCs w:val="28"/>
          <w:lang w:eastAsia="ru-RU"/>
        </w:rPr>
        <w:t>Результаты педагогических наблюдений и диагностических процедур, проведённых в рамках экспериментальной работы, подтверждают, что положительная динамика в развитии орфографического навыка наблюдается только тогда, когда цифровые средства используются как часть целостной методической системы, а не как эпизодическое дополнение. Учитель выступает здесь не просто оператором техники, а организатором образовательной среды, который направляет, корректирует и интерпретирует результаты.</w:t>
      </w:r>
    </w:p>
    <w:p w14:paraId="0005F5E7" w14:textId="77777777" w:rsidR="00A27233" w:rsidRPr="00A27233" w:rsidRDefault="00A27233" w:rsidP="00A27233">
      <w:pPr>
        <w:spacing w:after="0"/>
        <w:ind w:firstLine="709"/>
        <w:jc w:val="both"/>
        <w:rPr>
          <w:rFonts w:ascii="Times New Roman" w:eastAsia="Times New Roman" w:hAnsi="Times New Roman" w:cs="Times New Roman"/>
          <w:bCs/>
          <w:sz w:val="28"/>
          <w:szCs w:val="28"/>
          <w:lang w:eastAsia="ru-RU"/>
        </w:rPr>
      </w:pPr>
      <w:r w:rsidRPr="00A27233">
        <w:rPr>
          <w:rFonts w:ascii="Times New Roman" w:eastAsia="Times New Roman" w:hAnsi="Times New Roman" w:cs="Times New Roman"/>
          <w:bCs/>
          <w:sz w:val="28"/>
          <w:szCs w:val="28"/>
          <w:lang w:eastAsia="ru-RU"/>
        </w:rPr>
        <w:t xml:space="preserve">Таким образом, цифровые технологии обладают значительным потенциалом для формирования грамотного письма у младших школьников, однако их эффективность напрямую зависит от соблюдения комплекса педагогических условий. Только при условии персонализации, игровой мотивации, оперативной обратной связи, </w:t>
      </w:r>
      <w:proofErr w:type="spellStart"/>
      <w:r w:rsidRPr="00A27233">
        <w:rPr>
          <w:rFonts w:ascii="Times New Roman" w:eastAsia="Times New Roman" w:hAnsi="Times New Roman" w:cs="Times New Roman"/>
          <w:bCs/>
          <w:sz w:val="28"/>
          <w:szCs w:val="28"/>
          <w:lang w:eastAsia="ru-RU"/>
        </w:rPr>
        <w:t>мультимодального</w:t>
      </w:r>
      <w:proofErr w:type="spellEnd"/>
      <w:r w:rsidRPr="00A27233">
        <w:rPr>
          <w:rFonts w:ascii="Times New Roman" w:eastAsia="Times New Roman" w:hAnsi="Times New Roman" w:cs="Times New Roman"/>
          <w:bCs/>
          <w:sz w:val="28"/>
          <w:szCs w:val="28"/>
          <w:lang w:eastAsia="ru-RU"/>
        </w:rPr>
        <w:t xml:space="preserve"> представления информации и грамотного педагогического сопровождения можно достичь устойчивого, осознанного и автоматизированного овладения орфографией — одной из центральных задач начального языкового образования. Цифровая среда становится по-настоящему образовательной тогда, когда она служит не просто техническим инструментом, а пространством для реализации </w:t>
      </w:r>
      <w:r w:rsidRPr="00A27233">
        <w:rPr>
          <w:rFonts w:ascii="Times New Roman" w:eastAsia="Times New Roman" w:hAnsi="Times New Roman" w:cs="Times New Roman"/>
          <w:bCs/>
          <w:sz w:val="28"/>
          <w:szCs w:val="28"/>
          <w:lang w:eastAsia="ru-RU"/>
        </w:rPr>
        <w:lastRenderedPageBreak/>
        <w:t xml:space="preserve">дидактически продуманной, личностно ориентированной и </w:t>
      </w:r>
      <w:proofErr w:type="spellStart"/>
      <w:r w:rsidRPr="00A27233">
        <w:rPr>
          <w:rFonts w:ascii="Times New Roman" w:eastAsia="Times New Roman" w:hAnsi="Times New Roman" w:cs="Times New Roman"/>
          <w:bCs/>
          <w:sz w:val="28"/>
          <w:szCs w:val="28"/>
          <w:lang w:eastAsia="ru-RU"/>
        </w:rPr>
        <w:t>диагностически</w:t>
      </w:r>
      <w:proofErr w:type="spellEnd"/>
      <w:r w:rsidRPr="00A27233">
        <w:rPr>
          <w:rFonts w:ascii="Times New Roman" w:eastAsia="Times New Roman" w:hAnsi="Times New Roman" w:cs="Times New Roman"/>
          <w:bCs/>
          <w:sz w:val="28"/>
          <w:szCs w:val="28"/>
          <w:lang w:eastAsia="ru-RU"/>
        </w:rPr>
        <w:t xml:space="preserve"> насыщенной деятельности.</w:t>
      </w:r>
    </w:p>
    <w:p w14:paraId="7FB75E27" w14:textId="74748394" w:rsidR="00A27233" w:rsidRPr="00A27233" w:rsidRDefault="00A27233" w:rsidP="00A27233">
      <w:pPr>
        <w:spacing w:after="0"/>
        <w:ind w:firstLine="709"/>
        <w:jc w:val="both"/>
        <w:rPr>
          <w:rFonts w:ascii="Times New Roman" w:eastAsia="Times New Roman" w:hAnsi="Times New Roman" w:cs="Times New Roman"/>
          <w:bCs/>
          <w:sz w:val="28"/>
          <w:szCs w:val="28"/>
          <w:lang w:eastAsia="ru-RU"/>
        </w:rPr>
      </w:pPr>
    </w:p>
    <w:p w14:paraId="38A40A10" w14:textId="278D94B4" w:rsidR="00A27233" w:rsidRPr="00A27233" w:rsidRDefault="00A27233" w:rsidP="00A27233">
      <w:pPr>
        <w:spacing w:after="0"/>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Список использованных источников</w:t>
      </w:r>
      <w:r w:rsidRPr="00A27233">
        <w:rPr>
          <w:rFonts w:ascii="Times New Roman" w:eastAsia="Times New Roman" w:hAnsi="Times New Roman" w:cs="Times New Roman"/>
          <w:bCs/>
          <w:sz w:val="28"/>
          <w:szCs w:val="28"/>
          <w:lang w:eastAsia="ru-RU"/>
        </w:rPr>
        <w:t>:</w:t>
      </w:r>
    </w:p>
    <w:p w14:paraId="0822CDE0" w14:textId="77777777" w:rsidR="00A27233" w:rsidRPr="00A27233" w:rsidRDefault="00A27233" w:rsidP="00A27233">
      <w:pPr>
        <w:numPr>
          <w:ilvl w:val="0"/>
          <w:numId w:val="5"/>
        </w:numPr>
        <w:spacing w:after="0"/>
        <w:ind w:left="0" w:firstLine="709"/>
        <w:jc w:val="both"/>
        <w:rPr>
          <w:rFonts w:ascii="Times New Roman" w:eastAsia="Times New Roman" w:hAnsi="Times New Roman" w:cs="Times New Roman"/>
          <w:bCs/>
          <w:sz w:val="28"/>
          <w:szCs w:val="28"/>
          <w:lang w:eastAsia="ru-RU"/>
        </w:rPr>
      </w:pPr>
      <w:proofErr w:type="spellStart"/>
      <w:r w:rsidRPr="00A27233">
        <w:rPr>
          <w:rFonts w:ascii="Times New Roman" w:eastAsia="Times New Roman" w:hAnsi="Times New Roman" w:cs="Times New Roman"/>
          <w:bCs/>
          <w:sz w:val="28"/>
          <w:szCs w:val="28"/>
          <w:lang w:eastAsia="ru-RU"/>
        </w:rPr>
        <w:t>Босова</w:t>
      </w:r>
      <w:proofErr w:type="spellEnd"/>
      <w:r w:rsidRPr="00A27233">
        <w:rPr>
          <w:rFonts w:ascii="Times New Roman" w:eastAsia="Times New Roman" w:hAnsi="Times New Roman" w:cs="Times New Roman"/>
          <w:bCs/>
          <w:sz w:val="28"/>
          <w:szCs w:val="28"/>
          <w:lang w:eastAsia="ru-RU"/>
        </w:rPr>
        <w:t xml:space="preserve"> Л. Л. О подходах к формированию </w:t>
      </w:r>
      <w:proofErr w:type="gramStart"/>
      <w:r w:rsidRPr="00A27233">
        <w:rPr>
          <w:rFonts w:ascii="Times New Roman" w:eastAsia="Times New Roman" w:hAnsi="Times New Roman" w:cs="Times New Roman"/>
          <w:bCs/>
          <w:sz w:val="28"/>
          <w:szCs w:val="28"/>
          <w:lang w:eastAsia="ru-RU"/>
        </w:rPr>
        <w:t>цифровых навыков</w:t>
      </w:r>
      <w:proofErr w:type="gramEnd"/>
      <w:r w:rsidRPr="00A27233">
        <w:rPr>
          <w:rFonts w:ascii="Times New Roman" w:eastAsia="Times New Roman" w:hAnsi="Times New Roman" w:cs="Times New Roman"/>
          <w:bCs/>
          <w:sz w:val="28"/>
          <w:szCs w:val="28"/>
          <w:lang w:eastAsia="ru-RU"/>
        </w:rPr>
        <w:t xml:space="preserve"> обучающихся на уровне общего образования // Международный конгресс по информатике: информационные системы и технологии (в образовании). — Минск, 2020. — С. 47–58.</w:t>
      </w:r>
    </w:p>
    <w:p w14:paraId="3A40B77C" w14:textId="77777777" w:rsidR="00A27233" w:rsidRPr="00A27233" w:rsidRDefault="00A27233" w:rsidP="00A27233">
      <w:pPr>
        <w:numPr>
          <w:ilvl w:val="0"/>
          <w:numId w:val="5"/>
        </w:numPr>
        <w:spacing w:after="0"/>
        <w:ind w:left="0" w:firstLine="709"/>
        <w:jc w:val="both"/>
        <w:rPr>
          <w:rFonts w:ascii="Times New Roman" w:eastAsia="Times New Roman" w:hAnsi="Times New Roman" w:cs="Times New Roman"/>
          <w:bCs/>
          <w:sz w:val="28"/>
          <w:szCs w:val="28"/>
          <w:lang w:eastAsia="ru-RU"/>
        </w:rPr>
      </w:pPr>
      <w:r w:rsidRPr="00A27233">
        <w:rPr>
          <w:rFonts w:ascii="Times New Roman" w:eastAsia="Times New Roman" w:hAnsi="Times New Roman" w:cs="Times New Roman"/>
          <w:bCs/>
          <w:sz w:val="28"/>
          <w:szCs w:val="28"/>
          <w:lang w:eastAsia="ru-RU"/>
        </w:rPr>
        <w:t>Родичева А. В. Цифровые технологии в современной школе // Молодой учёный. — 2022. — № 4 (399). — С. 365–368.</w:t>
      </w:r>
    </w:p>
    <w:p w14:paraId="5FCBD0DC" w14:textId="77777777" w:rsidR="00A27233" w:rsidRPr="00A27233" w:rsidRDefault="00A27233" w:rsidP="00A27233">
      <w:pPr>
        <w:numPr>
          <w:ilvl w:val="0"/>
          <w:numId w:val="5"/>
        </w:numPr>
        <w:spacing w:after="0"/>
        <w:ind w:left="0" w:firstLine="709"/>
        <w:jc w:val="both"/>
        <w:rPr>
          <w:rFonts w:ascii="Times New Roman" w:eastAsia="Times New Roman" w:hAnsi="Times New Roman" w:cs="Times New Roman"/>
          <w:bCs/>
          <w:sz w:val="28"/>
          <w:szCs w:val="28"/>
          <w:lang w:eastAsia="ru-RU"/>
        </w:rPr>
      </w:pPr>
      <w:proofErr w:type="spellStart"/>
      <w:r w:rsidRPr="00A27233">
        <w:rPr>
          <w:rFonts w:ascii="Times New Roman" w:eastAsia="Times New Roman" w:hAnsi="Times New Roman" w:cs="Times New Roman"/>
          <w:bCs/>
          <w:sz w:val="28"/>
          <w:szCs w:val="28"/>
          <w:lang w:eastAsia="ru-RU"/>
        </w:rPr>
        <w:t>Семёнова</w:t>
      </w:r>
      <w:proofErr w:type="spellEnd"/>
      <w:r w:rsidRPr="00A27233">
        <w:rPr>
          <w:rFonts w:ascii="Times New Roman" w:eastAsia="Times New Roman" w:hAnsi="Times New Roman" w:cs="Times New Roman"/>
          <w:bCs/>
          <w:sz w:val="28"/>
          <w:szCs w:val="28"/>
          <w:lang w:eastAsia="ru-RU"/>
        </w:rPr>
        <w:t xml:space="preserve"> И. С. Цифровая грамотность младшего школьника и некоторые примеры её формирования в начальной школе // Актуальные проблемы методики обучения информатике и математике в современной школе: материалы международной научно-практической интернет-конференции. — Москва, 2021. — С. 734–740.</w:t>
      </w:r>
    </w:p>
    <w:p w14:paraId="29186655" w14:textId="77777777" w:rsidR="00A27233" w:rsidRPr="00A27233" w:rsidRDefault="00A27233" w:rsidP="00A27233">
      <w:pPr>
        <w:numPr>
          <w:ilvl w:val="0"/>
          <w:numId w:val="5"/>
        </w:numPr>
        <w:spacing w:after="0"/>
        <w:ind w:left="0" w:firstLine="709"/>
        <w:jc w:val="both"/>
        <w:rPr>
          <w:rFonts w:ascii="Times New Roman" w:eastAsia="Times New Roman" w:hAnsi="Times New Roman" w:cs="Times New Roman"/>
          <w:bCs/>
          <w:sz w:val="28"/>
          <w:szCs w:val="28"/>
          <w:lang w:eastAsia="ru-RU"/>
        </w:rPr>
      </w:pPr>
      <w:r w:rsidRPr="00A27233">
        <w:rPr>
          <w:rFonts w:ascii="Times New Roman" w:eastAsia="Times New Roman" w:hAnsi="Times New Roman" w:cs="Times New Roman"/>
          <w:bCs/>
          <w:sz w:val="28"/>
          <w:szCs w:val="28"/>
          <w:lang w:eastAsia="ru-RU"/>
        </w:rPr>
        <w:t>Цифровые технологии в образовании. Тенденции, проблемы, перспективы: монография / под общ. ред. Научного совета ГНИИ «</w:t>
      </w:r>
      <w:proofErr w:type="spellStart"/>
      <w:r w:rsidRPr="00A27233">
        <w:rPr>
          <w:rFonts w:ascii="Times New Roman" w:eastAsia="Times New Roman" w:hAnsi="Times New Roman" w:cs="Times New Roman"/>
          <w:bCs/>
          <w:sz w:val="28"/>
          <w:szCs w:val="28"/>
          <w:lang w:eastAsia="ru-RU"/>
        </w:rPr>
        <w:t>Нацразвитие</w:t>
      </w:r>
      <w:proofErr w:type="spellEnd"/>
      <w:r w:rsidRPr="00A27233">
        <w:rPr>
          <w:rFonts w:ascii="Times New Roman" w:eastAsia="Times New Roman" w:hAnsi="Times New Roman" w:cs="Times New Roman"/>
          <w:bCs/>
          <w:sz w:val="28"/>
          <w:szCs w:val="28"/>
          <w:lang w:eastAsia="ru-RU"/>
        </w:rPr>
        <w:t xml:space="preserve">». — </w:t>
      </w:r>
      <w:proofErr w:type="gramStart"/>
      <w:r w:rsidRPr="00A27233">
        <w:rPr>
          <w:rFonts w:ascii="Times New Roman" w:eastAsia="Times New Roman" w:hAnsi="Times New Roman" w:cs="Times New Roman"/>
          <w:bCs/>
          <w:sz w:val="28"/>
          <w:szCs w:val="28"/>
          <w:lang w:eastAsia="ru-RU"/>
        </w:rPr>
        <w:t>СПб.:</w:t>
      </w:r>
      <w:proofErr w:type="gramEnd"/>
      <w:r w:rsidRPr="00A27233">
        <w:rPr>
          <w:rFonts w:ascii="Times New Roman" w:eastAsia="Times New Roman" w:hAnsi="Times New Roman" w:cs="Times New Roman"/>
          <w:bCs/>
          <w:sz w:val="28"/>
          <w:szCs w:val="28"/>
          <w:lang w:eastAsia="ru-RU"/>
        </w:rPr>
        <w:t xml:space="preserve"> ГНИИ «</w:t>
      </w:r>
      <w:proofErr w:type="spellStart"/>
      <w:r w:rsidRPr="00A27233">
        <w:rPr>
          <w:rFonts w:ascii="Times New Roman" w:eastAsia="Times New Roman" w:hAnsi="Times New Roman" w:cs="Times New Roman"/>
          <w:bCs/>
          <w:sz w:val="28"/>
          <w:szCs w:val="28"/>
          <w:lang w:eastAsia="ru-RU"/>
        </w:rPr>
        <w:t>Нацразвитие</w:t>
      </w:r>
      <w:proofErr w:type="spellEnd"/>
      <w:r w:rsidRPr="00A27233">
        <w:rPr>
          <w:rFonts w:ascii="Times New Roman" w:eastAsia="Times New Roman" w:hAnsi="Times New Roman" w:cs="Times New Roman"/>
          <w:bCs/>
          <w:sz w:val="28"/>
          <w:szCs w:val="28"/>
          <w:lang w:eastAsia="ru-RU"/>
        </w:rPr>
        <w:t>», 2023. — 80 с.</w:t>
      </w:r>
    </w:p>
    <w:p w14:paraId="281A9FA0" w14:textId="77777777" w:rsidR="00A27233" w:rsidRPr="00A27233" w:rsidRDefault="00A27233" w:rsidP="00A27233">
      <w:pPr>
        <w:numPr>
          <w:ilvl w:val="0"/>
          <w:numId w:val="5"/>
        </w:numPr>
        <w:spacing w:after="0"/>
        <w:ind w:left="0" w:firstLine="709"/>
        <w:jc w:val="both"/>
        <w:rPr>
          <w:rFonts w:ascii="Times New Roman" w:eastAsia="Times New Roman" w:hAnsi="Times New Roman" w:cs="Times New Roman"/>
          <w:bCs/>
          <w:sz w:val="28"/>
          <w:szCs w:val="28"/>
          <w:lang w:eastAsia="ru-RU"/>
        </w:rPr>
      </w:pPr>
      <w:r w:rsidRPr="00A27233">
        <w:rPr>
          <w:rFonts w:ascii="Times New Roman" w:eastAsia="Times New Roman" w:hAnsi="Times New Roman" w:cs="Times New Roman"/>
          <w:bCs/>
          <w:sz w:val="28"/>
          <w:szCs w:val="28"/>
          <w:lang w:eastAsia="ru-RU"/>
        </w:rPr>
        <w:t>Федеральный государственный образовательный стандарт начального общего образования (с изменениями и дополнениями). — М., 2021.</w:t>
      </w:r>
    </w:p>
    <w:p w14:paraId="206A8150" w14:textId="77777777" w:rsidR="00A27233" w:rsidRPr="00A27233" w:rsidRDefault="00A27233" w:rsidP="00A27233">
      <w:pPr>
        <w:numPr>
          <w:ilvl w:val="0"/>
          <w:numId w:val="5"/>
        </w:numPr>
        <w:spacing w:after="0"/>
        <w:ind w:left="0" w:firstLine="709"/>
        <w:jc w:val="both"/>
        <w:rPr>
          <w:rFonts w:ascii="Times New Roman" w:eastAsia="Times New Roman" w:hAnsi="Times New Roman" w:cs="Times New Roman"/>
          <w:bCs/>
          <w:sz w:val="28"/>
          <w:szCs w:val="28"/>
          <w:lang w:eastAsia="ru-RU"/>
        </w:rPr>
      </w:pPr>
      <w:proofErr w:type="spellStart"/>
      <w:r w:rsidRPr="00A27233">
        <w:rPr>
          <w:rFonts w:ascii="Times New Roman" w:eastAsia="Times New Roman" w:hAnsi="Times New Roman" w:cs="Times New Roman"/>
          <w:bCs/>
          <w:sz w:val="28"/>
          <w:szCs w:val="28"/>
          <w:lang w:eastAsia="ru-RU"/>
        </w:rPr>
        <w:t>Рамзаева</w:t>
      </w:r>
      <w:proofErr w:type="spellEnd"/>
      <w:r w:rsidRPr="00A27233">
        <w:rPr>
          <w:rFonts w:ascii="Times New Roman" w:eastAsia="Times New Roman" w:hAnsi="Times New Roman" w:cs="Times New Roman"/>
          <w:bCs/>
          <w:sz w:val="28"/>
          <w:szCs w:val="28"/>
          <w:lang w:eastAsia="ru-RU"/>
        </w:rPr>
        <w:t xml:space="preserve"> Т. Г. Методика обучения орфографии в начальных классах. — М.: Просвещение, 2019. — 144 с.</w:t>
      </w:r>
    </w:p>
    <w:p w14:paraId="30EF98C7" w14:textId="77777777" w:rsidR="00A27233" w:rsidRPr="00A27233" w:rsidRDefault="00A27233" w:rsidP="00A27233">
      <w:pPr>
        <w:spacing w:after="0"/>
        <w:ind w:firstLine="709"/>
        <w:jc w:val="both"/>
        <w:rPr>
          <w:rFonts w:ascii="Times New Roman" w:eastAsia="Times New Roman" w:hAnsi="Times New Roman" w:cs="Times New Roman"/>
          <w:sz w:val="28"/>
          <w:szCs w:val="28"/>
          <w:lang w:eastAsia="ru-RU"/>
        </w:rPr>
      </w:pPr>
    </w:p>
    <w:p w14:paraId="08B66974" w14:textId="489EE4C7" w:rsidR="00537628" w:rsidRPr="00A27233" w:rsidRDefault="00537628" w:rsidP="00A27233">
      <w:pPr>
        <w:spacing w:after="0"/>
        <w:ind w:firstLine="709"/>
      </w:pPr>
    </w:p>
    <w:sectPr w:rsidR="00537628" w:rsidRPr="00A27233" w:rsidSect="000F171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E22A3"/>
    <w:multiLevelType w:val="hybridMultilevel"/>
    <w:tmpl w:val="07E8C1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CE42EEE"/>
    <w:multiLevelType w:val="hybridMultilevel"/>
    <w:tmpl w:val="6B2030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3F36A8"/>
    <w:multiLevelType w:val="multilevel"/>
    <w:tmpl w:val="F020A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4804A7"/>
    <w:multiLevelType w:val="hybridMultilevel"/>
    <w:tmpl w:val="386CF68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7EE1599A"/>
    <w:multiLevelType w:val="hybridMultilevel"/>
    <w:tmpl w:val="6B2030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9DC"/>
    <w:rsid w:val="000A49DC"/>
    <w:rsid w:val="000C58EC"/>
    <w:rsid w:val="000E5832"/>
    <w:rsid w:val="001477C1"/>
    <w:rsid w:val="00156EF6"/>
    <w:rsid w:val="00227F38"/>
    <w:rsid w:val="0029520E"/>
    <w:rsid w:val="003666B3"/>
    <w:rsid w:val="00406193"/>
    <w:rsid w:val="00471C57"/>
    <w:rsid w:val="004B4321"/>
    <w:rsid w:val="005039BA"/>
    <w:rsid w:val="00537628"/>
    <w:rsid w:val="005C6EEF"/>
    <w:rsid w:val="006C6728"/>
    <w:rsid w:val="007251CF"/>
    <w:rsid w:val="00815624"/>
    <w:rsid w:val="00875721"/>
    <w:rsid w:val="008A0A5E"/>
    <w:rsid w:val="008A17F1"/>
    <w:rsid w:val="009739A9"/>
    <w:rsid w:val="00A242F1"/>
    <w:rsid w:val="00A27233"/>
    <w:rsid w:val="00A83386"/>
    <w:rsid w:val="00AB275A"/>
    <w:rsid w:val="00B046D8"/>
    <w:rsid w:val="00B247FD"/>
    <w:rsid w:val="00BA3EF9"/>
    <w:rsid w:val="00C057A4"/>
    <w:rsid w:val="00C060E4"/>
    <w:rsid w:val="00F92672"/>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7B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9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39BA"/>
    <w:pPr>
      <w:spacing w:after="0" w:line="240" w:lineRule="auto"/>
    </w:pPr>
  </w:style>
  <w:style w:type="paragraph" w:styleId="a4">
    <w:name w:val="Normal (Web)"/>
    <w:basedOn w:val="a"/>
    <w:uiPriority w:val="99"/>
    <w:unhideWhenUsed/>
    <w:rsid w:val="00503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endnote text"/>
    <w:basedOn w:val="a"/>
    <w:link w:val="a6"/>
    <w:uiPriority w:val="99"/>
    <w:semiHidden/>
    <w:unhideWhenUsed/>
    <w:rsid w:val="005039BA"/>
    <w:pPr>
      <w:spacing w:after="0" w:line="240" w:lineRule="auto"/>
    </w:pPr>
    <w:rPr>
      <w:sz w:val="20"/>
      <w:szCs w:val="20"/>
    </w:rPr>
  </w:style>
  <w:style w:type="character" w:customStyle="1" w:styleId="a6">
    <w:name w:val="Текст концевой сноски Знак"/>
    <w:basedOn w:val="a0"/>
    <w:link w:val="a5"/>
    <w:uiPriority w:val="99"/>
    <w:semiHidden/>
    <w:rsid w:val="005039BA"/>
    <w:rPr>
      <w:sz w:val="20"/>
      <w:szCs w:val="20"/>
    </w:rPr>
  </w:style>
  <w:style w:type="paragraph" w:styleId="a7">
    <w:name w:val="Body Text"/>
    <w:basedOn w:val="a"/>
    <w:link w:val="a8"/>
    <w:uiPriority w:val="99"/>
    <w:semiHidden/>
    <w:rsid w:val="0029520E"/>
    <w:pPr>
      <w:spacing w:after="0" w:line="360" w:lineRule="auto"/>
      <w:jc w:val="both"/>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uiPriority w:val="99"/>
    <w:semiHidden/>
    <w:rsid w:val="0029520E"/>
    <w:rPr>
      <w:rFonts w:ascii="Times New Roman" w:eastAsia="Times New Roman" w:hAnsi="Times New Roman" w:cs="Times New Roman"/>
      <w:sz w:val="28"/>
      <w:szCs w:val="20"/>
      <w:lang w:eastAsia="ru-RU"/>
    </w:rPr>
  </w:style>
  <w:style w:type="character" w:styleId="a9">
    <w:name w:val="Hyperlink"/>
    <w:basedOn w:val="a0"/>
    <w:uiPriority w:val="99"/>
    <w:unhideWhenUsed/>
    <w:rsid w:val="00156EF6"/>
    <w:rPr>
      <w:color w:val="0000FF" w:themeColor="hyperlink"/>
      <w:u w:val="single"/>
    </w:rPr>
  </w:style>
  <w:style w:type="character" w:styleId="aa">
    <w:name w:val="Strong"/>
    <w:basedOn w:val="a0"/>
    <w:uiPriority w:val="22"/>
    <w:qFormat/>
    <w:rsid w:val="00406193"/>
    <w:rPr>
      <w:b/>
      <w:bCs/>
    </w:rPr>
  </w:style>
  <w:style w:type="character" w:customStyle="1" w:styleId="apple-converted-space">
    <w:name w:val="apple-converted-space"/>
    <w:basedOn w:val="a0"/>
    <w:rsid w:val="00406193"/>
  </w:style>
  <w:style w:type="character" w:customStyle="1" w:styleId="UnresolvedMention">
    <w:name w:val="Unresolved Mention"/>
    <w:basedOn w:val="a0"/>
    <w:uiPriority w:val="99"/>
    <w:semiHidden/>
    <w:unhideWhenUsed/>
    <w:rsid w:val="00F92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1286</Words>
  <Characters>7333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МСХЖ</dc:creator>
  <cp:keywords/>
  <dc:description/>
  <cp:lastModifiedBy>Учетная запись Майкрософт</cp:lastModifiedBy>
  <cp:revision>2</cp:revision>
  <dcterms:created xsi:type="dcterms:W3CDTF">2026-01-15T21:46:00Z</dcterms:created>
  <dcterms:modified xsi:type="dcterms:W3CDTF">2026-01-15T21:46:00Z</dcterms:modified>
</cp:coreProperties>
</file>