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88FC" w14:textId="77777777" w:rsidR="009D4984" w:rsidRPr="009D4984" w:rsidRDefault="009D4984" w:rsidP="009D49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Новая грамотность: функциональное чтение и работа с информацией на всех уроках</w:t>
      </w:r>
    </w:p>
    <w:p w14:paraId="6BA70A7B" w14:textId="2D7FDF6C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Автор:</w:t>
      </w:r>
      <w:r w:rsidRPr="009D4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Мирошниченко Мария Николаевна</w:t>
      </w:r>
      <w:r w:rsidRPr="009D4984">
        <w:rPr>
          <w:rFonts w:ascii="Times New Roman" w:hAnsi="Times New Roman" w:cs="Times New Roman"/>
          <w:sz w:val="24"/>
          <w:szCs w:val="24"/>
        </w:rPr>
        <w:t>, учитель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49EFD9" w14:textId="77777777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 xml:space="preserve">Мы живем в эпоху информационного изобилия. Наших детей окружают не только книги, но и инструкции, инфографика, интернет-статьи, видеоролики, посты в соцсетях, таблицы и схемы. Умение просто бегло прочитать текст уже недостаточно. На первый план выходит </w:t>
      </w:r>
      <w:r w:rsidRPr="009D4984">
        <w:rPr>
          <w:rFonts w:ascii="Times New Roman" w:hAnsi="Times New Roman" w:cs="Times New Roman"/>
          <w:b/>
          <w:bCs/>
          <w:sz w:val="24"/>
          <w:szCs w:val="24"/>
        </w:rPr>
        <w:t>функциональная грамотность</w:t>
      </w:r>
      <w:r w:rsidRPr="009D4984">
        <w:rPr>
          <w:rFonts w:ascii="Times New Roman" w:hAnsi="Times New Roman" w:cs="Times New Roman"/>
          <w:sz w:val="24"/>
          <w:szCs w:val="24"/>
        </w:rPr>
        <w:t xml:space="preserve"> — способность использовать знания и навыки чтения для решения практических жизненных задач, для извлечения, анализа и преобразования информации. Это и есть «новая грамотность», и формировать ее — наша первостепенная задача.</w:t>
      </w:r>
    </w:p>
    <w:p w14:paraId="69F72E3A" w14:textId="77777777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Почему это важно?</w:t>
      </w:r>
      <w:r w:rsidRPr="009D4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2FF51" w14:textId="4E27DA86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>Ученик, владеющий функциональным чтением, не просто «проходит» тему по окружающему миру, а может самостоятельно найти данные в справочнике, сравнить их в таблице и сделать вывод. Он не просто решает задачу по математике, а сначала внимательно анализирует ее условие, отделяя главное от второстепенного. Это основа для успеха во всех предметах сейчас и ключевая компетенция взрослого человека в будущем.</w:t>
      </w:r>
    </w:p>
    <w:p w14:paraId="6189BC10" w14:textId="77777777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Функциональное чтение: выходим за рамки урока литературы</w:t>
      </w:r>
    </w:p>
    <w:p w14:paraId="7C00A965" w14:textId="77777777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 xml:space="preserve">Функциональное (или смысловое) чтение — это вид чтения, направленный на </w:t>
      </w:r>
      <w:r w:rsidRPr="009D4984">
        <w:rPr>
          <w:rFonts w:ascii="Times New Roman" w:hAnsi="Times New Roman" w:cs="Times New Roman"/>
          <w:b/>
          <w:bCs/>
          <w:sz w:val="24"/>
          <w:szCs w:val="24"/>
        </w:rPr>
        <w:t>понимание, осмысление и применение</w:t>
      </w:r>
      <w:r w:rsidRPr="009D4984">
        <w:rPr>
          <w:rFonts w:ascii="Times New Roman" w:hAnsi="Times New Roman" w:cs="Times New Roman"/>
          <w:sz w:val="24"/>
          <w:szCs w:val="24"/>
        </w:rPr>
        <w:t xml:space="preserve"> информации. Его этапы хорошо ложатся на структуру любого урока:</w:t>
      </w:r>
    </w:p>
    <w:p w14:paraId="2B148B11" w14:textId="77777777" w:rsidR="009D4984" w:rsidRDefault="009D4984" w:rsidP="009D498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До чтения (антиципация):</w:t>
      </w:r>
    </w:p>
    <w:p w14:paraId="406F83FF" w14:textId="4B418192" w:rsidR="009D4984" w:rsidRPr="009D4984" w:rsidRDefault="009D4984" w:rsidP="009D4984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 xml:space="preserve"> «О чем может быть этот текст/схема? Что я уже об этом знаю?» Цель — вызвать интерес и актуализировать знания.</w:t>
      </w:r>
    </w:p>
    <w:p w14:paraId="1F639B17" w14:textId="77777777" w:rsidR="009D4984" w:rsidRDefault="009D4984" w:rsidP="009D498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Во время чтения (диалог с текстом):</w:t>
      </w:r>
      <w:r w:rsidRPr="009D4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7B4AB" w14:textId="23EEE8BF" w:rsidR="009D4984" w:rsidRPr="009D4984" w:rsidRDefault="009D4984" w:rsidP="009D4984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>«Понятно ли мне это предложение? Как связаны эти данные? Зачем автор эту картинку привел?» Цель — мониторинг понимания.</w:t>
      </w:r>
    </w:p>
    <w:p w14:paraId="079616A2" w14:textId="77777777" w:rsidR="009D4984" w:rsidRDefault="009D4984" w:rsidP="009D498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После чтения (рефлексия и применение):</w:t>
      </w:r>
      <w:r w:rsidRPr="009D4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AAE3B" w14:textId="2B2362E8" w:rsidR="009D4984" w:rsidRPr="009D4984" w:rsidRDefault="009D4984" w:rsidP="009D4984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>«Какую главную мысль я извлек? Могу ли я объяснить это своими словами? Где я могу это использовать?» Цель — интерпретация и использование информации.</w:t>
      </w:r>
    </w:p>
    <w:p w14:paraId="3B0AEA6C" w14:textId="77777777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Практическая копилка: приемы для разных предметов</w:t>
      </w:r>
    </w:p>
    <w:p w14:paraId="2CCFF4AC" w14:textId="77777777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  <w:r w:rsidRPr="009D4984">
        <w:rPr>
          <w:rFonts w:ascii="Times New Roman" w:hAnsi="Times New Roman" w:cs="Times New Roman"/>
          <w:sz w:val="24"/>
          <w:szCs w:val="24"/>
        </w:rPr>
        <w:t>:</w:t>
      </w:r>
    </w:p>
    <w:p w14:paraId="6775BEBE" w14:textId="77777777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· «Задача-ловушка»:</w:t>
      </w:r>
      <w:r w:rsidRPr="009D4984">
        <w:rPr>
          <w:rFonts w:ascii="Times New Roman" w:hAnsi="Times New Roman" w:cs="Times New Roman"/>
          <w:sz w:val="24"/>
          <w:szCs w:val="24"/>
        </w:rPr>
        <w:t xml:space="preserve"> Дайте задачу с избыточными или недостающими данными. Ученик должен сначала проанализировать текст и определить, что нужно для решения. </w:t>
      </w:r>
    </w:p>
    <w:p w14:paraId="3EE7C75E" w14:textId="22D52EEB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· Работа с графиками и диаграммами</w:t>
      </w:r>
      <w:proofErr w:type="gramStart"/>
      <w:r w:rsidRPr="009D4984">
        <w:rPr>
          <w:rFonts w:ascii="Times New Roman" w:hAnsi="Times New Roman" w:cs="Times New Roman"/>
          <w:sz w:val="24"/>
          <w:szCs w:val="24"/>
        </w:rPr>
        <w:t>: Не</w:t>
      </w:r>
      <w:proofErr w:type="gramEnd"/>
      <w:r w:rsidRPr="009D4984">
        <w:rPr>
          <w:rFonts w:ascii="Times New Roman" w:hAnsi="Times New Roman" w:cs="Times New Roman"/>
          <w:sz w:val="24"/>
          <w:szCs w:val="24"/>
        </w:rPr>
        <w:t xml:space="preserve"> просто «посмотрите на диаграмму», а задайте вопросы: «На сколько больше? Во сколько раз меньше? Сделай вывод, в каком месяце было больше всего продаж? Предположи почему?». </w:t>
      </w:r>
    </w:p>
    <w:p w14:paraId="6BEC20A5" w14:textId="77777777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· Чтение инструкции к заданию</w:t>
      </w:r>
      <w:r w:rsidRPr="009D49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EA303E" w14:textId="5CD82ABB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>Прежде чем решать примеры, попросите одного-двух учеников объяснить своими словами, что нужно сделать. («Сначала сравни числа, а потом запиши их в порядке убывания»).</w:t>
      </w:r>
    </w:p>
    <w:p w14:paraId="7349987B" w14:textId="77777777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Окружающий мир:</w:t>
      </w:r>
    </w:p>
    <w:p w14:paraId="01C40B0E" w14:textId="77777777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· «Детективы-исследователи»:</w:t>
      </w:r>
      <w:r w:rsidRPr="009D4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28AEB" w14:textId="5CAD5C8A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>Раздайте короткие тексты из энциклопедий или справочников (например, про разных животных одной природной зоны). Задача — найти в тексте конкретные данные (чем питается, где живет, особенности) и занести в сравнительную таблицу. Так чтение становится инструментом для исследования.</w:t>
      </w:r>
    </w:p>
    <w:p w14:paraId="744C56B4" w14:textId="77777777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 xml:space="preserve"> </w:t>
      </w:r>
      <w:r w:rsidRPr="009D4984">
        <w:rPr>
          <w:rFonts w:ascii="Times New Roman" w:hAnsi="Times New Roman" w:cs="Times New Roman"/>
          <w:b/>
          <w:bCs/>
          <w:sz w:val="24"/>
          <w:szCs w:val="24"/>
        </w:rPr>
        <w:t>· Чтение карты и условных обозначений</w:t>
      </w:r>
      <w:r w:rsidRPr="009D4984">
        <w:rPr>
          <w:rFonts w:ascii="Times New Roman" w:hAnsi="Times New Roman" w:cs="Times New Roman"/>
          <w:sz w:val="24"/>
          <w:szCs w:val="24"/>
        </w:rPr>
        <w:t>:</w:t>
      </w:r>
    </w:p>
    <w:p w14:paraId="0858FEA9" w14:textId="58E8C14C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 xml:space="preserve"> Это тоже работа с информацией! Задание: «Найди на карте природные зоны. Определи по условным обозначениям, какая в них растительность». </w:t>
      </w:r>
    </w:p>
    <w:p w14:paraId="390D4202" w14:textId="77777777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· Анализ инфографики</w:t>
      </w:r>
      <w:r w:rsidRPr="009D49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6B9E58" w14:textId="2FA71CEB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lastRenderedPageBreak/>
        <w:t>Найдите простую инфографику о сортировке мусора или о круговороте воды в природе. Попросите рассказать, какую информацию они извлекли из картинок, цифр и коротких подписей.</w:t>
      </w:r>
    </w:p>
    <w:p w14:paraId="60A672F4" w14:textId="77777777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Технология/Изобразительное искусство:</w:t>
      </w:r>
    </w:p>
    <w:p w14:paraId="324EF347" w14:textId="77777777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 xml:space="preserve">· </w:t>
      </w:r>
      <w:r w:rsidRPr="009D4984">
        <w:rPr>
          <w:rFonts w:ascii="Times New Roman" w:hAnsi="Times New Roman" w:cs="Times New Roman"/>
          <w:b/>
          <w:bCs/>
          <w:sz w:val="24"/>
          <w:szCs w:val="24"/>
        </w:rPr>
        <w:t>Чтение алгоритма и схемы</w:t>
      </w:r>
      <w:r w:rsidRPr="009D49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3FE3FF" w14:textId="4CAA0A03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>Создание поделки по инструкции — идеальная практика функционального чтения. Усложните: дайте инструкцию с намеренной ошибкой или пропущенным шагом, чтобы дети учились критически осмысливать последовательность.</w:t>
      </w:r>
    </w:p>
    <w:p w14:paraId="01B9D967" w14:textId="77777777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 xml:space="preserve"> · </w:t>
      </w:r>
      <w:r w:rsidRPr="009D4984">
        <w:rPr>
          <w:rFonts w:ascii="Times New Roman" w:hAnsi="Times New Roman" w:cs="Times New Roman"/>
          <w:b/>
          <w:bCs/>
          <w:sz w:val="24"/>
          <w:szCs w:val="24"/>
        </w:rPr>
        <w:t>Описание процесса</w:t>
      </w:r>
      <w:r w:rsidRPr="009D49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94E470" w14:textId="19D7AAA2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>После создания поделки попросите написать или нарисовать свою собственную краткую инструкцию для товарища. Это высший уровень понимания — преобразование опыта в информационный текст.</w:t>
      </w:r>
    </w:p>
    <w:p w14:paraId="270C88D0" w14:textId="77777777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Даже на физкультуре:</w:t>
      </w:r>
    </w:p>
    <w:p w14:paraId="26E94B3C" w14:textId="77777777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· Схемы упражнений, правила игр</w:t>
      </w:r>
      <w:r w:rsidRPr="009D4984">
        <w:rPr>
          <w:rFonts w:ascii="Times New Roman" w:hAnsi="Times New Roman" w:cs="Times New Roman"/>
          <w:sz w:val="24"/>
          <w:szCs w:val="24"/>
        </w:rPr>
        <w:t xml:space="preserve"> — все это материалы для функционального чтения. Прочтите правило новой игры, обсудите, все ли понятно, переформулируйте сложные моменты.</w:t>
      </w:r>
    </w:p>
    <w:p w14:paraId="5EF81510" w14:textId="77777777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Роль учителя и инструменты оценки</w:t>
      </w:r>
    </w:p>
    <w:p w14:paraId="6E4CDF9A" w14:textId="77777777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 xml:space="preserve">Учитель становится </w:t>
      </w:r>
      <w:r w:rsidRPr="009D4984">
        <w:rPr>
          <w:rFonts w:ascii="Times New Roman" w:hAnsi="Times New Roman" w:cs="Times New Roman"/>
          <w:b/>
          <w:bCs/>
          <w:sz w:val="24"/>
          <w:szCs w:val="24"/>
        </w:rPr>
        <w:t>фасилитатором и наставником</w:t>
      </w:r>
      <w:r w:rsidRPr="009D4984">
        <w:rPr>
          <w:rFonts w:ascii="Times New Roman" w:hAnsi="Times New Roman" w:cs="Times New Roman"/>
          <w:sz w:val="24"/>
          <w:szCs w:val="24"/>
        </w:rPr>
        <w:t>, который не дает готовые знания, а учит их добывать.</w:t>
      </w:r>
    </w:p>
    <w:p w14:paraId="0F877BE0" w14:textId="77777777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 xml:space="preserve">· </w:t>
      </w:r>
      <w:r w:rsidRPr="009D4984">
        <w:rPr>
          <w:rFonts w:ascii="Times New Roman" w:hAnsi="Times New Roman" w:cs="Times New Roman"/>
          <w:b/>
          <w:bCs/>
          <w:sz w:val="24"/>
          <w:szCs w:val="24"/>
        </w:rPr>
        <w:t>Задавайте правильные вопросы</w:t>
      </w:r>
      <w:r w:rsidRPr="009D4984">
        <w:rPr>
          <w:rFonts w:ascii="Times New Roman" w:hAnsi="Times New Roman" w:cs="Times New Roman"/>
          <w:sz w:val="24"/>
          <w:szCs w:val="24"/>
        </w:rPr>
        <w:t xml:space="preserve">: не «О чем текст?», а «Какую задачу ты решал, читая этот текст? Что тебе помогло найти ответ?». </w:t>
      </w:r>
    </w:p>
    <w:p w14:paraId="64AF23A7" w14:textId="2DF79E7A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 xml:space="preserve">· </w:t>
      </w:r>
      <w:r w:rsidRPr="009D4984">
        <w:rPr>
          <w:rFonts w:ascii="Times New Roman" w:hAnsi="Times New Roman" w:cs="Times New Roman"/>
          <w:b/>
          <w:bCs/>
          <w:sz w:val="24"/>
          <w:szCs w:val="24"/>
        </w:rPr>
        <w:t>Учите «маркировать» текст</w:t>
      </w:r>
      <w:r w:rsidRPr="009D4984">
        <w:rPr>
          <w:rFonts w:ascii="Times New Roman" w:hAnsi="Times New Roman" w:cs="Times New Roman"/>
          <w:sz w:val="24"/>
          <w:szCs w:val="24"/>
        </w:rPr>
        <w:t xml:space="preserve">: подчеркивать главное, ставить знаки «+» (знал), «!» (новое), «?» (непонятно) на полях. </w:t>
      </w:r>
    </w:p>
    <w:p w14:paraId="1A17EC69" w14:textId="77777777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 xml:space="preserve">· </w:t>
      </w:r>
      <w:r w:rsidRPr="009D4984">
        <w:rPr>
          <w:rFonts w:ascii="Times New Roman" w:hAnsi="Times New Roman" w:cs="Times New Roman"/>
          <w:b/>
          <w:bCs/>
          <w:sz w:val="24"/>
          <w:szCs w:val="24"/>
        </w:rPr>
        <w:t>Используйте прием «Чтение с остановками»:</w:t>
      </w:r>
      <w:r w:rsidRPr="009D4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7C29A" w14:textId="51D60202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 xml:space="preserve">Читаете текст (например, рассказ о историческом событии) по частям, после каждой задаете прогностические и аналитические вопросы. </w:t>
      </w:r>
    </w:p>
    <w:p w14:paraId="162AFA27" w14:textId="655FDEEB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>· Создавайте «Копилку текстов разных форматов»: инструкции, рецепты, объявления, заметки из журналов, графики погоды.</w:t>
      </w:r>
    </w:p>
    <w:p w14:paraId="09CB7087" w14:textId="77777777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 xml:space="preserve">Оценивание </w:t>
      </w:r>
      <w:r w:rsidRPr="009D4984">
        <w:rPr>
          <w:rFonts w:ascii="Times New Roman" w:hAnsi="Times New Roman" w:cs="Times New Roman"/>
          <w:sz w:val="24"/>
          <w:szCs w:val="24"/>
        </w:rPr>
        <w:t>должно быть формирующим. Инструменты:</w:t>
      </w:r>
    </w:p>
    <w:p w14:paraId="446B788D" w14:textId="77777777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 xml:space="preserve">· </w:t>
      </w:r>
      <w:r w:rsidRPr="009D4984">
        <w:rPr>
          <w:rFonts w:ascii="Times New Roman" w:hAnsi="Times New Roman" w:cs="Times New Roman"/>
          <w:b/>
          <w:bCs/>
          <w:sz w:val="24"/>
          <w:szCs w:val="24"/>
        </w:rPr>
        <w:t>Лист самооценки</w:t>
      </w:r>
      <w:r w:rsidRPr="009D4984">
        <w:rPr>
          <w:rFonts w:ascii="Times New Roman" w:hAnsi="Times New Roman" w:cs="Times New Roman"/>
          <w:sz w:val="24"/>
          <w:szCs w:val="24"/>
        </w:rPr>
        <w:t xml:space="preserve">: «Я понял условие задачи с первого раза / мне потребовалась помощь», «Я смог найти в тексте три доказательства своей мысли». </w:t>
      </w:r>
    </w:p>
    <w:p w14:paraId="192CC3CA" w14:textId="77777777" w:rsid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 xml:space="preserve">· </w:t>
      </w:r>
      <w:r w:rsidRPr="009D4984">
        <w:rPr>
          <w:rFonts w:ascii="Times New Roman" w:hAnsi="Times New Roman" w:cs="Times New Roman"/>
          <w:b/>
          <w:bCs/>
          <w:sz w:val="24"/>
          <w:szCs w:val="24"/>
        </w:rPr>
        <w:t>Мини-проекты</w:t>
      </w:r>
      <w:r w:rsidRPr="009D4984">
        <w:rPr>
          <w:rFonts w:ascii="Times New Roman" w:hAnsi="Times New Roman" w:cs="Times New Roman"/>
          <w:sz w:val="24"/>
          <w:szCs w:val="24"/>
        </w:rPr>
        <w:t xml:space="preserve">: создание плаката-памятки на основе изученных текстов. </w:t>
      </w:r>
    </w:p>
    <w:p w14:paraId="5CA8B406" w14:textId="69FC8FFD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 xml:space="preserve">· </w:t>
      </w:r>
      <w:r w:rsidRPr="009D4984">
        <w:rPr>
          <w:rFonts w:ascii="Times New Roman" w:hAnsi="Times New Roman" w:cs="Times New Roman"/>
          <w:b/>
          <w:bCs/>
          <w:sz w:val="24"/>
          <w:szCs w:val="24"/>
        </w:rPr>
        <w:t>Наблюдение</w:t>
      </w:r>
      <w:r w:rsidRPr="009D4984">
        <w:rPr>
          <w:rFonts w:ascii="Times New Roman" w:hAnsi="Times New Roman" w:cs="Times New Roman"/>
          <w:sz w:val="24"/>
          <w:szCs w:val="24"/>
        </w:rPr>
        <w:t xml:space="preserve"> за тем, как ученик работает с материалом на уроке.</w:t>
      </w:r>
    </w:p>
    <w:p w14:paraId="4F0F20DF" w14:textId="77777777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126CEAEC" w14:textId="77777777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 xml:space="preserve">Формирование новой грамотности — не добавление к программе нового предмета, а </w:t>
      </w:r>
      <w:r w:rsidRPr="009D4984">
        <w:rPr>
          <w:rFonts w:ascii="Times New Roman" w:hAnsi="Times New Roman" w:cs="Times New Roman"/>
          <w:b/>
          <w:bCs/>
          <w:sz w:val="24"/>
          <w:szCs w:val="24"/>
        </w:rPr>
        <w:t>изменение подходов</w:t>
      </w:r>
      <w:r w:rsidRPr="009D4984">
        <w:rPr>
          <w:rFonts w:ascii="Times New Roman" w:hAnsi="Times New Roman" w:cs="Times New Roman"/>
          <w:sz w:val="24"/>
          <w:szCs w:val="24"/>
        </w:rPr>
        <w:t xml:space="preserve"> на каждом уроке. Когда учитель математики учит вдумчиво читать условие, а учитель окружающего мира — анализировать таблицу, они совместно выращивают мыслящего, уверенного в себе человека, готового к вызовам сложного информационного мира. Начните с малого — с одного приема на одном уроке, и вы увидите, как изменится глубина понимания ваших учеников.</w:t>
      </w:r>
    </w:p>
    <w:p w14:paraId="777D2664" w14:textId="77777777" w:rsidR="009D4984" w:rsidRPr="009D4984" w:rsidRDefault="009D4984" w:rsidP="009D498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984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1736AF2F" w14:textId="77777777" w:rsidR="009D4984" w:rsidRPr="009D4984" w:rsidRDefault="009D4984" w:rsidP="009D498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образования.</w:t>
      </w:r>
    </w:p>
    <w:p w14:paraId="27EB646F" w14:textId="77777777" w:rsidR="009D4984" w:rsidRPr="009D4984" w:rsidRDefault="009D4984" w:rsidP="009D498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действий.</w:t>
      </w:r>
    </w:p>
    <w:p w14:paraId="0C78BF4F" w14:textId="77777777" w:rsidR="009D4984" w:rsidRPr="009D4984" w:rsidRDefault="009D4984" w:rsidP="009D498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84">
        <w:rPr>
          <w:rFonts w:ascii="Times New Roman" w:hAnsi="Times New Roman" w:cs="Times New Roman"/>
          <w:sz w:val="24"/>
          <w:szCs w:val="24"/>
        </w:rPr>
        <w:t>Методические пособия по развитию функционального чтения в начальной школе.</w:t>
      </w:r>
    </w:p>
    <w:p w14:paraId="340B0589" w14:textId="77777777" w:rsidR="0088330A" w:rsidRPr="009D4984" w:rsidRDefault="0088330A" w:rsidP="009D49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30A" w:rsidRPr="009D4984" w:rsidSect="009D49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C7135"/>
    <w:multiLevelType w:val="multilevel"/>
    <w:tmpl w:val="BE52F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863DF"/>
    <w:multiLevelType w:val="multilevel"/>
    <w:tmpl w:val="7C44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158077">
    <w:abstractNumId w:val="1"/>
  </w:num>
  <w:num w:numId="2" w16cid:durableId="80304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E8"/>
    <w:rsid w:val="001A0677"/>
    <w:rsid w:val="001B3CDA"/>
    <w:rsid w:val="005F74C8"/>
    <w:rsid w:val="0088330A"/>
    <w:rsid w:val="009D4984"/>
    <w:rsid w:val="009E3DF5"/>
    <w:rsid w:val="00A63A70"/>
    <w:rsid w:val="00C3240C"/>
    <w:rsid w:val="00D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E6B0"/>
  <w15:chartTrackingRefBased/>
  <w15:docId w15:val="{A7D58860-CD3F-4606-BD97-17BD8B1D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5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5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5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5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5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5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5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5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5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5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25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816</Words>
  <Characters>4655</Characters>
  <Application>Microsoft Office Word</Application>
  <DocSecurity>0</DocSecurity>
  <Lines>38</Lines>
  <Paragraphs>10</Paragraphs>
  <ScaleCrop>false</ScaleCrop>
  <Company>HP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Мирошниченко</dc:creator>
  <cp:keywords/>
  <dc:description/>
  <cp:lastModifiedBy>Мария Мирошниченко</cp:lastModifiedBy>
  <cp:revision>2</cp:revision>
  <dcterms:created xsi:type="dcterms:W3CDTF">2026-01-16T07:56:00Z</dcterms:created>
  <dcterms:modified xsi:type="dcterms:W3CDTF">2026-01-16T08:05:00Z</dcterms:modified>
</cp:coreProperties>
</file>