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D5" w:rsidRPr="00F73FD5" w:rsidRDefault="00F73FD5" w:rsidP="00F73FD5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С 1 января 2024</w:t>
      </w:r>
      <w:r w:rsidRPr="00F73FD5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 xml:space="preserve"> года российские школы и образовательные организации СПО в реализации своих образовательных программ обязаны использовать только государственные информационные системы (ГИС). Рассказываем о работе федеральной государственной информационной системы «Моя школа».</w:t>
      </w:r>
    </w:p>
    <w:p w:rsidR="00F73FD5" w:rsidRPr="00F73FD5" w:rsidRDefault="00F73FD5" w:rsidP="00F73FD5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Использование ГИС в реализации образовательных программ регламентировано поправками, принятыми в 2021 году в федеральный закон «Об образовании». Для учебных заведений подготовлена федеральная государственная информационная система </w:t>
      </w:r>
      <w:hyperlink r:id="rId5" w:tgtFrame="_blank" w:history="1">
        <w:r w:rsidRPr="00F73FD5">
          <w:rPr>
            <w:rFonts w:ascii="Segoe UI" w:eastAsia="Times New Roman" w:hAnsi="Segoe UI" w:cs="Segoe UI"/>
            <w:color w:val="006BE7"/>
            <w:sz w:val="26"/>
            <w:szCs w:val="26"/>
            <w:u w:val="single"/>
            <w:lang w:eastAsia="ru-RU"/>
          </w:rPr>
          <w:t>(ФГИС)</w:t>
        </w:r>
      </w:hyperlink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 «Моя школа». Это инструмент для помощи в работе учителю, ученикам и родителям. Она дополняет традиционную систему образования, но не заменяет личное общение.</w:t>
      </w:r>
    </w:p>
    <w:p w:rsidR="00F73FD5" w:rsidRDefault="00F73FD5" w:rsidP="00F73FD5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Систему апробировали в 15 регионах страны. Как ранее </w:t>
      </w:r>
      <w:hyperlink r:id="rId6" w:tgtFrame="_blank" w:history="1">
        <w:r w:rsidRPr="00F73FD5">
          <w:rPr>
            <w:rFonts w:ascii="Segoe UI" w:eastAsia="Times New Roman" w:hAnsi="Segoe UI" w:cs="Segoe UI"/>
            <w:color w:val="006BE7"/>
            <w:sz w:val="26"/>
            <w:szCs w:val="26"/>
            <w:u w:val="single"/>
            <w:lang w:eastAsia="ru-RU"/>
          </w:rPr>
          <w:t>сообщало</w:t>
        </w:r>
      </w:hyperlink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 сетевое издание «Учительская газета», с 1 сентября 2022 года многие субъекты России по своей инициативе интегрировали свои региональные системы с «Моей школой».</w:t>
      </w:r>
    </w:p>
    <w:p w:rsidR="00CC1A98" w:rsidRPr="00F73FD5" w:rsidRDefault="00CC1A98" w:rsidP="00CC1A98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Цели и задачи ФГИС «Моя школа»</w:t>
      </w:r>
    </w:p>
    <w:p w:rsidR="00CC1A98" w:rsidRPr="00F73FD5" w:rsidRDefault="00CC1A98" w:rsidP="00CC1A98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Согласно Приказу Минпросвещения России от 30.06.2021 г. № 396 «О создании федеральной государственной информационной системы Минпросвещения России «Моя школа», система создана, чтобы повысить уровень цифровой грамотности педагогов с использованием дистанционных образовательных технологий, создать современную и безопасную образовательную среду и возможности для вовлечения родителей (законных представителей) в процесс образования их детей.</w:t>
      </w:r>
    </w:p>
    <w:p w:rsidR="00CC1A98" w:rsidRPr="00F73FD5" w:rsidRDefault="00CC1A98" w:rsidP="00CC1A98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Внедрение ФГИС призвано также создать условия для взаимодействия региональных и федеральных систем и использовать единые классификаторы, реестры, справочники и форматы взаимодействия, обеспечить равный доступ к качественному цифровому образовательному контенту и цифровым образовательным сервисам для всех категорий обучающихся.</w:t>
      </w:r>
    </w:p>
    <w:p w:rsidR="00CC1A98" w:rsidRPr="00F73FD5" w:rsidRDefault="00CC1A98" w:rsidP="00CC1A98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lastRenderedPageBreak/>
        <w:t>Кроме того, система позволяет формировать показатели государственного статистического наблюдения на основе действий педагогов и граждан в части образовательного процесса.</w:t>
      </w:r>
    </w:p>
    <w:p w:rsidR="00CC1A98" w:rsidRPr="00F73FD5" w:rsidRDefault="00CC1A98" w:rsidP="00F73FD5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</w:p>
    <w:p w:rsidR="00F73FD5" w:rsidRPr="00F73FD5" w:rsidRDefault="00F73FD5" w:rsidP="00F73FD5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Основные возможности ФГИС «Моя школа»</w:t>
      </w:r>
    </w:p>
    <w:p w:rsidR="00F73FD5" w:rsidRPr="00F73FD5" w:rsidRDefault="00F73FD5" w:rsidP="00F73FD5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В настоящее время в федеральной государственной информационной системе пользователи </w:t>
      </w:r>
      <w:hyperlink r:id="rId7" w:tgtFrame="_blank" w:history="1">
        <w:r w:rsidRPr="00F73FD5">
          <w:rPr>
            <w:rFonts w:ascii="Segoe UI" w:eastAsia="Times New Roman" w:hAnsi="Segoe UI" w:cs="Segoe UI"/>
            <w:color w:val="006BE7"/>
            <w:sz w:val="26"/>
            <w:szCs w:val="26"/>
            <w:u w:val="single"/>
            <w:lang w:eastAsia="ru-RU"/>
          </w:rPr>
          <w:t>могут</w:t>
        </w:r>
      </w:hyperlink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 открыть личный кабинет, воспользоваться библиотекой проверенного воспитательного и образовательного контента. Здесь есть расписание уроков, домашние задания, оценки, журнал. Учитель может создавать в системе свои папки и наполнять их документами: информацией о классе, планами работы, протоколами родительских собраний, а также сформировать отчет курирующему администратору.</w:t>
      </w:r>
    </w:p>
    <w:p w:rsidR="00F73FD5" w:rsidRPr="00F73FD5" w:rsidRDefault="00F73FD5" w:rsidP="00F73FD5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Главная страница</w:t>
      </w:r>
    </w:p>
    <w:p w:rsidR="00F73FD5" w:rsidRPr="00F73FD5" w:rsidRDefault="00F73FD5" w:rsidP="00F73FD5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На главной странице федеральной государственной информационной системы размещен блок электронного дневника</w:t>
      </w:r>
      <w:r w:rsidR="00C2678C">
        <w:rPr>
          <w:rFonts w:ascii="Segoe UI" w:eastAsia="Times New Roman" w:hAnsi="Segoe UI" w:cs="Segoe UI"/>
          <w:sz w:val="26"/>
          <w:szCs w:val="26"/>
          <w:lang w:eastAsia="ru-RU"/>
        </w:rPr>
        <w:t xml:space="preserve"> .</w:t>
      </w: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На главной странице опубликованы также блоки «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>Библиотека ЦОК»  (сказать о том, что у всех есть доступ, его я выдала ранее через госуслуги)и блок «Сферум», который интегрирован в Макс.</w:t>
      </w:r>
    </w:p>
    <w:p w:rsidR="00F73FD5" w:rsidRPr="00F73FD5" w:rsidRDefault="00F73FD5" w:rsidP="00F73FD5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С главной страницы можно просматривать новости, находить ответы на основные вопросы по работе ФГИС, ссылки на интернет-ресурсы, которые могут быть полезны в образовательной деятельности, а также управлять своими подписками на уведомления, проходить опросы. Опросы делятся на открытые и завершенные. У пройденных опросов можно посмотреть результаты.</w:t>
      </w:r>
    </w:p>
    <w:p w:rsidR="00F73FD5" w:rsidRPr="00F73FD5" w:rsidRDefault="00F73FD5" w:rsidP="00F73FD5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Основные сервисы</w:t>
      </w:r>
    </w:p>
    <w:p w:rsidR="00F73FD5" w:rsidRPr="00F73FD5" w:rsidRDefault="00F73FD5" w:rsidP="00F73FD5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Сервис </w:t>
      </w:r>
      <w:r w:rsidRPr="00F73FD5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«Мои файлы»</w:t>
      </w: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 xml:space="preserve"> предоставляет возможность создавать, хранить, редактировать и совместно работать в режиме онлайн в отечественном офисном программном обеспечении над документами популярных </w:t>
      </w: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lastRenderedPageBreak/>
        <w:t>форматов (doc, xls, ppt и т.д.), электронными таблицами, презентациями. Раздел предоставляет безопасное облачное хранилище данных. Здесь можно скачивать и делиться файлами с настройками доступа.</w:t>
      </w:r>
    </w:p>
    <w:p w:rsidR="00F73FD5" w:rsidRPr="00F73FD5" w:rsidRDefault="00F73FD5" w:rsidP="00F73FD5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Раздел содержит следующие подразделы:</w:t>
      </w:r>
    </w:p>
    <w:p w:rsidR="00F73FD5" w:rsidRPr="00F73FD5" w:rsidRDefault="00F73FD5" w:rsidP="00F73FD5">
      <w:pPr>
        <w:numPr>
          <w:ilvl w:val="0"/>
          <w:numId w:val="1"/>
        </w:numPr>
        <w:shd w:val="clear" w:color="auto" w:fill="FFFFFF"/>
        <w:spacing w:after="240" w:line="420" w:lineRule="atLeast"/>
        <w:ind w:left="240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«Мои документы» – личное хранилище, где можно загружать или создавать документы для персонального использования;</w:t>
      </w:r>
    </w:p>
    <w:p w:rsidR="00F73FD5" w:rsidRPr="00F73FD5" w:rsidRDefault="00F73FD5" w:rsidP="00F73FD5">
      <w:pPr>
        <w:numPr>
          <w:ilvl w:val="0"/>
          <w:numId w:val="1"/>
        </w:numPr>
        <w:shd w:val="clear" w:color="auto" w:fill="FFFFFF"/>
        <w:spacing w:after="240" w:line="420" w:lineRule="atLeast"/>
        <w:ind w:left="240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«Доступно мне» – содержит документы, к которым вам предоставили доступ другие пользователи;</w:t>
      </w:r>
    </w:p>
    <w:p w:rsidR="00F73FD5" w:rsidRPr="00F73FD5" w:rsidRDefault="00F73FD5" w:rsidP="00F73FD5">
      <w:pPr>
        <w:numPr>
          <w:ilvl w:val="0"/>
          <w:numId w:val="1"/>
        </w:numPr>
        <w:shd w:val="clear" w:color="auto" w:fill="FFFFFF"/>
        <w:spacing w:after="240" w:line="420" w:lineRule="atLeast"/>
        <w:ind w:left="240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«Избранное» – содержит документы, которые добавили в избранное;</w:t>
      </w:r>
    </w:p>
    <w:p w:rsidR="00F73FD5" w:rsidRPr="00F73FD5" w:rsidRDefault="00F73FD5" w:rsidP="00F73FD5">
      <w:pPr>
        <w:numPr>
          <w:ilvl w:val="0"/>
          <w:numId w:val="1"/>
        </w:numPr>
        <w:shd w:val="clear" w:color="auto" w:fill="FFFFFF"/>
        <w:spacing w:after="240" w:line="420" w:lineRule="atLeast"/>
        <w:ind w:left="240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«Последние» – содержит документы, с которыми недавно работали;</w:t>
      </w:r>
    </w:p>
    <w:p w:rsidR="00F73FD5" w:rsidRPr="00F73FD5" w:rsidRDefault="00F73FD5" w:rsidP="00F73FD5">
      <w:pPr>
        <w:numPr>
          <w:ilvl w:val="0"/>
          <w:numId w:val="1"/>
        </w:numPr>
        <w:shd w:val="clear" w:color="auto" w:fill="FFFFFF"/>
        <w:spacing w:after="240" w:line="420" w:lineRule="atLeast"/>
        <w:ind w:left="240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«Общие» – совместное хранение документов;</w:t>
      </w:r>
    </w:p>
    <w:p w:rsidR="00F73FD5" w:rsidRPr="00F73FD5" w:rsidRDefault="00F73FD5" w:rsidP="00F73FD5">
      <w:pPr>
        <w:numPr>
          <w:ilvl w:val="0"/>
          <w:numId w:val="1"/>
        </w:numPr>
        <w:shd w:val="clear" w:color="auto" w:fill="FFFFFF"/>
        <w:spacing w:after="240" w:line="420" w:lineRule="atLeast"/>
        <w:ind w:left="240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«Корзина» – содержит все удаленные файлы, которые можно восстановить или окончательно удалить позже;</w:t>
      </w:r>
    </w:p>
    <w:p w:rsidR="00F73FD5" w:rsidRPr="00F73FD5" w:rsidRDefault="00F73FD5" w:rsidP="00F73FD5">
      <w:pPr>
        <w:numPr>
          <w:ilvl w:val="0"/>
          <w:numId w:val="1"/>
        </w:numPr>
        <w:shd w:val="clear" w:color="auto" w:fill="FFFFFF"/>
        <w:spacing w:after="240" w:line="420" w:lineRule="atLeast"/>
        <w:ind w:left="240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«Настройки» – содержит общие настройки по работе с документами.</w:t>
      </w:r>
    </w:p>
    <w:p w:rsidR="00F73FD5" w:rsidRPr="00F73FD5" w:rsidRDefault="00F73FD5" w:rsidP="00F73FD5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Раздел </w:t>
      </w:r>
      <w:r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«Католог</w:t>
      </w:r>
      <w:r w:rsidRPr="00F73FD5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»</w:t>
      </w: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 обеспечивает поиск, просмотр, добавление контента в портфель. Библиотека представлена различными поставщиками цифрового образовательного контента, в том числе Академией Минпросвещения и РЭШ. В основе структуры раздела – учебно-тематический классификатор, в каталоге представлены материалы по 32 учебным предметам и классным часам для учащихся с 1 по 11 класс.</w:t>
      </w:r>
    </w:p>
    <w:p w:rsidR="00F73FD5" w:rsidRPr="00F73FD5" w:rsidRDefault="00F73FD5" w:rsidP="00F73FD5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Меню Библиотеки цифрового образовательного контента содержит следующие разделы:</w:t>
      </w:r>
    </w:p>
    <w:p w:rsidR="00F73FD5" w:rsidRPr="00F73FD5" w:rsidRDefault="00F73FD5" w:rsidP="00F73FD5">
      <w:pPr>
        <w:numPr>
          <w:ilvl w:val="0"/>
          <w:numId w:val="2"/>
        </w:numPr>
        <w:shd w:val="clear" w:color="auto" w:fill="FFFFFF"/>
        <w:spacing w:after="240" w:line="420" w:lineRule="atLeast"/>
        <w:ind w:left="240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«Каталог» – переход на страницу каталога контента;</w:t>
      </w:r>
    </w:p>
    <w:p w:rsidR="00F73FD5" w:rsidRPr="00F73FD5" w:rsidRDefault="00F73FD5" w:rsidP="00F73FD5">
      <w:pPr>
        <w:numPr>
          <w:ilvl w:val="0"/>
          <w:numId w:val="2"/>
        </w:numPr>
        <w:shd w:val="clear" w:color="auto" w:fill="FFFFFF"/>
        <w:spacing w:after="240" w:line="420" w:lineRule="atLeast"/>
        <w:ind w:left="240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«Обучение» – переход в раздел «Обучение» для просмотра информации об обучении пользователя.</w:t>
      </w:r>
    </w:p>
    <w:p w:rsidR="00F73FD5" w:rsidRPr="00F73FD5" w:rsidRDefault="00F73FD5" w:rsidP="00F73FD5">
      <w:pPr>
        <w:numPr>
          <w:ilvl w:val="0"/>
          <w:numId w:val="2"/>
        </w:numPr>
        <w:shd w:val="clear" w:color="auto" w:fill="FFFFFF"/>
        <w:spacing w:after="240" w:line="420" w:lineRule="atLeast"/>
        <w:ind w:left="240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lastRenderedPageBreak/>
        <w:t>«Преподавание» – переход в раздел «Преподавание» для назначения контента учащимся (раздел находится в разработке);</w:t>
      </w:r>
    </w:p>
    <w:p w:rsidR="00F73FD5" w:rsidRPr="00F73FD5" w:rsidRDefault="00F73FD5" w:rsidP="00F73FD5">
      <w:pPr>
        <w:numPr>
          <w:ilvl w:val="0"/>
          <w:numId w:val="2"/>
        </w:numPr>
        <w:shd w:val="clear" w:color="auto" w:fill="FFFFFF"/>
        <w:spacing w:after="240" w:line="420" w:lineRule="atLeast"/>
        <w:ind w:left="240"/>
        <w:rPr>
          <w:rFonts w:ascii="Segoe UI" w:eastAsia="Times New Roman" w:hAnsi="Segoe UI" w:cs="Segoe UI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sz w:val="26"/>
          <w:szCs w:val="26"/>
          <w:lang w:eastAsia="ru-RU"/>
        </w:rPr>
        <w:t>«Корзина</w:t>
      </w: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»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 – переход на страницу «Корзина</w:t>
      </w: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» для просмотра</w:t>
      </w:r>
      <w:r>
        <w:rPr>
          <w:rFonts w:ascii="Segoe UI" w:eastAsia="Times New Roman" w:hAnsi="Segoe UI" w:cs="Segoe UI"/>
          <w:sz w:val="26"/>
          <w:szCs w:val="26"/>
          <w:lang w:eastAsia="ru-RU"/>
        </w:rPr>
        <w:t xml:space="preserve"> контента, который ранее был туда добавлен. Кроме этого, если вы не нашли урок по интересующей вас теме, то вы можете заказать разработку у авторов, которые одобрены Минпросвещением.</w:t>
      </w:r>
    </w:p>
    <w:p w:rsidR="00F73FD5" w:rsidRDefault="00F73FD5" w:rsidP="00F73FD5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  <w:lang w:eastAsia="ru-RU"/>
        </w:rPr>
      </w:pP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Раздел </w:t>
      </w:r>
      <w:r w:rsidRPr="00F73FD5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«ЭЖД»</w:t>
      </w: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 предлагает к просмотру сведения из регионального Электронного журнала и дневника</w:t>
      </w:r>
      <w:r w:rsidR="00C2678C">
        <w:rPr>
          <w:rFonts w:ascii="Segoe UI" w:eastAsia="Times New Roman" w:hAnsi="Segoe UI" w:cs="Segoe UI"/>
          <w:sz w:val="26"/>
          <w:szCs w:val="26"/>
          <w:lang w:eastAsia="ru-RU"/>
        </w:rPr>
        <w:t xml:space="preserve"> – в наших реалиях это «Сетевой город</w:t>
      </w:r>
      <w:bookmarkStart w:id="0" w:name="_GoBack"/>
      <w:bookmarkEnd w:id="0"/>
      <w:r w:rsidR="00C2678C">
        <w:rPr>
          <w:rFonts w:ascii="Segoe UI" w:eastAsia="Times New Roman" w:hAnsi="Segoe UI" w:cs="Segoe UI"/>
          <w:sz w:val="26"/>
          <w:szCs w:val="26"/>
          <w:lang w:eastAsia="ru-RU"/>
        </w:rPr>
        <w:t>»</w:t>
      </w: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. Сервис </w:t>
      </w:r>
      <w:r w:rsidRPr="00F73FD5">
        <w:rPr>
          <w:rFonts w:ascii="Segoe UI" w:eastAsia="Times New Roman" w:hAnsi="Segoe UI" w:cs="Segoe UI"/>
          <w:b/>
          <w:bCs/>
          <w:sz w:val="26"/>
          <w:szCs w:val="26"/>
          <w:lang w:eastAsia="ru-RU"/>
        </w:rPr>
        <w:t>«Сферум»</w:t>
      </w:r>
      <w:r w:rsidRPr="00F73FD5">
        <w:rPr>
          <w:rFonts w:ascii="Segoe UI" w:eastAsia="Times New Roman" w:hAnsi="Segoe UI" w:cs="Segoe UI"/>
          <w:sz w:val="26"/>
          <w:szCs w:val="26"/>
          <w:lang w:eastAsia="ru-RU"/>
        </w:rPr>
        <w:t> помогает регистрировать и вести страницы классов, которые используют социальную сеть «Сферум», приглашать учеников в классы; создавать чаты класса и управлять ими. Здесь также можно размещать необходимые учебные материалы; проводить уроки по видео-, аудиосвязи; запускать трансляции.</w:t>
      </w:r>
    </w:p>
    <w:p w:rsidR="00F73FD5" w:rsidRPr="00CC1A98" w:rsidRDefault="00F73FD5" w:rsidP="00F73FD5">
      <w:pPr>
        <w:shd w:val="clear" w:color="auto" w:fill="FFFFFF"/>
        <w:spacing w:before="90" w:after="300" w:line="420" w:lineRule="atLeast"/>
        <w:rPr>
          <w:rFonts w:ascii="Segoe UI" w:hAnsi="Segoe UI" w:cs="Segoe UI"/>
          <w:color w:val="000000"/>
          <w:sz w:val="26"/>
          <w:szCs w:val="26"/>
          <w:shd w:val="clear" w:color="auto" w:fill="FFFFFF"/>
        </w:rPr>
      </w:pPr>
      <w:r w:rsidRPr="00CC1A98">
        <w:rPr>
          <w:rFonts w:ascii="Segoe UI" w:eastAsia="Times New Roman" w:hAnsi="Segoe UI" w:cs="Segoe UI"/>
          <w:b/>
          <w:sz w:val="26"/>
          <w:szCs w:val="26"/>
          <w:lang w:eastAsia="ru-RU"/>
        </w:rPr>
        <w:t xml:space="preserve">«Помощник учителя» - </w:t>
      </w:r>
      <w:r w:rsidR="005F429D" w:rsidRPr="00CC1A98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личный</w:t>
      </w:r>
      <w:r w:rsidR="005F429D" w:rsidRPr="00CC1A98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на</w:t>
      </w:r>
      <w:r w:rsidR="005F429D" w:rsidRPr="00CC1A98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вигатор</w:t>
      </w:r>
      <w:r w:rsidR="005F429D" w:rsidRPr="00CC1A98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по образовательным ресурсам и сервисам, нужным для работы и саморазвития. С «Цифровым помощником учителя» вы всегда</w:t>
      </w:r>
      <w:r w:rsidR="005F429D" w:rsidRPr="00CC1A98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можете быть</w:t>
      </w:r>
      <w:r w:rsidR="005F429D" w:rsidRPr="00CC1A98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в курсе актуальных материалов и методик.</w:t>
      </w:r>
      <w:r w:rsidR="005F429D" w:rsidRPr="00CC1A98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Включает в себя раздел по организации</w:t>
      </w:r>
      <w:r w:rsidR="00C2678C" w:rsidRPr="00CC1A98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документов при подготовке к аттестации</w:t>
      </w:r>
      <w:r w:rsidR="005F429D" w:rsidRPr="00CC1A98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, п</w:t>
      </w:r>
      <w:r w:rsidR="00C2678C" w:rsidRPr="00CC1A98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ортфолио</w:t>
      </w:r>
      <w:r w:rsidR="005F429D" w:rsidRPr="00CC1A98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, в</w:t>
      </w:r>
      <w:r w:rsidR="00C2678C" w:rsidRPr="00CC1A98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ыбор и поиск КПК</w:t>
      </w:r>
      <w:r w:rsidR="005F429D" w:rsidRPr="00CC1A98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>, анализ компетенций, сервисы самодиагностики.</w:t>
      </w:r>
    </w:p>
    <w:p w:rsidR="005F429D" w:rsidRDefault="00F73FD5" w:rsidP="005F429D">
      <w:pPr>
        <w:shd w:val="clear" w:color="auto" w:fill="FFFFFF"/>
        <w:spacing w:before="90" w:after="300" w:line="420" w:lineRule="atLeast"/>
        <w:rPr>
          <w:rFonts w:ascii="Segoe UI" w:eastAsia="Times New Roman" w:hAnsi="Segoe UI" w:cs="Segoe UI"/>
          <w:sz w:val="26"/>
          <w:szCs w:val="26"/>
        </w:rPr>
      </w:pPr>
      <w:r w:rsidRPr="00CC1A98">
        <w:rPr>
          <w:rFonts w:ascii="Segoe UI" w:eastAsia="Times New Roman" w:hAnsi="Segoe UI" w:cs="Segoe UI"/>
          <w:b/>
          <w:sz w:val="26"/>
          <w:szCs w:val="26"/>
          <w:lang w:eastAsia="ru-RU"/>
        </w:rPr>
        <w:t xml:space="preserve">«Аналитика ЦОК» -  </w:t>
      </w:r>
      <w:r w:rsidR="00CC1A98" w:rsidRPr="00CC1A98">
        <w:rPr>
          <w:rFonts w:ascii="Segoe UI" w:eastAsia="Times New Roman" w:hAnsi="Segoe UI" w:cs="Segoe UI"/>
          <w:sz w:val="26"/>
          <w:szCs w:val="26"/>
        </w:rPr>
        <w:t>с</w:t>
      </w:r>
      <w:r w:rsidR="005F429D" w:rsidRPr="00CC1A98">
        <w:rPr>
          <w:rFonts w:ascii="Segoe UI" w:eastAsia="Times New Roman" w:hAnsi="Segoe UI" w:cs="Segoe UI"/>
          <w:sz w:val="26"/>
          <w:szCs w:val="26"/>
        </w:rPr>
        <w:t>мотрите статистику по классам и результаты учеников</w:t>
      </w:r>
      <w:r w:rsidR="00CC1A98" w:rsidRPr="00CC1A98">
        <w:rPr>
          <w:rFonts w:ascii="Segoe UI" w:eastAsia="Times New Roman" w:hAnsi="Segoe UI" w:cs="Segoe UI"/>
          <w:sz w:val="26"/>
          <w:szCs w:val="26"/>
        </w:rPr>
        <w:t>.</w:t>
      </w:r>
    </w:p>
    <w:p w:rsidR="00F73FD5" w:rsidRDefault="00CC1A98" w:rsidP="00F73FD5">
      <w:pPr>
        <w:shd w:val="clear" w:color="auto" w:fill="FFFFFF"/>
        <w:spacing w:before="90" w:after="300" w:line="420" w:lineRule="atLeast"/>
        <w:rPr>
          <w:rFonts w:ascii="Segoe UI" w:hAnsi="Segoe UI" w:cs="Segoe UI"/>
          <w:sz w:val="26"/>
          <w:szCs w:val="26"/>
        </w:rPr>
      </w:pPr>
      <w:r>
        <w:rPr>
          <w:rFonts w:ascii="Segoe UI" w:eastAsia="Times New Roman" w:hAnsi="Segoe UI" w:cs="Segoe UI"/>
          <w:sz w:val="26"/>
          <w:szCs w:val="26"/>
        </w:rPr>
        <w:t>За последний месяц сервис потерпел множество изменений – теперь регистрироваться отдельно там не нужно (вы зарегистрированы там с 2023 года)</w:t>
      </w:r>
      <w:r>
        <w:rPr>
          <w:rFonts w:ascii="Segoe UI" w:hAnsi="Segoe UI" w:cs="Segoe UI"/>
          <w:sz w:val="26"/>
          <w:szCs w:val="26"/>
        </w:rPr>
        <w:t>, «Моя школа» полностью интегрирована с Госуслугами и для того, чтоб получить доступ к сервисам необходимо быть прикрепленным к образовательной организации и просто авторизоваться под своей УЗ.</w:t>
      </w:r>
    </w:p>
    <w:p w:rsidR="001B22C7" w:rsidRPr="00CC1A98" w:rsidRDefault="00CC1A98" w:rsidP="00CC1A98">
      <w:pPr>
        <w:shd w:val="clear" w:color="auto" w:fill="FFFFFF"/>
        <w:spacing w:before="90" w:after="300" w:line="420" w:lineRule="atLeast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Статистика использования сервиса в нашей школе печальная, несмотря на давность регистрации. Призываю всех активно использовать сервис в виду того, что все материалы размещенные на данном ресурсе имеют рекомендацию Министерства просвещения РФ и полностью соответствуют </w:t>
      </w:r>
      <w:r w:rsidR="00C2678C">
        <w:rPr>
          <w:rFonts w:ascii="Segoe UI" w:hAnsi="Segoe UI" w:cs="Segoe UI"/>
          <w:sz w:val="26"/>
          <w:szCs w:val="26"/>
        </w:rPr>
        <w:t xml:space="preserve">нынешним </w:t>
      </w:r>
      <w:r>
        <w:rPr>
          <w:rFonts w:ascii="Segoe UI" w:hAnsi="Segoe UI" w:cs="Segoe UI"/>
          <w:sz w:val="26"/>
          <w:szCs w:val="26"/>
        </w:rPr>
        <w:t>ФГОС</w:t>
      </w:r>
      <w:r w:rsidR="00C2678C">
        <w:rPr>
          <w:rFonts w:ascii="Segoe UI" w:hAnsi="Segoe UI" w:cs="Segoe UI"/>
          <w:sz w:val="26"/>
          <w:szCs w:val="26"/>
        </w:rPr>
        <w:t>.</w:t>
      </w:r>
    </w:p>
    <w:sectPr w:rsidR="001B22C7" w:rsidRPr="00CC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1589"/>
    <w:multiLevelType w:val="multilevel"/>
    <w:tmpl w:val="D8B4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36614"/>
    <w:multiLevelType w:val="hybridMultilevel"/>
    <w:tmpl w:val="D5E40F26"/>
    <w:lvl w:ilvl="0" w:tplc="608EA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5CF3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522E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A8D7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C0BE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AEE8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565F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0072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106E7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4E325A5"/>
    <w:multiLevelType w:val="multilevel"/>
    <w:tmpl w:val="B3D8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86DB4"/>
    <w:multiLevelType w:val="multilevel"/>
    <w:tmpl w:val="E4FA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D70F2"/>
    <w:multiLevelType w:val="hybridMultilevel"/>
    <w:tmpl w:val="87F676C8"/>
    <w:lvl w:ilvl="0" w:tplc="4002ED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647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B4A7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D42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76C4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56AC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A6E9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4206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0A66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07"/>
    <w:rsid w:val="001B22C7"/>
    <w:rsid w:val="005F429D"/>
    <w:rsid w:val="00C2678C"/>
    <w:rsid w:val="00CC1A98"/>
    <w:rsid w:val="00D72E07"/>
    <w:rsid w:val="00F7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5283"/>
  <w15:chartTrackingRefBased/>
  <w15:docId w15:val="{8BE82F18-9883-4C41-9896-9CD4411D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F73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73F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42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F4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6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63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804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9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zen.ru/away?to=https%3A%2F%2Frcokio.ru%2Ffgis-moja-shkola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way?to=https%3A%2F%2Fug.ru%2Fminprosveshheniya-s-1-yanvarya-shkoly-i-kolledzhi-obyazany-ispolzovat-isklyuchitelno-gis%2F" TargetMode="External"/><Relationship Id="rId5" Type="http://schemas.openxmlformats.org/officeDocument/2006/relationships/hyperlink" Target="https://dzen.ru/away?to=https%3A%2F%2Fmyschool.edu.ru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Калимулина</dc:creator>
  <cp:keywords/>
  <dc:description/>
  <cp:lastModifiedBy>Александра Калимулина</cp:lastModifiedBy>
  <cp:revision>3</cp:revision>
  <dcterms:created xsi:type="dcterms:W3CDTF">2025-11-18T11:15:00Z</dcterms:created>
  <dcterms:modified xsi:type="dcterms:W3CDTF">2025-11-18T11:51:00Z</dcterms:modified>
</cp:coreProperties>
</file>