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</w:p>
    <w:p w:rsidR="005B3F77" w:rsidRPr="005B3F77" w:rsidRDefault="005B3F77" w:rsidP="005B3F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B3F7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Лекция: «Четыре выдающихся произведения Йозефа Гайдна».</w:t>
      </w:r>
    </w:p>
    <w:p w:rsidR="00934D91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3F77">
        <w:rPr>
          <w:rFonts w:ascii="Times New Roman" w:hAnsi="Times New Roman" w:cs="Times New Roman"/>
          <w:sz w:val="24"/>
          <w:szCs w:val="24"/>
        </w:rPr>
        <w:t>Великий австрийской композитор стал классиком еще при жизни.</w:t>
      </w:r>
      <w:proofErr w:type="gramEnd"/>
      <w:r w:rsidRPr="005B3F77">
        <w:rPr>
          <w:rFonts w:ascii="Times New Roman" w:hAnsi="Times New Roman" w:cs="Times New Roman"/>
          <w:sz w:val="24"/>
          <w:szCs w:val="24"/>
        </w:rPr>
        <w:t xml:space="preserve"> Его гением восторгались не только обычные слушатели, но и его ученики (коих было немало), и другие музыканты. Он стал создателем основ многих жанров, на которые позже ориентировались </w:t>
      </w:r>
      <w:bookmarkStart w:id="0" w:name="_GoBack"/>
      <w:bookmarkEnd w:id="0"/>
      <w:r w:rsidRPr="005B3F77">
        <w:rPr>
          <w:rFonts w:ascii="Times New Roman" w:hAnsi="Times New Roman" w:cs="Times New Roman"/>
          <w:sz w:val="24"/>
          <w:szCs w:val="24"/>
        </w:rPr>
        <w:t>и Моцарт, и Бетховен, и многие другие композиторы, чьи имена стали более известными. Йозеф Гайдн родился 31 марта в 1732 году.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>Его мать была кухаркой, а отец ремонтировал кареты. Казалось бы, какое дело до музыки и вообще искусства такой простой рабочей семье. Но родители маленького Йозефа были всерьез увлечены вокалом, а вечерами любили музицировать. Так что, когда к творчеству потянулся и их сын, они с радостью обнаружили в нем музыкальный талант и стали его поддерживать. Мальчик стал учиться хоровому пению и музыке, у него был абсолютный слух и прекрасное от природы чувство ритма, так что он довольно быстро стал одним из лучших учеников.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 xml:space="preserve">Он долго работал в хоре, это был его единственный способ прокормить себя, но из-за упрямого характера и мутаций голоса он потерял свое место в 16 лет. Судьба будущего композитора могла бы сложиться довольно печально, если бы Гайдна не взял себе в ученики (и немного подрабатывать) итальянский маэстро вокала и композитор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Порпора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 xml:space="preserve">. Убедившись в удивительном таланте юноши,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Порпора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 xml:space="preserve"> начинает давать ему серьезные уроки теории музыки, продолжает обучать его вокалу и игре на скрипке. В это же время Гайдн и написал свою первую симфонию, а бок о бок со своим учителем он пробыл долгие десять лет.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 xml:space="preserve">Йозеф Гайдн, вместе с Вольфгангом Амадеем Моцартом и Людвигом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 xml:space="preserve"> Бетховеном, считается одним из трех главных венских классиков, одним из создателей великой композиторской школы в истории музыки. В своих произведениях Гайдн обозначил основы и законы жанров симфонии, квартета, оратории, сонаты и многих других. Он станет учителем и светочем для многих и многих композиторов на долгие десятилетия. А в день его рождения хочется рассказать о четырех произведениях композитора, которые не только считаются жемчужинами его наследия, но и приятно удивят вас.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>Симфония №45, "Прощальная"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>1772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 xml:space="preserve">С этим произведением Гайдна связана красивая легенда, и, зная ее, еще интереснее наблюдать за реакцией слушателей на финал симфонии (ведь именно в нем и состоит ее необычность). В 1760–1770-х годах Гайдн находился на службе у венгерского князя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 xml:space="preserve"> — крупнейшего землевладельца и большого ценителя искусства. </w:t>
      </w:r>
      <w:proofErr w:type="gramStart"/>
      <w:r w:rsidRPr="005B3F77">
        <w:rPr>
          <w:rFonts w:ascii="Times New Roman" w:hAnsi="Times New Roman" w:cs="Times New Roman"/>
          <w:sz w:val="24"/>
          <w:szCs w:val="24"/>
        </w:rPr>
        <w:t>При его дворце</w:t>
      </w:r>
      <w:proofErr w:type="gramEnd"/>
      <w:r w:rsidRPr="005B3F77">
        <w:rPr>
          <w:rFonts w:ascii="Times New Roman" w:hAnsi="Times New Roman" w:cs="Times New Roman"/>
          <w:sz w:val="24"/>
          <w:szCs w:val="24"/>
        </w:rPr>
        <w:t xml:space="preserve"> существовал театр с оркестром, руководил всем этим Йозеф Гайдн.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 xml:space="preserve">К тому времени Гайдн был уже довольно известным композитором, прославившись по всей Европе, так что получить такого музыканта в свои руки для князя было большим успехом, это добавляло ему престижа. Но в те времена у служителей искусства было зависимое от меценатов положение, и, несмотря на свой талант, успехи и заслуги, во </w:t>
      </w:r>
      <w:r w:rsidRPr="005B3F77">
        <w:rPr>
          <w:rFonts w:ascii="Times New Roman" w:hAnsi="Times New Roman" w:cs="Times New Roman"/>
          <w:sz w:val="24"/>
          <w:szCs w:val="24"/>
        </w:rPr>
        <w:lastRenderedPageBreak/>
        <w:t xml:space="preserve">дворце они были кем-то на уровне слуг: не могли никуда уезжать или уходить без разрешения, исполнять или сочинять произведения без заказа господина, только разве что в стол. Сам Гайдн был даже вынужден одеваться в определенную одежду, которую выбрал для него князь.  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 xml:space="preserve">Венский классик прослужил при дворе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 xml:space="preserve"> более 30 лет, все его произведения принадлежали только князю. При этом его обязанности были каких-то неразумных масштабов: он руководил капеллой, исполнял музыку по малейшему желанию князя, обучал оркестрантов и других исполнителей, писал для них музыку (для разных составов), занимался организацией концертов, ставил оперы, следил за инструментами и еще много чего другого. Иногда князь мог попросить написать новую симфонию вечером и потребовать, чтобы готовое произведение было предоставлено уже на следующий же день. </w:t>
      </w:r>
      <w:proofErr w:type="gramStart"/>
      <w:r w:rsidRPr="005B3F77">
        <w:rPr>
          <w:rFonts w:ascii="Times New Roman" w:hAnsi="Times New Roman" w:cs="Times New Roman"/>
          <w:sz w:val="24"/>
          <w:szCs w:val="24"/>
        </w:rPr>
        <w:t>А симфония  — это, простите, все-таки немножко посложнее, чем "Легендарная пыль" Моргенштерна. </w:t>
      </w:r>
      <w:proofErr w:type="gramEnd"/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>Летом князь вместе со своим оркестром и Гайдном отправлялся в летний дворец, и однажды эта поездка слишком затянулась: наступили холода, музыканты стали болеть, а болотистая местность и недостаток тепла вредили и без того хрупким инструментам. Кроме того, все они страдали от долгой разлуки со своими близкими и семьями, с которыми они не могли видеться во время таких поездок (а покинуть службу, как вы уже поняли, они не имели права).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 xml:space="preserve">Тогда-то смекалистый композитор и придумал написать специальное произведение — "Прощальную симфонию". И вся соль была вот в чем. Это был, казалось бы, обычный вечер, князь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 xml:space="preserve"> собрался со своими гостями слушать шедевр великого австрийца, похвастаться своими музыкантами, которые играют и принадлежат только ему. Но вместо веселой и радостной безделушки маэстро представил печальную, медленную и мрачную симфонию, которая состояла не из четырех, как положено, а из пяти частей.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>Слушатели не понимали, что происходит, пока, наконец, один из музыкантов не перестал играть, поднявшись со своего места, он погасил свечу на пюпитре и покинул зал. Постепенно все оркестранты покидали сцену, музыка звучала все тише и тише, пока не осталось лишь два скрипача, одним из которых был Гайдн. Мелодия становилась все печальнее и печальнее, глуше и глуше, пока последние исполнители тоже не покинули свои места.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 xml:space="preserve">Намек князь понял с первого раза, и тут же дал распоряжение возвращаться в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Эйзенштадт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>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>Симфония №94, "Сюрприз"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>1792 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 xml:space="preserve">В начале 1790-х годов Гайдн все-таки освободился от этой тягостной для него службы: очередной князь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 xml:space="preserve"> оказался не любителем музыки, оркестр был распущен, а сам композитор получил вольную и контракт на работу в Англии, куда он и отправился. Предложение поступило от известного тогда скрипача Джона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Саломона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 xml:space="preserve">, который попросил Гайдна </w:t>
      </w:r>
      <w:proofErr w:type="gramStart"/>
      <w:r w:rsidRPr="005B3F77">
        <w:rPr>
          <w:rFonts w:ascii="Times New Roman" w:hAnsi="Times New Roman" w:cs="Times New Roman"/>
          <w:sz w:val="24"/>
          <w:szCs w:val="24"/>
        </w:rPr>
        <w:t>написать</w:t>
      </w:r>
      <w:proofErr w:type="gramEnd"/>
      <w:r w:rsidRPr="005B3F77">
        <w:rPr>
          <w:rFonts w:ascii="Times New Roman" w:hAnsi="Times New Roman" w:cs="Times New Roman"/>
          <w:sz w:val="24"/>
          <w:szCs w:val="24"/>
        </w:rPr>
        <w:t xml:space="preserve"> в том числе шесть симфоний для его оркестра. По тогдашним временам коллектив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Саломона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 xml:space="preserve"> был просто огромным — 40 человек, да еще и с новомодными тогда кларнетами. Несмотря на </w:t>
      </w:r>
      <w:proofErr w:type="gramStart"/>
      <w:r w:rsidRPr="005B3F77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5B3F77">
        <w:rPr>
          <w:rFonts w:ascii="Times New Roman" w:hAnsi="Times New Roman" w:cs="Times New Roman"/>
          <w:sz w:val="24"/>
          <w:szCs w:val="24"/>
        </w:rPr>
        <w:t> что композитору тогда было уже за 60, он не знал языка, у Гайдна были проблемы со здоровьем, он, немного поколебавшись, все же отправился в Лондон, где впоследствии пробыл полтора года.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>Все славили Йозефа Гайдна, в газетах только и разговоров было о прибытии великого композитора, весь свет, музыканты и выдающиеся деятели мечтали с ним познакомиться. Знатные люди приглашали его на свои балы, Гайдн даже как-то оказался во дворце наследника, где исполнил несколько своих произведений. Сам же композитор радовался красоте и величию города, удивлялся его музыкальной жизни, с удовольствием посещал концерты, ну и продолжал писать свои произведения.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 xml:space="preserve">Там же, в Лондоне, с Гайдном случилось небывалое потрясение (в хорошем смысле): ему аплодировали. Это было непривычно, ведь до этого в мире композитора так чествовали лишь появления князя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>, а не его слугу-капельмейстера. Там же родилась и другая традиция — повторять медленные части симфоний Гайдна. После первого концерта публике настолько понравилась музыка, что они попросили сыграть одну из частей на бис: потом так и повелось.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>Вот в такой атмосфере и родилось шесть симфоний (№93–98), которые еще называют Лондонскими. Они суммировали в себе лучшие черты позднего симфонического творчества Гайдна. Одной из самых необычных в этом цикле стала 94-я симфония, которую еще называют "Сюрприз". С ней тоже связана интересная легенда.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>Говорят, что Гайдн был в курсе, мол, англичане ходят на концерты порой не чтобы послушать музыку, а по привычке: ну, вот повелось так — в пятницу вечером не дома сидеть, а идти на концерт. И некоторые завсегдатаи частенько засыпали прямо посредине исполнения. Так вот, когда Гайдн лично убедился, что да, действительно спят, и на его концертах тоже, он был ужасно раздосадован. Поэтому специально для таких буржуа он написал особую симфонию. Прямо в середине произведения, когда часть публики, размякнув в своих удобных креслах, начинала клевать носом, он вставил удар большого барабана. Причем не один раз, а несколько, и каждый раз именно в тот критический момент, когда все уже успокаивались и поддавались сладкой неге.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 xml:space="preserve">"Орфей и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Эвридика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>, или Душа философа"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>1791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 xml:space="preserve">Это одно из самых необычных произведений в творчестве композитора, сюжет оперы повторяет известный греческий миф (кстати, первая, по мнению историков музыки, классическая опера, была написана на этот же сюжет).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Эвридика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 xml:space="preserve"> полюбила странствующего певца Орфея, который очаровал ее своей музыкой. Во время свадьбы девушка погибает, и юноша отправляется вслед за своей возлюбленной в мир мертвых. Там он встречает множество опасностей, которые с уверенностью преодолевает, ведь его подпитывает любовь. Наконец, властитель мира мертвых разрешает Орфею забрать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Эвридику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 xml:space="preserve"> при одном условии: он должен вести ее до конца, ни разу не взглянув на нее и не обернувшись. Все было хорошо, однако уже почти в конце пути юноша не удержался и все же повернулся назад, потеряв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Эвридику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 xml:space="preserve"> навсегда.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>Опера была написана Гайдном в беззаботный и прибыльный для него период. На освободившегося от гнета придворной службы композитора сыпались заказы — один выгоднее и интереснее другого. Одним из таких стал запрос на оперу, которую Гайдн создал специально для Королевского театра. Произведение было создано в срок, соответствовало всем требованиям, поэтому репетиции начались сразу же. Но "Орфея" ждало печальное будущее, ведь премьеры при жизни композитора так и не состоялось.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>Почему — спорный вопрос. В те времена в Англии была бурная музыкальная жизнь и везде процветала плодотворная конкуренция между авторами и исполнителями. Гайдн же получил за "Орфея" гонорар вперед, потому, вероятно, и не особо занимался продвижением оперы, не проталкивал ее на сцену. Хотя он как автор был очень доволен своей оперой, а сейчас она считается одной из жемчужин его наследия (но исполняется весьма редко, Гайдн все-таки славится как симфонист).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>"Сотворение мира"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>1798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 xml:space="preserve">Гайдн дважды путешествовал с гастролями в Англию, и вот вернувшись в 1795 году в Вену, он более не покидал ее надолго. Тогда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Миклош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 xml:space="preserve"> II, наследник князей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Эстерхази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>, предложил воссоздать музыкальную капеллу, а возглавить ее предложил Гайдну, и тот согласился. Тогда казалось, что композитор достиг вершины своего творчества, которой стали 12 последних его симфоний, но он смог удивить не только публику, но и впоследствии исследователей музыки. В течение следующих трех лет Гайдн написал две оратории — "Сотворение мира" и "Времена года", — которые и подняли его на новый пьедестал. 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 xml:space="preserve">Это было его первое </w:t>
      </w:r>
      <w:proofErr w:type="gramStart"/>
      <w:r w:rsidRPr="005B3F77">
        <w:rPr>
          <w:rFonts w:ascii="Times New Roman" w:hAnsi="Times New Roman" w:cs="Times New Roman"/>
          <w:sz w:val="24"/>
          <w:szCs w:val="24"/>
        </w:rPr>
        <w:t>обращение</w:t>
      </w:r>
      <w:proofErr w:type="gramEnd"/>
      <w:r w:rsidRPr="005B3F77">
        <w:rPr>
          <w:rFonts w:ascii="Times New Roman" w:hAnsi="Times New Roman" w:cs="Times New Roman"/>
          <w:sz w:val="24"/>
          <w:szCs w:val="24"/>
        </w:rPr>
        <w:t xml:space="preserve"> к жанру спустя почти 20 лет: ранее, в 1775 году, он написал ораторию "Возвращение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Товия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 xml:space="preserve">" на библейский сюжет. "Сотворение мира" же Гайдн задумал, </w:t>
      </w:r>
      <w:proofErr w:type="gramStart"/>
      <w:r w:rsidRPr="005B3F77">
        <w:rPr>
          <w:rFonts w:ascii="Times New Roman" w:hAnsi="Times New Roman" w:cs="Times New Roman"/>
          <w:sz w:val="24"/>
          <w:szCs w:val="24"/>
        </w:rPr>
        <w:t>еще</w:t>
      </w:r>
      <w:proofErr w:type="gramEnd"/>
      <w:r w:rsidRPr="005B3F77">
        <w:rPr>
          <w:rFonts w:ascii="Times New Roman" w:hAnsi="Times New Roman" w:cs="Times New Roman"/>
          <w:sz w:val="24"/>
          <w:szCs w:val="24"/>
        </w:rPr>
        <w:t xml:space="preserve"> когда был в Лондоне, вдохновил его на это все тот же скрипач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Саломон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>, который предложил композитору написать вокальное произведение на английский текст.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 xml:space="preserve">В основе оратории — библейский сюжет (тогда вообще в основном оратории писали на библейские сюжеты: жанр это предполагал, так как считался слишком возвышенным и не должен был быть опорочен всяческой </w:t>
      </w:r>
      <w:proofErr w:type="spellStart"/>
      <w:r w:rsidRPr="005B3F77">
        <w:rPr>
          <w:rFonts w:ascii="Times New Roman" w:hAnsi="Times New Roman" w:cs="Times New Roman"/>
          <w:sz w:val="24"/>
          <w:szCs w:val="24"/>
        </w:rPr>
        <w:t>бытовухой</w:t>
      </w:r>
      <w:proofErr w:type="spellEnd"/>
      <w:r w:rsidRPr="005B3F77">
        <w:rPr>
          <w:rFonts w:ascii="Times New Roman" w:hAnsi="Times New Roman" w:cs="Times New Roman"/>
          <w:sz w:val="24"/>
          <w:szCs w:val="24"/>
        </w:rPr>
        <w:t>). Он наверняка вам хорошо известен. Первая и вторая часть рассказывают о создании мира Богом, третья — про Адама и Еву до их изгнания из Рая. Кстати, сам Гайдн, пока работал над этим произведением, чувствовал себя по-особенному одухотворенным.</w:t>
      </w:r>
    </w:p>
    <w:p w:rsidR="005B3F77" w:rsidRPr="005B3F77" w:rsidRDefault="005B3F77" w:rsidP="005B3F77">
      <w:pPr>
        <w:rPr>
          <w:rFonts w:ascii="Times New Roman" w:hAnsi="Times New Roman" w:cs="Times New Roman"/>
          <w:sz w:val="24"/>
          <w:szCs w:val="24"/>
        </w:rPr>
      </w:pPr>
      <w:r w:rsidRPr="005B3F77">
        <w:rPr>
          <w:rFonts w:ascii="Times New Roman" w:hAnsi="Times New Roman" w:cs="Times New Roman"/>
          <w:sz w:val="24"/>
          <w:szCs w:val="24"/>
        </w:rPr>
        <w:t xml:space="preserve">Несмотря на такое содержание, оратория носит светский характер и очень жизнерадостна. Главная идея — воспевание жизни, природы, апофеоз счастья и идиллия, которая воплощается тут в Адаме и Еве. Это такой огромный, восторженный гимн жизни и ее цветению, отражение идеалов чистоты, дружественности и мира. После хаоса, который царил до сотворения мира, и оркестрового вступления, иллюстрирующего его, Гайдн открывает своим слушателям радость жизни на Земле и наслаждения ею.  </w:t>
      </w:r>
    </w:p>
    <w:sectPr w:rsidR="005B3F77" w:rsidRPr="005B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77"/>
    <w:rsid w:val="005B3F77"/>
    <w:rsid w:val="006848D7"/>
    <w:rsid w:val="00B230B0"/>
    <w:rsid w:val="00C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B3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3F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3F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3F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paragraph0hsuv">
    <w:name w:val="paragraph_paragraph__0hsuv"/>
    <w:basedOn w:val="a"/>
    <w:rsid w:val="005B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3F77"/>
    <w:rPr>
      <w:b/>
      <w:bCs/>
    </w:rPr>
  </w:style>
  <w:style w:type="character" w:styleId="a4">
    <w:name w:val="Emphasis"/>
    <w:basedOn w:val="a0"/>
    <w:uiPriority w:val="20"/>
    <w:qFormat/>
    <w:rsid w:val="005B3F77"/>
    <w:rPr>
      <w:i/>
      <w:iCs/>
    </w:rPr>
  </w:style>
  <w:style w:type="character" w:styleId="a5">
    <w:name w:val="Hyperlink"/>
    <w:basedOn w:val="a0"/>
    <w:uiPriority w:val="99"/>
    <w:unhideWhenUsed/>
    <w:rsid w:val="005B3F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3F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3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B3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3F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3F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3F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paragraph0hsuv">
    <w:name w:val="paragraph_paragraph__0hsuv"/>
    <w:basedOn w:val="a"/>
    <w:rsid w:val="005B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B3F77"/>
    <w:rPr>
      <w:b/>
      <w:bCs/>
    </w:rPr>
  </w:style>
  <w:style w:type="character" w:styleId="a4">
    <w:name w:val="Emphasis"/>
    <w:basedOn w:val="a0"/>
    <w:uiPriority w:val="20"/>
    <w:qFormat/>
    <w:rsid w:val="005B3F77"/>
    <w:rPr>
      <w:i/>
      <w:iCs/>
    </w:rPr>
  </w:style>
  <w:style w:type="character" w:styleId="a5">
    <w:name w:val="Hyperlink"/>
    <w:basedOn w:val="a0"/>
    <w:uiPriority w:val="99"/>
    <w:unhideWhenUsed/>
    <w:rsid w:val="005B3F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3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3F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3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1546">
          <w:marLeft w:val="0"/>
          <w:marRight w:val="0"/>
          <w:marTop w:val="0"/>
          <w:marBottom w:val="0"/>
          <w:divBdr>
            <w:top w:val="single" w:sz="4" w:space="15" w:color="D0D2E9"/>
            <w:left w:val="none" w:sz="0" w:space="0" w:color="auto"/>
            <w:bottom w:val="single" w:sz="4" w:space="15" w:color="D0D2E9"/>
            <w:right w:val="none" w:sz="0" w:space="0" w:color="auto"/>
          </w:divBdr>
          <w:divsChild>
            <w:div w:id="15674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1528</Words>
  <Characters>9997</Characters>
  <Application>Microsoft Office Word</Application>
  <DocSecurity>0</DocSecurity>
  <Lines>153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2026-01-17T06:10:00Z</dcterms:created>
  <dcterms:modified xsi:type="dcterms:W3CDTF">2026-01-17T07:23:00Z</dcterms:modified>
</cp:coreProperties>
</file>