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5B" w:rsidRPr="00E7626E" w:rsidRDefault="007B385B" w:rsidP="007B385B">
      <w:pPr>
        <w:rPr>
          <w:rFonts w:ascii="Times New Roman" w:hAnsi="Times New Roman" w:cs="Times New Roman"/>
          <w:sz w:val="24"/>
          <w:szCs w:val="24"/>
        </w:rPr>
      </w:pPr>
    </w:p>
    <w:p w:rsidR="007B385B" w:rsidRPr="00E7626E" w:rsidRDefault="007B385B" w:rsidP="007B385B">
      <w:pPr>
        <w:rPr>
          <w:rFonts w:ascii="Times New Roman" w:hAnsi="Times New Roman" w:cs="Times New Roman"/>
          <w:b/>
          <w:sz w:val="24"/>
          <w:szCs w:val="24"/>
        </w:rPr>
      </w:pPr>
      <w:r w:rsidRPr="00E7626E">
        <w:rPr>
          <w:rFonts w:ascii="Times New Roman" w:hAnsi="Times New Roman" w:cs="Times New Roman"/>
          <w:b/>
          <w:sz w:val="24"/>
          <w:szCs w:val="24"/>
        </w:rPr>
        <w:t>Лекция: «Современные подходы к преподаванию русского языка и литературы в условиях введения ФГОС ООО».</w:t>
      </w:r>
      <w:bookmarkStart w:id="0" w:name="_GoBack"/>
      <w:bookmarkEnd w:id="0"/>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Современная жизнь предъявляет сегодня человеку жёсткие требования – это высокое качество образования, коммуникабельность, целеустремлённость, креативность, а самое главное – умение ориентироваться в большом потоке информации и умение адаптироваться в любом обществе. Подготовка к будущей жизни закладывается в школе, поэтому требования к образованию сегодня меняют свои приоритеты.</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Проблема современной школы – потеря многими учащимися интереса к учению. Почему это происходит? Причины этого негативного явления неоднозначны:</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перегрузка однообразным учебным материалом;</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несовершенство методов, приемов и форм организации учебного процесса;</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ограниченные возможности для творческого самоуправления.</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 xml:space="preserve">Сегодня представление о том, что школа должна </w:t>
      </w:r>
      <w:proofErr w:type="gramStart"/>
      <w:r w:rsidRPr="00E7626E">
        <w:rPr>
          <w:rStyle w:val="c1"/>
          <w:color w:val="000000"/>
        </w:rPr>
        <w:t>давать</w:t>
      </w:r>
      <w:proofErr w:type="gramEnd"/>
      <w:r w:rsidRPr="00E7626E">
        <w:rPr>
          <w:rStyle w:val="c1"/>
          <w:color w:val="000000"/>
        </w:rPr>
        <w:t xml:space="preserve"> прежде всего знания, умения, навыки, т.е. служить своего рода раздаточным пунктом, складом готовых знаний, признается неактуальным. Задачей современной школы должно стать формирование человека, совершенствующего себя, способного самостоятельно принимать решения, отвечать за эти решения, находить пути реализации, т.е. творческого в широком смысле этого слова.</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 xml:space="preserve">Речь идет  о трех группах результатов: личностных, </w:t>
      </w:r>
      <w:proofErr w:type="spellStart"/>
      <w:r w:rsidRPr="00E7626E">
        <w:rPr>
          <w:rStyle w:val="c1"/>
          <w:color w:val="000000"/>
        </w:rPr>
        <w:t>метапредметных</w:t>
      </w:r>
      <w:proofErr w:type="spellEnd"/>
      <w:r w:rsidRPr="00E7626E">
        <w:rPr>
          <w:rStyle w:val="c1"/>
          <w:color w:val="000000"/>
        </w:rPr>
        <w:t xml:space="preserve"> и предметных. Причем больший упор в стандарте делается на </w:t>
      </w:r>
      <w:proofErr w:type="spellStart"/>
      <w:r w:rsidRPr="00E7626E">
        <w:rPr>
          <w:rStyle w:val="c1"/>
          <w:color w:val="000000"/>
        </w:rPr>
        <w:t>метапредметных</w:t>
      </w:r>
      <w:proofErr w:type="spellEnd"/>
      <w:r w:rsidRPr="00E7626E">
        <w:rPr>
          <w:rStyle w:val="c1"/>
          <w:color w:val="000000"/>
        </w:rPr>
        <w:t xml:space="preserve"> и личностных результатах. Получить эти результаты можно, если вся образовательная деятельность строится на </w:t>
      </w:r>
      <w:r w:rsidRPr="00E7626E">
        <w:rPr>
          <w:rStyle w:val="c4"/>
          <w:b/>
          <w:bCs/>
          <w:color w:val="000000"/>
        </w:rPr>
        <w:t>системно-</w:t>
      </w:r>
      <w:proofErr w:type="spellStart"/>
      <w:r w:rsidRPr="00E7626E">
        <w:rPr>
          <w:rStyle w:val="c4"/>
          <w:b/>
          <w:bCs/>
          <w:color w:val="000000"/>
        </w:rPr>
        <w:t>деятельностном</w:t>
      </w:r>
      <w:proofErr w:type="spellEnd"/>
      <w:r w:rsidRPr="00E7626E">
        <w:rPr>
          <w:rStyle w:val="c4"/>
          <w:b/>
          <w:bCs/>
          <w:color w:val="000000"/>
        </w:rPr>
        <w:t xml:space="preserve"> подходе.</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4"/>
          <w:b/>
          <w:bCs/>
          <w:color w:val="000000"/>
        </w:rPr>
        <w:t>Основная идея его состоит в том, что новые знания не даются в готовом виде. Дети «открывают» их сами в процессе самостоятельной исследовательской деятельности. Задача учителя при введении нового материала заключается не в том, чтобы все наглядно и доступно объяснить, показать и рассказать. Учитель должен организовать исследовательскую работу детей, чтобы они сами додумались до решения проблемы урока и сами объяснили, как надо действовать в новых условиях.</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Предлагаемый подход к преподаванию русского языка и литературы имеет ряд преимуществ:</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4"/>
          <w:b/>
          <w:bCs/>
          <w:color w:val="000000"/>
        </w:rPr>
        <w:t xml:space="preserve">- учащиеся систематически получают навыки общения, сотрудничества, саморегуляции поведения в коллективе. Происходит это в </w:t>
      </w:r>
      <w:proofErr w:type="gramStart"/>
      <w:r w:rsidRPr="00E7626E">
        <w:rPr>
          <w:rStyle w:val="c4"/>
          <w:b/>
          <w:bCs/>
          <w:color w:val="000000"/>
        </w:rPr>
        <w:t>привычной обстановке</w:t>
      </w:r>
      <w:proofErr w:type="gramEnd"/>
      <w:r w:rsidRPr="00E7626E">
        <w:rPr>
          <w:rStyle w:val="c4"/>
          <w:b/>
          <w:bCs/>
          <w:color w:val="000000"/>
        </w:rPr>
        <w:t xml:space="preserve"> </w:t>
      </w:r>
      <w:proofErr w:type="spellStart"/>
      <w:r w:rsidRPr="00E7626E">
        <w:rPr>
          <w:rStyle w:val="c4"/>
          <w:b/>
          <w:bCs/>
          <w:color w:val="000000"/>
        </w:rPr>
        <w:t>микрогруппы</w:t>
      </w:r>
      <w:proofErr w:type="spellEnd"/>
      <w:r w:rsidRPr="00E7626E">
        <w:rPr>
          <w:rStyle w:val="c4"/>
          <w:b/>
          <w:bCs/>
          <w:color w:val="000000"/>
        </w:rPr>
        <w:t xml:space="preserve">, в которую объединяются учащиеся. Работа в </w:t>
      </w:r>
      <w:proofErr w:type="spellStart"/>
      <w:r w:rsidRPr="00E7626E">
        <w:rPr>
          <w:rStyle w:val="c4"/>
          <w:b/>
          <w:bCs/>
          <w:color w:val="000000"/>
        </w:rPr>
        <w:t>микрогруппах</w:t>
      </w:r>
      <w:proofErr w:type="spellEnd"/>
      <w:r w:rsidRPr="00E7626E">
        <w:rPr>
          <w:rStyle w:val="c4"/>
          <w:b/>
          <w:bCs/>
          <w:color w:val="000000"/>
        </w:rPr>
        <w:t xml:space="preserve"> постепенно раскрепощает ребят, создает условия психологического комфорта, учит свободно излагать свои мысли, доказывать собственные выводы, слушать других, уважать чужую точку зрения, спорить, анализировать свои действия, давать им оценку. Идет формирование личности, способной оценить ситуацию, увидеть проблему, принять решение, реализовать его и нести ответственность за свой выбор.</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Современные формы, методы и приёмы работы на уроках русского языка и литературы позволяют:</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-формировать умения и навыки умения работы с информацией;</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-находить, осмысливать, использовать нужную информацию;</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-анализировать, систематизировать, представлять информацию в виде схем, таблиц, графиков;</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-сравнивать явления и объекты, выявлять их признаки;</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-выявлять проблемы и определять пути их решения, используя различные источники информации и т.д.</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lastRenderedPageBreak/>
        <w:t>Меняются цели и содержание образования, появляются новые средства и технологии обучения, но при всём многообразии – урок остаётся   главной формой организации учебного процесса. И для того чтобы реализовать требования, предъявляемые Стандартами, урок должен стать новым, современным!</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 xml:space="preserve">Реализация </w:t>
      </w:r>
      <w:proofErr w:type="spellStart"/>
      <w:r w:rsidRPr="00E7626E">
        <w:rPr>
          <w:rStyle w:val="c1"/>
          <w:color w:val="000000"/>
        </w:rPr>
        <w:t>деятельностного</w:t>
      </w:r>
      <w:proofErr w:type="spellEnd"/>
      <w:r w:rsidRPr="00E7626E">
        <w:rPr>
          <w:rStyle w:val="c1"/>
          <w:color w:val="000000"/>
        </w:rPr>
        <w:t xml:space="preserve"> подхода на уроке заставляет учителя перестроить свою деятельность, уйти от привычного объяснения и предоставить обучающимся самостоятельно, в определенной последовательности открыть для себя новые знания. Именно ученики являются главными “действующими героями” на уроке. И, безусловно, их деятельность на уроке должна быть осмыслена и значима.</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 xml:space="preserve">Главный принцип </w:t>
      </w:r>
      <w:proofErr w:type="spellStart"/>
      <w:r w:rsidRPr="00E7626E">
        <w:rPr>
          <w:rStyle w:val="c1"/>
          <w:color w:val="000000"/>
        </w:rPr>
        <w:t>деятельностного</w:t>
      </w:r>
      <w:proofErr w:type="spellEnd"/>
      <w:r w:rsidRPr="00E7626E">
        <w:rPr>
          <w:rStyle w:val="c1"/>
          <w:color w:val="000000"/>
        </w:rPr>
        <w:t xml:space="preserve"> подхода – научить учиться. Такой подход предполагает, что знания приобретаются и проявляются только в деятельности, что за умениями, навыками, развитием и воспитанием ученика всегда стоит действие. В образовательной области “Филология” приоритетным является коммуникативное развитие – формирование способности и готовности свободно осуществлять общение на русском родном языке.  </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4"/>
          <w:b/>
          <w:bCs/>
          <w:color w:val="000000"/>
        </w:rPr>
        <w:t>Показатели эффективности урока:</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xml:space="preserve">1. Целеполагание (реализация </w:t>
      </w:r>
      <w:proofErr w:type="spellStart"/>
      <w:r w:rsidRPr="00E7626E">
        <w:rPr>
          <w:rStyle w:val="c1"/>
          <w:color w:val="000000"/>
        </w:rPr>
        <w:t>деятельностного</w:t>
      </w:r>
      <w:proofErr w:type="spellEnd"/>
      <w:r w:rsidRPr="00E7626E">
        <w:rPr>
          <w:rStyle w:val="c1"/>
          <w:color w:val="000000"/>
        </w:rPr>
        <w:t xml:space="preserve"> способа целеполагания)</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xml:space="preserve">2. </w:t>
      </w:r>
      <w:proofErr w:type="gramStart"/>
      <w:r w:rsidRPr="00E7626E">
        <w:rPr>
          <w:rStyle w:val="c1"/>
          <w:color w:val="000000"/>
        </w:rPr>
        <w:t xml:space="preserve">Организация и реализация на уроке различных видов деятельности обучающихся (слушание, чтение, письмо, говорение, </w:t>
      </w:r>
      <w:proofErr w:type="spellStart"/>
      <w:r w:rsidRPr="00E7626E">
        <w:rPr>
          <w:rStyle w:val="c1"/>
          <w:color w:val="000000"/>
        </w:rPr>
        <w:t>аудирование</w:t>
      </w:r>
      <w:proofErr w:type="spellEnd"/>
      <w:r w:rsidRPr="00E7626E">
        <w:rPr>
          <w:rStyle w:val="c1"/>
          <w:color w:val="000000"/>
        </w:rPr>
        <w:t>, моделирование, прогнозирование, проектирование, конструирование, исследование, обобщение, анализ, синтез, сравнение, классификация, сопоставление, проведение аналогии, диагностирование, самостоятельная деятельность и др.)</w:t>
      </w:r>
      <w:proofErr w:type="gramEnd"/>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xml:space="preserve">3. Создание на уроке условий для активной </w:t>
      </w:r>
      <w:proofErr w:type="spellStart"/>
      <w:r w:rsidRPr="00E7626E">
        <w:rPr>
          <w:rStyle w:val="c1"/>
          <w:color w:val="000000"/>
        </w:rPr>
        <w:t>учебно</w:t>
      </w:r>
      <w:proofErr w:type="spellEnd"/>
      <w:r w:rsidRPr="00E7626E">
        <w:rPr>
          <w:rStyle w:val="c1"/>
          <w:color w:val="000000"/>
        </w:rPr>
        <w:t>–познавательной деятельности обучающихся.</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xml:space="preserve">4. Реализация рефлексии деятельности </w:t>
      </w:r>
      <w:proofErr w:type="gramStart"/>
      <w:r w:rsidRPr="00E7626E">
        <w:rPr>
          <w:rStyle w:val="c1"/>
          <w:color w:val="000000"/>
        </w:rPr>
        <w:t>обучающихся</w:t>
      </w:r>
      <w:proofErr w:type="gramEnd"/>
      <w:r w:rsidRPr="00E7626E">
        <w:rPr>
          <w:rStyle w:val="c1"/>
          <w:color w:val="000000"/>
        </w:rPr>
        <w:t xml:space="preserve"> на уроке и оценивание уровня собственного продвижения по учебному материалу.</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Современный урок нового поколения  должен включать  следующие шесть  основных этапов:</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4"/>
          <w:b/>
          <w:bCs/>
          <w:color w:val="000000"/>
        </w:rPr>
        <w:t>мобилизация</w:t>
      </w:r>
      <w:r w:rsidRPr="00E7626E">
        <w:rPr>
          <w:rStyle w:val="c1"/>
          <w:color w:val="000000"/>
        </w:rPr>
        <w:t> (предполагает включение учащихся в активную интеллектуальную деятельность);</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4"/>
          <w:b/>
          <w:bCs/>
          <w:color w:val="000000"/>
        </w:rPr>
        <w:t>целеполагание</w:t>
      </w:r>
      <w:r w:rsidRPr="00E7626E">
        <w:rPr>
          <w:rStyle w:val="c1"/>
          <w:color w:val="000000"/>
        </w:rPr>
        <w:t> (учащиеся самостоятельно формулируют цели урока по схеме «вспомнить →  узнать → научиться»);</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4"/>
          <w:b/>
          <w:bCs/>
          <w:color w:val="000000"/>
        </w:rPr>
        <w:t>осознание недостаточности имеющихся знаний</w:t>
      </w:r>
      <w:r w:rsidRPr="00E7626E">
        <w:rPr>
          <w:rStyle w:val="c1"/>
          <w:color w:val="000000"/>
        </w:rPr>
        <w:t> (учитель способствует возникновению на уроке проблемной ситуации, в ходе анализа которой учащиеся понимают, что имеющихся знаний для ее решения недостаточно);</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4"/>
          <w:b/>
          <w:bCs/>
          <w:color w:val="000000"/>
        </w:rPr>
        <w:t>коммуникация</w:t>
      </w:r>
      <w:r w:rsidRPr="00E7626E">
        <w:rPr>
          <w:rStyle w:val="c1"/>
          <w:color w:val="000000"/>
        </w:rPr>
        <w:t> (поиск  новых знаний  в паре, в группе);</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4"/>
          <w:b/>
          <w:bCs/>
          <w:color w:val="000000"/>
        </w:rPr>
        <w:t>взаимопроверка, взаимоконтроль;</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4"/>
          <w:b/>
          <w:bCs/>
          <w:color w:val="000000"/>
        </w:rPr>
        <w:t>рефлексия</w:t>
      </w:r>
      <w:r w:rsidRPr="00E7626E">
        <w:rPr>
          <w:rStyle w:val="c1"/>
          <w:color w:val="000000"/>
        </w:rPr>
        <w:t> (осознание учеником и воспроизведение в речи того, что нового он узнал и чему научился на уроке).</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Новым смыслом урока является   решение проблем самими школьниками в процессе урока через самостоятельную  познавательную деятельность. </w:t>
      </w:r>
      <w:r w:rsidRPr="00E7626E">
        <w:rPr>
          <w:rStyle w:val="c4"/>
          <w:b/>
          <w:bCs/>
          <w:color w:val="000000"/>
        </w:rPr>
        <w:t>Проблемный характер урока  </w:t>
      </w:r>
      <w:r w:rsidRPr="00E7626E">
        <w:rPr>
          <w:rStyle w:val="c1"/>
          <w:color w:val="000000"/>
        </w:rPr>
        <w:t>с уверенностью можно рассматривать как уход от репродуктивного подхода на занятии. Чем больше самостоятельной деятельности на уроке, тем лучше, т.к. учащиеся приобретают умения  решения проблем, информационную компетентность при работе с текстом.</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 xml:space="preserve">Современный урок отличается использованием </w:t>
      </w:r>
      <w:proofErr w:type="spellStart"/>
      <w:r w:rsidRPr="00E7626E">
        <w:rPr>
          <w:rStyle w:val="c1"/>
          <w:color w:val="000000"/>
        </w:rPr>
        <w:t>деятельностных</w:t>
      </w:r>
      <w:proofErr w:type="spellEnd"/>
      <w:r w:rsidRPr="00E7626E">
        <w:rPr>
          <w:rStyle w:val="c1"/>
          <w:color w:val="000000"/>
        </w:rPr>
        <w:t xml:space="preserve"> методов и приемов обучения таких, как </w:t>
      </w:r>
      <w:r w:rsidRPr="00E7626E">
        <w:rPr>
          <w:rStyle w:val="c4"/>
          <w:b/>
          <w:bCs/>
          <w:color w:val="000000"/>
        </w:rPr>
        <w:t>учебная дискуссия</w:t>
      </w:r>
      <w:r w:rsidRPr="00E7626E">
        <w:rPr>
          <w:rStyle w:val="c1"/>
          <w:color w:val="000000"/>
        </w:rPr>
        <w:t xml:space="preserve">, диалог, </w:t>
      </w:r>
      <w:proofErr w:type="spellStart"/>
      <w:r w:rsidRPr="00E7626E">
        <w:rPr>
          <w:rStyle w:val="c1"/>
          <w:color w:val="000000"/>
        </w:rPr>
        <w:t>видеообсуждение</w:t>
      </w:r>
      <w:proofErr w:type="spellEnd"/>
      <w:r w:rsidRPr="00E7626E">
        <w:rPr>
          <w:rStyle w:val="c1"/>
          <w:color w:val="000000"/>
        </w:rPr>
        <w:t>, деловые и ролевые игры, открытые вопросы, мозговой штурм и т.д.</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4"/>
          <w:b/>
          <w:bCs/>
          <w:color w:val="000000"/>
        </w:rPr>
        <w:t>Дискуссия </w:t>
      </w:r>
      <w:r w:rsidRPr="00E7626E">
        <w:rPr>
          <w:rStyle w:val="c1"/>
          <w:color w:val="000000"/>
        </w:rPr>
        <w:t>- одна из весьма сложных форм речи, для овладения которой необходима предварительная подготовка. Данный прием особенно эффективен на уроках литературы при обсуждении и анализе художественного произведения. Групповая дискуссия может использоваться как на стадии вызова, так и на стадии рефлексии. При этом в первом случае ее задача - обмен первичной информацией, выявление противоречий, а во втором - это возможность переосмысления полученных сведений, сравнение собственного видения проблемы с другими взглядами и позициями.</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 xml:space="preserve">Развитию критического мышления способствуют  нетрадиционные уроки, которые позволяют повысить интерес </w:t>
      </w:r>
      <w:proofErr w:type="gramStart"/>
      <w:r w:rsidRPr="00E7626E">
        <w:rPr>
          <w:rStyle w:val="c1"/>
          <w:color w:val="000000"/>
        </w:rPr>
        <w:t>ученика</w:t>
      </w:r>
      <w:proofErr w:type="gramEnd"/>
      <w:r w:rsidRPr="00E7626E">
        <w:rPr>
          <w:rStyle w:val="c1"/>
          <w:color w:val="000000"/>
        </w:rPr>
        <w:t xml:space="preserve"> как к предмету, так и к обучению в целом. </w:t>
      </w:r>
      <w:r w:rsidRPr="00E7626E">
        <w:rPr>
          <w:rStyle w:val="c4"/>
          <w:b/>
          <w:bCs/>
          <w:color w:val="000000"/>
        </w:rPr>
        <w:t>Творчество на таких уроках я вижу не в развлекательности, а в подборе таких заданий, такого дидактического материала, который своей новизной, необычностью подачи, вызывая удивление, активизирует внимание, мышление ученика.</w:t>
      </w:r>
    </w:p>
    <w:p w:rsidR="00E7626E" w:rsidRPr="00E7626E" w:rsidRDefault="00E7626E" w:rsidP="00E7626E">
      <w:pPr>
        <w:pStyle w:val="c0"/>
        <w:shd w:val="clear" w:color="auto" w:fill="FFFFFF"/>
        <w:spacing w:before="0" w:beforeAutospacing="0" w:after="0" w:afterAutospacing="0"/>
        <w:ind w:firstLine="708"/>
        <w:jc w:val="both"/>
        <w:rPr>
          <w:color w:val="000000"/>
        </w:rPr>
      </w:pPr>
      <w:proofErr w:type="gramStart"/>
      <w:r w:rsidRPr="00E7626E">
        <w:rPr>
          <w:rStyle w:val="c1"/>
          <w:color w:val="000000"/>
        </w:rPr>
        <w:t>Существует несколько классификаций нестандартных уроков и множество их видов: урок – семинар, урок – лекция, урок – беседа, урок – практикум - урок – экскурсия - урок – исследование - урок – игра и др.</w:t>
      </w:r>
      <w:proofErr w:type="gramEnd"/>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 Предмет «Русский язык и литература»  среди других школьных предметов занимает уникальное место, ведь главная задача этого предмета – обеспечить речевое развитие учащихся. С каждым годом совершенствуются методики, способы и средства обучения. Одним из направлений современной методики преподавания русского языка является </w:t>
      </w:r>
      <w:proofErr w:type="spellStart"/>
      <w:r w:rsidRPr="00E7626E">
        <w:rPr>
          <w:rStyle w:val="c4"/>
          <w:b/>
          <w:bCs/>
          <w:color w:val="000000"/>
        </w:rPr>
        <w:t>текстоцентрический</w:t>
      </w:r>
      <w:proofErr w:type="spellEnd"/>
      <w:r w:rsidRPr="00E7626E">
        <w:rPr>
          <w:rStyle w:val="c4"/>
          <w:b/>
          <w:bCs/>
          <w:color w:val="000000"/>
        </w:rPr>
        <w:t xml:space="preserve"> подход,</w:t>
      </w:r>
      <w:r w:rsidRPr="00E7626E">
        <w:rPr>
          <w:rStyle w:val="c1"/>
          <w:color w:val="000000"/>
        </w:rPr>
        <w:t> то есть обучение на основе текста. Использование текста в качестве главного методического средства на уроке помогает в единстве реализовать три цели: образовательную, развивающую и воспитывающую. Целенаправленный отбор текстов для анализа на уроках русского языка создает тот культурный фон, ту развивающую речевую среду, которая способна положительно влиять на формирование духовных, нравственных, интеллектуальных качеств личности. При этом не следует забывать о том, что </w:t>
      </w:r>
      <w:r w:rsidRPr="00E7626E">
        <w:rPr>
          <w:rStyle w:val="c4"/>
          <w:b/>
          <w:bCs/>
          <w:color w:val="000000"/>
        </w:rPr>
        <w:t>духовно-нравственное воспитание </w:t>
      </w:r>
      <w:r w:rsidRPr="00E7626E">
        <w:rPr>
          <w:rStyle w:val="c1"/>
          <w:color w:val="000000"/>
        </w:rPr>
        <w:t>школьников является ключевым требованием ФГОС. </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Особое значение приобретает выполнение школьниками учебных действий и </w:t>
      </w:r>
      <w:r w:rsidRPr="00E7626E">
        <w:rPr>
          <w:rStyle w:val="c4"/>
          <w:b/>
          <w:bCs/>
          <w:color w:val="000000"/>
        </w:rPr>
        <w:t>самоконтроля,</w:t>
      </w:r>
      <w:r w:rsidRPr="00E7626E">
        <w:rPr>
          <w:rStyle w:val="c1"/>
          <w:color w:val="000000"/>
        </w:rPr>
        <w:t> самостоятельный переход от одного этапа работы к другому, </w:t>
      </w:r>
      <w:r w:rsidRPr="00E7626E">
        <w:rPr>
          <w:rStyle w:val="c4"/>
          <w:b/>
          <w:bCs/>
          <w:color w:val="000000"/>
        </w:rPr>
        <w:t>включение учащихся в совместную учебную деятельность.</w:t>
      </w:r>
      <w:r w:rsidRPr="00E7626E">
        <w:rPr>
          <w:rStyle w:val="c1"/>
          <w:color w:val="000000"/>
        </w:rPr>
        <w:t> Самостоятельная работа, по сути, есть форма самообразования. Понятие самостоятельной работы ученика в современной дидактике обязательно соотносится с организующей ролью учителя.</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Особую роль играет итог урока, так называемый этап </w:t>
      </w:r>
      <w:r w:rsidRPr="00E7626E">
        <w:rPr>
          <w:rStyle w:val="c4"/>
          <w:b/>
          <w:bCs/>
          <w:color w:val="000000"/>
        </w:rPr>
        <w:t>рефлексии. </w:t>
      </w:r>
      <w:r w:rsidRPr="00E7626E">
        <w:rPr>
          <w:rStyle w:val="c1"/>
          <w:color w:val="000000"/>
        </w:rPr>
        <w:t> Здесь основным является:        </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целостное осмысление, обобщение полученной информации,</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присвоение нового знания, новой информации учеником,</w:t>
      </w:r>
    </w:p>
    <w:p w:rsidR="00E7626E" w:rsidRPr="00E7626E" w:rsidRDefault="00E7626E" w:rsidP="00E7626E">
      <w:pPr>
        <w:pStyle w:val="c0"/>
        <w:shd w:val="clear" w:color="auto" w:fill="FFFFFF"/>
        <w:spacing w:before="0" w:beforeAutospacing="0" w:after="0" w:afterAutospacing="0"/>
        <w:jc w:val="both"/>
        <w:rPr>
          <w:color w:val="000000"/>
        </w:rPr>
      </w:pPr>
      <w:r w:rsidRPr="00E7626E">
        <w:rPr>
          <w:rStyle w:val="c1"/>
          <w:color w:val="000000"/>
        </w:rPr>
        <w:t>- формирование у каждого из учащихся собственного отношения к изучаемому материалу.</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На стадии рефлексии осуществляется анализ, творческая переработка, интерпретация изученной информации. Работа ведется индивидуально, в парах или группах.</w:t>
      </w:r>
    </w:p>
    <w:p w:rsidR="00E7626E" w:rsidRPr="00E7626E" w:rsidRDefault="00E7626E" w:rsidP="00E7626E">
      <w:pPr>
        <w:pStyle w:val="c0"/>
        <w:shd w:val="clear" w:color="auto" w:fill="FFFFFF"/>
        <w:spacing w:before="0" w:beforeAutospacing="0" w:after="0" w:afterAutospacing="0"/>
        <w:ind w:firstLine="708"/>
        <w:jc w:val="both"/>
        <w:rPr>
          <w:color w:val="000000"/>
        </w:rPr>
      </w:pPr>
      <w:r w:rsidRPr="00E7626E">
        <w:rPr>
          <w:rStyle w:val="c1"/>
          <w:color w:val="000000"/>
        </w:rPr>
        <w:t>Чтобы процесс введения новых образовательных стандартов протекал максимально успешно и безболезненно, педагог должен непрерывно работать над повышением своего профессионального уровня. Он должен непрерывно учиться: учиться по – новому готовиться к уроку, учиться по – новому проводить урок, учиться по – новому оценивать достижения  </w:t>
      </w:r>
      <w:proofErr w:type="gramStart"/>
      <w:r w:rsidRPr="00E7626E">
        <w:rPr>
          <w:rStyle w:val="c1"/>
          <w:color w:val="000000"/>
        </w:rPr>
        <w:t>обучающихся</w:t>
      </w:r>
      <w:proofErr w:type="gramEnd"/>
      <w:r w:rsidRPr="00E7626E">
        <w:rPr>
          <w:rStyle w:val="c1"/>
          <w:color w:val="000000"/>
        </w:rPr>
        <w:t>, учиться по – новому взаимодействовать с их родителями. 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ФГОС к организации учебно-воспитательного  процесса  в школе не могут существовать.</w:t>
      </w:r>
    </w:p>
    <w:p w:rsidR="00E7626E" w:rsidRPr="007B385B" w:rsidRDefault="00E7626E" w:rsidP="007B385B"/>
    <w:p w:rsidR="00934D91" w:rsidRDefault="00E7626E"/>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85B"/>
    <w:rsid w:val="006848D7"/>
    <w:rsid w:val="007B385B"/>
    <w:rsid w:val="00B230B0"/>
    <w:rsid w:val="00E7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38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85B"/>
    <w:rPr>
      <w:rFonts w:ascii="Times New Roman" w:eastAsia="Times New Roman" w:hAnsi="Times New Roman" w:cs="Times New Roman"/>
      <w:b/>
      <w:bCs/>
      <w:kern w:val="36"/>
      <w:sz w:val="48"/>
      <w:szCs w:val="48"/>
      <w:lang w:eastAsia="ru-RU"/>
    </w:rPr>
  </w:style>
  <w:style w:type="paragraph" w:customStyle="1" w:styleId="c0">
    <w:name w:val="c0"/>
    <w:basedOn w:val="a"/>
    <w:rsid w:val="00E76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7626E"/>
  </w:style>
  <w:style w:type="character" w:customStyle="1" w:styleId="c4">
    <w:name w:val="c4"/>
    <w:basedOn w:val="a0"/>
    <w:rsid w:val="00E76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38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85B"/>
    <w:rPr>
      <w:rFonts w:ascii="Times New Roman" w:eastAsia="Times New Roman" w:hAnsi="Times New Roman" w:cs="Times New Roman"/>
      <w:b/>
      <w:bCs/>
      <w:kern w:val="36"/>
      <w:sz w:val="48"/>
      <w:szCs w:val="48"/>
      <w:lang w:eastAsia="ru-RU"/>
    </w:rPr>
  </w:style>
  <w:style w:type="paragraph" w:customStyle="1" w:styleId="c0">
    <w:name w:val="c0"/>
    <w:basedOn w:val="a"/>
    <w:rsid w:val="00E76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7626E"/>
  </w:style>
  <w:style w:type="character" w:customStyle="1" w:styleId="c4">
    <w:name w:val="c4"/>
    <w:basedOn w:val="a0"/>
    <w:rsid w:val="00E7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1507">
      <w:bodyDiv w:val="1"/>
      <w:marLeft w:val="0"/>
      <w:marRight w:val="0"/>
      <w:marTop w:val="0"/>
      <w:marBottom w:val="0"/>
      <w:divBdr>
        <w:top w:val="none" w:sz="0" w:space="0" w:color="auto"/>
        <w:left w:val="none" w:sz="0" w:space="0" w:color="auto"/>
        <w:bottom w:val="none" w:sz="0" w:space="0" w:color="auto"/>
        <w:right w:val="none" w:sz="0" w:space="0" w:color="auto"/>
      </w:divBdr>
    </w:div>
    <w:div w:id="8378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2026-01-17T16:27:00Z</dcterms:created>
  <dcterms:modified xsi:type="dcterms:W3CDTF">2026-01-17T17:20:00Z</dcterms:modified>
</cp:coreProperties>
</file>