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72" w:rsidRDefault="00204372" w:rsidP="00204372">
      <w:r>
        <w:t xml:space="preserve">Анализ компетенций педагогических </w:t>
      </w:r>
      <w:proofErr w:type="gramStart"/>
      <w:r>
        <w:t>работников</w:t>
      </w:r>
      <w:proofErr w:type="gramEnd"/>
      <w:r>
        <w:t xml:space="preserve"> в вопросе оценки достижений обучающихся по русскому языку в 4 классе — это критически важная процедура. </w:t>
      </w:r>
    </w:p>
    <w:p w:rsidR="00204372" w:rsidRDefault="00204372" w:rsidP="00204372"/>
    <w:p w:rsidR="00204372" w:rsidRDefault="00204372" w:rsidP="00204372">
      <w:r>
        <w:t>4 класс является финишной прямой начальной школы, где оцениваются не только предметные знания, но и готовность ребенка к переходу в среднее звено (подготовка к ВПР, достижение планируемых результатов по ФГОС).</w:t>
      </w:r>
    </w:p>
    <w:p w:rsidR="00204372" w:rsidRDefault="00204372" w:rsidP="00204372"/>
    <w:p w:rsidR="00204372" w:rsidRDefault="00204372" w:rsidP="00204372">
      <w:r>
        <w:t>Ниже представлен структурированный анализ компетенций, которые необходимы учителю, и типичные проблемные зоны («дефициты»).</w:t>
      </w:r>
    </w:p>
    <w:p w:rsidR="00204372" w:rsidRDefault="00204372" w:rsidP="00204372">
      <w:r>
        <w:br/>
        <w:t>1. Составляющие профессиональной компетенции учителя</w:t>
      </w:r>
    </w:p>
    <w:p w:rsidR="00204372" w:rsidRDefault="00204372" w:rsidP="00204372"/>
    <w:p w:rsidR="00204372" w:rsidRDefault="00204372" w:rsidP="00204372">
      <w:r>
        <w:t xml:space="preserve"> А. Нормативно-методическая компетенция</w:t>
      </w:r>
    </w:p>
    <w:p w:rsidR="00204372" w:rsidRDefault="00204372" w:rsidP="00204372">
      <w:r>
        <w:t>•  Знание критериев оценивания: Учитель должен четко следовать нормам оценки (за диктант, изложение, сочинение, тест). Например, понимание разницы между грубой ошибкой, негрубой ошибкой и опиской.</w:t>
      </w:r>
    </w:p>
    <w:p w:rsidR="00204372" w:rsidRDefault="00204372" w:rsidP="00204372">
      <w:r>
        <w:t>•  Владение ФГОС и ФОП: Понимание того, какие универсальные учебные действия (УУД) проверяются наряду с орфографией (например, умение работать с текстом, извлекать информацию).</w:t>
      </w:r>
    </w:p>
    <w:p w:rsidR="00204372" w:rsidRDefault="00204372" w:rsidP="00204372">
      <w:r>
        <w:t xml:space="preserve">•  Оценка </w:t>
      </w:r>
      <w:proofErr w:type="spellStart"/>
      <w:r>
        <w:t>метапредметных</w:t>
      </w:r>
      <w:proofErr w:type="spellEnd"/>
      <w:r>
        <w:t xml:space="preserve"> результатов: Умение оценить, как ученик планирует свою деятельность при выполнении грамматического задания.</w:t>
      </w:r>
    </w:p>
    <w:p w:rsidR="00204372" w:rsidRDefault="00204372" w:rsidP="00204372"/>
    <w:p w:rsidR="00204372" w:rsidRDefault="00204372" w:rsidP="00204372">
      <w:r>
        <w:t xml:space="preserve"> Б. Предметно-диагностическая компетенция</w:t>
      </w:r>
    </w:p>
    <w:p w:rsidR="00204372" w:rsidRDefault="00204372" w:rsidP="00204372">
      <w:r>
        <w:t>•  Навык дифференцированного подхода: Умение составлять или подбирать задания разного уровня сложности (</w:t>
      </w:r>
      <w:proofErr w:type="gramStart"/>
      <w:r>
        <w:t>базовый</w:t>
      </w:r>
      <w:proofErr w:type="gramEnd"/>
      <w:r>
        <w:t xml:space="preserve"> и повышенный).</w:t>
      </w:r>
    </w:p>
    <w:p w:rsidR="00204372" w:rsidRDefault="00204372" w:rsidP="00204372">
      <w:r>
        <w:t>•  Владение инструментарием ВПР: Знание специфики заданий Всероссийских проверочных работ (работа с фразеологизмами, постановка ударений, определение основной мысли текста).</w:t>
      </w:r>
    </w:p>
    <w:p w:rsidR="00204372" w:rsidRDefault="00204372" w:rsidP="00204372">
      <w:r>
        <w:t xml:space="preserve">•  Умение проводить качественный анализ ошибок: </w:t>
      </w:r>
      <w:proofErr w:type="gramStart"/>
      <w:r>
        <w:t>Не просто выставить оценку, а составить «карту ошибок» класса, чтобы понять, какая тема (например, «Безударные гласные» или «Темы падежных окончаний») не усвоена.</w:t>
      </w:r>
      <w:proofErr w:type="gramEnd"/>
    </w:p>
    <w:p w:rsidR="00204372" w:rsidRDefault="00204372" w:rsidP="00204372"/>
    <w:p w:rsidR="00204372" w:rsidRDefault="00204372" w:rsidP="00204372">
      <w:r>
        <w:t xml:space="preserve"> В. Оценочно-рефлексивная компетенция</w:t>
      </w:r>
    </w:p>
    <w:p w:rsidR="00204372" w:rsidRDefault="00204372" w:rsidP="00204372">
      <w:r>
        <w:t xml:space="preserve">•  Формирующее оценивание: Умение научить ребенка самооценке и </w:t>
      </w:r>
      <w:proofErr w:type="spellStart"/>
      <w:r>
        <w:t>взаимооценке</w:t>
      </w:r>
      <w:proofErr w:type="spellEnd"/>
      <w:r>
        <w:t>. В 4 классе ученик должен понимать: «Я получил 4, потому что допустил 2 ошибки в приставках».</w:t>
      </w:r>
    </w:p>
    <w:p w:rsidR="00204372" w:rsidRDefault="00204372" w:rsidP="00204372">
      <w:r>
        <w:t>•  Объективность: Отсутствие субъективизма и «натягивания» оценок.</w:t>
      </w:r>
    </w:p>
    <w:p w:rsidR="00204372" w:rsidRDefault="00204372" w:rsidP="00204372">
      <w:r>
        <w:t xml:space="preserve">•  Обратная связь: Умение давать конструктивные комментарии к работам, которые стимулируют работу над ошибками, а не </w:t>
      </w:r>
      <w:proofErr w:type="spellStart"/>
      <w:r>
        <w:t>демотивируют</w:t>
      </w:r>
      <w:proofErr w:type="spellEnd"/>
      <w:r>
        <w:t>.</w:t>
      </w:r>
    </w:p>
    <w:p w:rsidR="00204372" w:rsidRDefault="00204372" w:rsidP="00204372"/>
    <w:p w:rsidR="00204372" w:rsidRDefault="00204372" w:rsidP="00204372">
      <w:r>
        <w:t>2. Типичные проблемы и профессиональные дефициты</w:t>
      </w:r>
    </w:p>
    <w:p w:rsidR="00204372" w:rsidRDefault="00204372" w:rsidP="00204372"/>
    <w:p w:rsidR="00204372" w:rsidRDefault="00204372" w:rsidP="00204372">
      <w:r>
        <w:t>В ходе анализа компетенций часто выявляются следующие проблемы:</w:t>
      </w:r>
    </w:p>
    <w:p w:rsidR="00204372" w:rsidRDefault="00204372" w:rsidP="00204372"/>
    <w:p w:rsidR="00204372" w:rsidRDefault="00204372" w:rsidP="00204372">
      <w:r>
        <w:t>1. Формализм: Учитель ставит оценку за результат («двойка за диктант»), но не анализирует причины (логопедические проблемы, пробелы в правилах или невнимательность).</w:t>
      </w:r>
    </w:p>
    <w:p w:rsidR="00204372" w:rsidRDefault="00204372" w:rsidP="00204372">
      <w:r>
        <w:t>2. Смещение акцентов: Избыточное внимание к каллиграфии и аккуратности в ущерб оценке грамотности и логики построения текста.</w:t>
      </w:r>
    </w:p>
    <w:p w:rsidR="00204372" w:rsidRDefault="00204372" w:rsidP="00204372">
      <w:r>
        <w:t>3. Сложности с оценкой творческих работ: Трудности при оценивании изложений и сочинений (часто педагоги боятся снижать баллы за речевые ошибки или, наоборот, оценивают слишком субъективно).</w:t>
      </w:r>
    </w:p>
    <w:p w:rsidR="00204372" w:rsidRDefault="00204372" w:rsidP="00204372">
      <w:r>
        <w:lastRenderedPageBreak/>
        <w:t>4. Неумение работать с критериями ВПР: Педагоги иногда продолжают оценивать работы «по старинке», игнорируя современные требования к логике анализа текста.</w:t>
      </w:r>
    </w:p>
    <w:p w:rsidR="00204372" w:rsidRDefault="00204372" w:rsidP="00204372">
      <w:r>
        <w:t>5. Психологический аспект: Использование оценки как инструмента давления («не придете перед праздниками — поставлю двойки за четверть»), что является прямым нарушением педагогической этики.</w:t>
      </w:r>
    </w:p>
    <w:p w:rsidR="00204372" w:rsidRDefault="00204372" w:rsidP="00204372"/>
    <w:p w:rsidR="00204372" w:rsidRDefault="00204372" w:rsidP="00204372">
      <w:r>
        <w:t>3. Инструментарий для проведения анализа компетенций</w:t>
      </w:r>
    </w:p>
    <w:p w:rsidR="00204372" w:rsidRDefault="00204372" w:rsidP="00204372"/>
    <w:p w:rsidR="00204372" w:rsidRDefault="00204372" w:rsidP="00204372">
      <w:r>
        <w:t>Чтобы проанализировать компетенции учителей в конкретной школе, рекомендуется:</w:t>
      </w:r>
    </w:p>
    <w:p w:rsidR="00204372" w:rsidRDefault="00204372" w:rsidP="00204372"/>
    <w:p w:rsidR="00204372" w:rsidRDefault="00204372" w:rsidP="00204372">
      <w:r>
        <w:t>•  Аудит классных журналов: Проверка объективности выставления текущих и четвертных оценок.</w:t>
      </w:r>
    </w:p>
    <w:p w:rsidR="00204372" w:rsidRDefault="00204372" w:rsidP="00204372">
      <w:r>
        <w:t>•  Выборочная перепроверка работ: Завуч или методист перепроверяет пачку тетрадей с диктантами, чтобы увидеть, все ли ошибки выделил учитель и соответствует ли оценка нормам.</w:t>
      </w:r>
    </w:p>
    <w:p w:rsidR="00204372" w:rsidRDefault="00204372" w:rsidP="00204372">
      <w:r>
        <w:t>•  Тестирование педагогов: Решение учителями заданий ВПР или тестов на знание методических норм оценивания.</w:t>
      </w:r>
    </w:p>
    <w:p w:rsidR="00204372" w:rsidRDefault="00204372" w:rsidP="00204372">
      <w:r>
        <w:t>•  Анкетирование родителей и учеников: На предмет прозрачности системы оценивания (понимают ли они, за что ставятся оценки).</w:t>
      </w:r>
    </w:p>
    <w:p w:rsidR="00204372" w:rsidRDefault="00204372" w:rsidP="00204372"/>
    <w:p w:rsidR="00204372" w:rsidRDefault="00204372" w:rsidP="00204372">
      <w:r>
        <w:t>---</w:t>
      </w:r>
    </w:p>
    <w:p w:rsidR="00204372" w:rsidRDefault="00204372" w:rsidP="00204372"/>
    <w:p w:rsidR="00204372" w:rsidRDefault="00204372" w:rsidP="00204372">
      <w:r>
        <w:t xml:space="preserve"> 4. Рекомендации по совершенствованию компетенций</w:t>
      </w:r>
    </w:p>
    <w:p w:rsidR="00204372" w:rsidRDefault="00204372" w:rsidP="00204372"/>
    <w:p w:rsidR="00204372" w:rsidRDefault="00204372" w:rsidP="00204372">
      <w:r>
        <w:t>1. Проведение мастер-кл</w:t>
      </w:r>
      <w:bookmarkStart w:id="0" w:name="_GoBack"/>
      <w:bookmarkEnd w:id="0"/>
      <w:r>
        <w:t>ассов: Совместная проверка работ (сочинений, изложений) группой учителей для выработки единого подхода к критериям.</w:t>
      </w:r>
    </w:p>
    <w:p w:rsidR="00204372" w:rsidRDefault="00204372" w:rsidP="00204372">
      <w:r>
        <w:t>2. Изучение аналитических отчетов ВПР: Анализ типичных ошибок по региону/городу и сопоставление их с результатами своего класса.</w:t>
      </w:r>
    </w:p>
    <w:p w:rsidR="00204372" w:rsidRDefault="00204372" w:rsidP="00204372">
      <w:r>
        <w:t xml:space="preserve">3. Внедрение </w:t>
      </w:r>
      <w:proofErr w:type="spellStart"/>
      <w:r>
        <w:t>критериальных</w:t>
      </w:r>
      <w:proofErr w:type="spellEnd"/>
      <w:r>
        <w:t xml:space="preserve"> листов: Использование для учеников 4 класса </w:t>
      </w:r>
      <w:proofErr w:type="gramStart"/>
      <w:r>
        <w:t>чек-листов</w:t>
      </w:r>
      <w:proofErr w:type="gramEnd"/>
      <w:r>
        <w:t xml:space="preserve"> перед написанием творческих работ, чтобы они видели, за что будут получать баллы.</w:t>
      </w:r>
    </w:p>
    <w:p w:rsidR="00204372" w:rsidRDefault="00204372" w:rsidP="00204372">
      <w:r>
        <w:t>4. Курсы повышения квалификации: Фокус на теме «Современные средства оценивания результатов обучения в начальной школе».</w:t>
      </w:r>
    </w:p>
    <w:p w:rsidR="00204372" w:rsidRDefault="00204372" w:rsidP="00204372"/>
    <w:p w:rsidR="00AB480A" w:rsidRDefault="00204372" w:rsidP="00204372">
      <w:r>
        <w:t>Вывод: Компетентный учитель 4 класса по русскому языку — это не «контролер», а «аналитик», который использует оценку не для наказания, а для корректировки образовательного маршрута ребенка перед переходом в 5 класс.</w:t>
      </w:r>
    </w:p>
    <w:sectPr w:rsidR="00AB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0C"/>
    <w:rsid w:val="00204372"/>
    <w:rsid w:val="00AB480A"/>
    <w:rsid w:val="00E2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Надежда Викторовна</dc:creator>
  <cp:keywords/>
  <dc:description/>
  <cp:lastModifiedBy>Курбатова Надежда Викторовна</cp:lastModifiedBy>
  <cp:revision>2</cp:revision>
  <dcterms:created xsi:type="dcterms:W3CDTF">2026-01-22T09:45:00Z</dcterms:created>
  <dcterms:modified xsi:type="dcterms:W3CDTF">2026-01-22T09:46:00Z</dcterms:modified>
</cp:coreProperties>
</file>