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75C0C7E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0" w:after="0"/>
        <w:ind w:firstLine="555" w:left="0" w:right="0"/>
        <w:jc w:val="left"/>
        <w:rPr>
          <w:sz w:val="28"/>
        </w:rPr>
      </w:pPr>
      <w:bookmarkStart w:id="0" w:name="_dx_frag_StartFragment"/>
      <w:bookmarkEnd w:id="0"/>
      <w:bookmarkStart w:id="1" w:name=":RFG:PREVIEW"/>
      <w:bookmarkEnd w:id="1"/>
      <w:r>
        <w:rPr>
          <w:rFonts w:ascii="/ 18px -apple-system" w:hAnsi="/ 18px -apple-system"/>
          <w:b w:val="0"/>
          <w:i w:val="0"/>
          <w:color w:val="000000"/>
          <w:sz w:val="28"/>
          <w:shd w:val="clear" w:fill="FFFFFF"/>
        </w:rPr>
        <w:t>«Фундамент здоровья: физкультурно-оздоровительная работа в детском саду от яслей до выпуска»</w:t>
        <w:br w:type="textWrapping"/>
        <w:br w:type="textWrapping"/>
        <w:t>Детский сад — это не просто учреждение, где ребенок проводит время пока родители на работе. Это фундаментальная площадка для запуска и реализации безграничных возможностей растущего человека. И одной из главных «строительных площадок» этого фундамента является физкультурно-оздоровительная работа. Грамотно выстроенная, научно обоснованная и эмоционально окрашенная система физического воспитания от ясельных групп до выпускного порога готовит не просто здорового, но и успешного человека будущего.</w:t>
        <w:br w:type="textWrapping"/>
        <w:br w:type="textWrapping"/>
        <w:t>Старт в яслях: движение как способ познания мира</w:t>
      </w:r>
      <w:r>
        <w:rPr>
          <w:rFonts w:ascii="/ 18px -apple-system" w:hAnsi="/ 18px -apple-system"/>
          <w:b w:val="0"/>
          <w:i w:val="0"/>
          <w:color w:val="000000"/>
          <w:sz w:val="28"/>
          <w:shd w:val="clear" w:fill="FFFFFF"/>
        </w:rPr>
        <w:t>.</w:t>
      </w:r>
      <w:r>
        <w:rPr>
          <w:rFonts w:ascii="/ 18px -apple-system" w:hAnsi="/ 18px -apple-system"/>
          <w:b w:val="0"/>
          <w:i w:val="0"/>
          <w:color w:val="000000"/>
          <w:sz w:val="28"/>
          <w:shd w:val="clear" w:fill="FFFFFF"/>
        </w:rPr>
        <w:br w:type="textWrapping"/>
        <w:t>Для ребенка 1,5-3 лет движение — это первичный язык общения с миром. Физическое развитие в ясельных группах имеет свои особенности и решает ключевые задачи:</w:t>
        <w:br w:type="textWrapping"/>
        <w:t>· Формирование базовых двигательных навыков: ходьба, бег, ползание, простейшие действия с предметами.</w:t>
        <w:br w:type="textWrapping"/>
        <w:t>· Развитие общей координации и чувства равновесия.</w:t>
        <w:br w:type="textWrapping"/>
        <w:t>· Укрепление мышечного корсета и профилактика нарушений осанки.</w:t>
        <w:br w:type="textWrapping"/>
        <w:t>· Стимуляция сенсорного развития через движение (например, ходьба по разным поверхностям).</w:t>
        <w:br w:type="textWrapping"/>
      </w:r>
      <w:r>
        <w:rPr>
          <w:rFonts w:ascii="/ 18px -apple-system" w:hAnsi="/ 18px -apple-system"/>
          <w:b w:val="0"/>
          <w:i w:val="0"/>
          <w:color w:val="000000"/>
          <w:sz w:val="28"/>
          <w:shd w:val="clear" w:fill="FFFFFF"/>
        </w:rPr>
        <w:t>Пример игрового комплекса для ясельной группы (3-5 минут):</w:t>
        <w:br w:type="textWrapping"/>
      </w:r>
      <w:r>
        <w:rPr>
          <w:rFonts w:ascii="/ 18px -apple-system" w:hAnsi="/ 18px -apple-system"/>
          <w:b w:val="0"/>
          <w:i w:val="0"/>
          <w:color w:val="000000"/>
          <w:sz w:val="28"/>
          <w:shd w:val="clear" w:fill="FFFFFF"/>
        </w:rPr>
        <w:t>1. «Солнышко просыпается»: Потягивания вверх на носочках, руки тянем к «солнышку».</w:t>
        <w:br w:type="textWrapping"/>
        <w:t>2. «Часики»: Ноги на ширине плеч, легкие наклоны туловища вправо-влево («тик-так»).</w:t>
        <w:br w:type="textWrapping"/>
        <w:t>3. «Птички машут крылышками»: Поднимание и опускание прямых рук через стороны.</w:t>
        <w:br w:type="textWrapping"/>
        <w:t>4. «Мишка косолапый»: Ходьба на внешней стороне стопы, переваливаясь.</w:t>
        <w:br w:type="textWrapping"/>
        <w:t>5. «Мячик-попрыгунчик»: Легкие подпрыгивания на месте или с продвижением вперед.</w:t>
        <w:br w:type="textWrapping"/>
        <w:t>Все упражнения проводятся в игровой форме, с использованием имитационных образов и простейшего инвентаря (мягкие мячи, платочки, массажные коврики).</w:t>
        <w:br w:type="textWrapping"/>
      </w:r>
      <w:r>
        <w:rPr>
          <w:rFonts w:ascii="/ 18px -apple-system" w:hAnsi="/ 18px -apple-system"/>
          <w:b w:val="0"/>
          <w:i w:val="0"/>
          <w:color w:val="000000"/>
          <w:sz w:val="28"/>
          <w:shd w:val="clear" w:fill="FFFFFF"/>
        </w:rPr>
        <w:t>Восхождение к мастерству: подготовительная группа</w:t>
      </w:r>
      <w:r>
        <w:rPr>
          <w:rFonts w:ascii="/ 18px -apple-system" w:hAnsi="/ 18px -apple-system"/>
          <w:b w:val="0"/>
          <w:i w:val="0"/>
          <w:color w:val="000000"/>
          <w:sz w:val="28"/>
          <w:shd w:val="clear" w:fill="FFFFFF"/>
        </w:rPr>
        <w:t>.</w:t>
      </w:r>
      <w:r>
        <w:rPr>
          <w:rFonts w:ascii="/ 18px -apple-system" w:hAnsi="/ 18px -apple-system"/>
          <w:b w:val="0"/>
          <w:i w:val="0"/>
          <w:color w:val="000000"/>
          <w:sz w:val="28"/>
          <w:shd w:val="clear" w:fill="FFFFFF"/>
        </w:rPr>
        <w:br w:type="textWrapping"/>
        <w:br w:type="textWrapping"/>
        <w:t>К 6-7 годам задачи физического воспитания кардинально меняются, приобретая качественно новый уровень:</w:t>
        <w:br w:type="textWrapping"/>
      </w:r>
      <w:r>
        <w:rPr>
          <w:rFonts w:ascii="/ 18px -apple-system" w:hAnsi="/ 18px -apple-system"/>
          <w:b w:val="0"/>
          <w:i w:val="0"/>
          <w:color w:val="000000"/>
          <w:sz w:val="28"/>
          <w:shd w:val="clear" w:fill="FFFFFF"/>
        </w:rPr>
        <w:t>· Развитие физических качеств: силы, выносливости, быстроты, ловкости, гибкости.</w:t>
        <w:br w:type="textWrapping"/>
        <w:t>· Совершенствование техники основных движений (метание, прыжки с разбега, спортивные игры).</w:t>
        <w:br w:type="textWrapping"/>
        <w:t>· Формирование осознанного отношения к своему здоровью, понимание важности зарядки, закаливания.</w:t>
        <w:br w:type="textWrapping"/>
        <w:t>· Воспитание волевых качеств, умения ставить цели и достигать их (например, пробежать заданную дистанцию, выполнить сложное упражнение на равновесие).</w:t>
        <w:br w:type="textWrapping"/>
      </w:r>
      <w:r>
        <w:rPr>
          <w:rFonts w:ascii="/ 18px -apple-system" w:hAnsi="/ 18px -apple-system"/>
          <w:b w:val="0"/>
          <w:i w:val="0"/>
          <w:color w:val="000000"/>
          <w:sz w:val="28"/>
          <w:shd w:val="clear" w:fill="FFFFFF"/>
        </w:rPr>
        <w:t>Пример комплекса общеразвивающих упражнений для подготовительной группы (10-12 минут):</w:t>
        <w:br w:type="textWrapping"/>
        <w:t>1. И.п. – основная стойка: 1-2 – дугами наружу руки вверх, подняться на носки; 3-4 – вернуться в и.п.</w:t>
        <w:br w:type="textWrapping"/>
        <w:t>2. И.п. – стойка ноги врозь, руки на поясе: 1-3 – пружинящие наклоны вперед, руками коснуться пола; 4 – и.п.</w:t>
        <w:br w:type="textWrapping"/>
        <w:t>3. И.п. – стойка на коленях, руки на поясе: 1 – сесть на правую пятку, руки влево; 2 – и.п.; 3-4 – то же в другую сторону.</w:t>
        <w:br w:type="textWrapping"/>
        <w:t>4. «Мельница»: И.п. – стойка ноги врозь, руки в стороны. Наклоны туловища с поочередным касанием правой рукой левой ноги и наоборот.</w:t>
        <w:br w:type="textWrapping"/>
        <w:t>5. «Лодочка»: Лежа на животе, руки вперед, прогнуться, поднять руки и ноги, удержать положение 3-5 секунд.</w:t>
        <w:br w:type="textWrapping"/>
        <w:t>6. Прыжки: И.п. – руки на поясе. 4 прыжка на двух ногах, 4 – попеременно на правой и левой, 8 – ноги вместе-врозь.</w:t>
        <w:br w:type="textWrapping"/>
        <w:br w:type="textWrapping"/>
        <w:t>Преемственность как залог успеха</w:t>
      </w:r>
      <w:r>
        <w:rPr>
          <w:rFonts w:ascii="/ 18px -apple-system" w:hAnsi="/ 18px -apple-system"/>
          <w:b w:val="0"/>
          <w:i w:val="0"/>
          <w:color w:val="000000"/>
          <w:sz w:val="28"/>
          <w:shd w:val="clear" w:fill="FFFFFF"/>
        </w:rPr>
        <w:t>.</w:t>
      </w:r>
      <w:r>
        <w:rPr>
          <w:rFonts w:ascii="/ 18px -apple-system" w:hAnsi="/ 18px -apple-system"/>
          <w:b w:val="0"/>
          <w:i w:val="0"/>
          <w:color w:val="000000"/>
          <w:sz w:val="28"/>
          <w:shd w:val="clear" w:fill="FFFFFF"/>
        </w:rPr>
        <w:br w:type="textWrapping"/>
      </w:r>
      <w:r>
        <w:rPr>
          <w:rFonts w:ascii="/ 18px -apple-system" w:hAnsi="/ 18px -apple-system"/>
          <w:b w:val="0"/>
          <w:i w:val="0"/>
          <w:color w:val="000000"/>
          <w:sz w:val="28"/>
          <w:shd w:val="clear" w:fill="FFFFFF"/>
        </w:rPr>
        <w:t xml:space="preserve">Главный принцип нашей работы </w:t>
      </w:r>
      <w:r>
        <w:rPr>
          <w:rFonts w:ascii="/ 18px -apple-system" w:hAnsi="/ 18px -apple-system"/>
          <w:b w:val="0"/>
          <w:i w:val="0"/>
          <w:color w:val="000000"/>
          <w:sz w:val="28"/>
          <w:shd w:val="clear" w:fill="FFFFFF"/>
        </w:rPr>
        <w:t xml:space="preserve">- </w:t>
      </w:r>
      <w:bookmarkStart w:id="2" w:name=":RER:PREVIEW"/>
      <w:bookmarkEnd w:id="2"/>
      <w:r>
        <w:rPr>
          <w:rFonts w:ascii="/ 18px -apple-system" w:hAnsi="/ 18px -apple-system"/>
          <w:b w:val="0"/>
          <w:i w:val="0"/>
          <w:color w:val="000000"/>
          <w:sz w:val="28"/>
          <w:shd w:val="clear" w:fill="FFFFFF"/>
        </w:rPr>
        <w:t>преемственность. Упражнения усложняются постепенно, от года к году, что обеспечивает гармоничное развитие без перегрузок. От простой ходьбы по дорожке в яслях — до полосы препятствий в подготовительной группе. От катания большого мяча — к элементам спортивных игр (баскетбол, футбол, бадминтон).</w:t>
        <w:br w:type="textWrapping"/>
      </w:r>
      <w:r>
        <w:rPr>
          <w:rFonts w:ascii="/ 18px -apple-system" w:hAnsi="/ 18px -apple-system"/>
          <w:b w:val="0"/>
          <w:i w:val="0"/>
          <w:color w:val="000000"/>
          <w:sz w:val="28"/>
          <w:shd w:val="clear" w:fill="FFFFFF"/>
        </w:rPr>
        <w:t xml:space="preserve">От здоровья физического </w:t>
      </w:r>
      <w:r>
        <w:rPr>
          <w:rFonts w:ascii="/ 18px -apple-system" w:hAnsi="/ 18px -apple-system"/>
          <w:b w:val="0"/>
          <w:i w:val="0"/>
          <w:color w:val="000000"/>
          <w:sz w:val="28"/>
          <w:shd w:val="clear" w:fill="FFFFFF"/>
        </w:rPr>
        <w:t>-</w:t>
      </w:r>
      <w:r>
        <w:rPr>
          <w:rFonts w:ascii="/ 18px -apple-system" w:hAnsi="/ 18px -apple-system"/>
          <w:b w:val="0"/>
          <w:i w:val="0"/>
          <w:color w:val="000000"/>
          <w:sz w:val="28"/>
          <w:shd w:val="clear" w:fill="FFFFFF"/>
        </w:rPr>
        <w:t xml:space="preserve"> к успешности в будущем</w:t>
        <w:br w:type="textWrapping"/>
      </w:r>
      <w:r>
        <w:rPr>
          <w:rFonts w:ascii="/ 18px -apple-system" w:hAnsi="/ 18px -apple-system"/>
          <w:b w:val="0"/>
          <w:i w:val="0"/>
          <w:color w:val="000000"/>
          <w:sz w:val="28"/>
          <w:shd w:val="clear" w:fill="FFFFFF"/>
        </w:rPr>
        <w:t>Систематические занятия физкультурой в детском саду дают эффект, который выходит далеко за рамки физической подготовки:</w:t>
        <w:br w:type="textWrapping"/>
      </w:r>
      <w:r>
        <w:rPr>
          <w:rFonts w:ascii="/ 18px -apple-system" w:hAnsi="/ 18px -apple-system"/>
          <w:b w:val="0"/>
          <w:i w:val="0"/>
          <w:color w:val="000000"/>
          <w:sz w:val="28"/>
          <w:shd w:val="clear" w:fill="FFFFFF"/>
        </w:rPr>
        <w:t>1. Когнитивное развитие: Движение стимулирует мозговое кровообращение, улучшает память, внимание, готовит руку к письму.</w:t>
        <w:br w:type="textWrapping"/>
        <w:t>2. Социально-коммуникативное развитие: Командные игры и эстафеты учат сотрудничеству, правилам, умению побеждать и достойно проигрывать.</w:t>
        <w:br w:type="textWrapping"/>
        <w:t>3. Эмоционально-волевое развитие: Преодоление трудностей на физкультуре формирует характер, стрессоустойчивость, уверенность в себе.</w:t>
        <w:br w:type="textWrapping"/>
        <w:t>4. Привычка к здоровому образу жизни: Заложенная в детстве, она становится естественной потребностью взрослого человека, снижая риски заболеваний и повышая качество жизни.</w:t>
        <w:br w:type="textWrapping"/>
      </w:r>
      <w:r>
        <w:rPr>
          <w:rFonts w:ascii="/ 18px -apple-system" w:hAnsi="/ 18px -apple-system"/>
          <w:b w:val="0"/>
          <w:i w:val="0"/>
          <w:color w:val="000000"/>
          <w:sz w:val="28"/>
          <w:shd w:val="clear" w:fill="FFFFFF"/>
        </w:rPr>
        <w:t>Наш детский сад — площадка возможностей</w:t>
      </w:r>
      <w:r>
        <w:rPr>
          <w:rFonts w:ascii="/ 18px -apple-system" w:hAnsi="/ 18px -apple-system"/>
          <w:b w:val="0"/>
          <w:i w:val="0"/>
          <w:color w:val="000000"/>
          <w:sz w:val="28"/>
          <w:shd w:val="clear" w:fill="FFFFFF"/>
        </w:rPr>
        <w:t>.</w:t>
      </w:r>
      <w:r>
        <w:rPr>
          <w:rFonts w:ascii="/ 18px -apple-system" w:hAnsi="/ 18px -apple-system"/>
          <w:b w:val="0"/>
          <w:i w:val="0"/>
          <w:color w:val="000000"/>
          <w:sz w:val="28"/>
          <w:shd w:val="clear" w:fill="FFFFFF"/>
        </w:rPr>
        <w:br w:type="textWrapping"/>
      </w:r>
      <w:r>
        <w:rPr>
          <w:rFonts w:ascii="/ 18px -apple-system" w:hAnsi="/ 18px -apple-system"/>
          <w:b w:val="0"/>
          <w:i w:val="0"/>
          <w:color w:val="000000"/>
          <w:sz w:val="28"/>
          <w:shd w:val="clear" w:fill="FFFFFF"/>
        </w:rPr>
        <w:t>Мы создаем среду, где каждый ребенок может найти свою «тропинку к здоровью»: это и утренняя гимнастика, и динамические паузы, и физкультурные занятия в зале и на улице, и праздники здоровья, и секционная работа. Наша инфраструктура (спортивные залы, площадки, тренажеры, бассейн) и, главное, высококвалифицированные педагоги-энтузиасты превращают процесс физического воспитания в увлекательное приключение.</w:t>
        <w:br w:type="textWrapping"/>
      </w:r>
      <w:r>
        <w:rPr>
          <w:rFonts w:ascii="/ 18px -apple-system" w:hAnsi="/ 18px -apple-system"/>
          <w:b w:val="0"/>
          <w:i w:val="0"/>
          <w:color w:val="000000"/>
          <w:sz w:val="28"/>
          <w:shd w:val="clear" w:fill="FFFFFF"/>
        </w:rPr>
        <w:t>Таким образом, целенаправленная физкультурно-оздоровительная работа в детском саду, построенная на принципах научности, преемственности и радости движения, является бесценным вкладом в будущее детей. Мы формируем не просто «здоровое поколение», а поколение успешных, уверенных в себе, дисциплинированных и социально адаптированных людей, способных ставить высокие цели и достигать их. И наш детский сад гордится тем, что является той самой стартовой площадкой, с которой начинается этот великий путь к здоровью и жизненным победам. преемственн</w:t>
      </w:r>
      <w:r>
        <w:rPr>
          <w:rFonts w:ascii="/ 18px -apple-system" w:hAnsi="/ 18px -apple-system"/>
          <w:b w:val="0"/>
          <w:i w:val="0"/>
          <w:color w:val="000000"/>
          <w:sz w:val="28"/>
          <w:shd w:val="clear" w:fill="FFFFFF"/>
        </w:rPr>
        <w:t>ость.</w:t>
      </w:r>
    </w:p>
    <w:sectPr>
      <w:type w:val="nextPage"/>
      <w:pgMar w:left="1025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